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98" w:rsidRPr="005E1D7B" w:rsidRDefault="009F0F38" w:rsidP="005E1D7B">
      <w:pPr>
        <w:spacing w:line="240" w:lineRule="auto"/>
        <w:contextualSpacing/>
        <w:jc w:val="center"/>
        <w:rPr>
          <w:b/>
          <w:sz w:val="40"/>
          <w:szCs w:val="40"/>
        </w:rPr>
      </w:pPr>
      <w:r>
        <w:rPr>
          <w:b/>
          <w:sz w:val="40"/>
          <w:szCs w:val="40"/>
        </w:rPr>
        <w:t xml:space="preserve">New Revelations About </w:t>
      </w:r>
      <w:r w:rsidR="000B3336">
        <w:rPr>
          <w:b/>
          <w:sz w:val="40"/>
          <w:szCs w:val="40"/>
        </w:rPr>
        <w:t xml:space="preserve">the </w:t>
      </w:r>
      <w:r>
        <w:rPr>
          <w:b/>
          <w:sz w:val="40"/>
          <w:szCs w:val="40"/>
        </w:rPr>
        <w:t xml:space="preserve">Titanic:  </w:t>
      </w:r>
      <w:r w:rsidR="005E1D7B" w:rsidRPr="005E1D7B">
        <w:rPr>
          <w:b/>
          <w:sz w:val="40"/>
          <w:szCs w:val="40"/>
        </w:rPr>
        <w:t>Loglinear Model Analysis of the</w:t>
      </w:r>
      <w:r>
        <w:rPr>
          <w:b/>
          <w:sz w:val="40"/>
          <w:szCs w:val="40"/>
        </w:rPr>
        <w:t xml:space="preserve"> </w:t>
      </w:r>
      <w:r w:rsidR="002E17B6">
        <w:rPr>
          <w:b/>
          <w:sz w:val="40"/>
          <w:szCs w:val="40"/>
        </w:rPr>
        <w:t xml:space="preserve">Passenger </w:t>
      </w:r>
      <w:r w:rsidR="005E1D7B" w:rsidRPr="005E1D7B">
        <w:rPr>
          <w:b/>
          <w:sz w:val="40"/>
          <w:szCs w:val="40"/>
        </w:rPr>
        <w:t>Data</w:t>
      </w:r>
    </w:p>
    <w:p w:rsidR="005E1D7B" w:rsidRDefault="005E1D7B" w:rsidP="005E1D7B">
      <w:pPr>
        <w:spacing w:line="240" w:lineRule="auto"/>
        <w:contextualSpacing/>
      </w:pPr>
    </w:p>
    <w:p w:rsidR="005E1D7B" w:rsidRPr="005E1D7B" w:rsidRDefault="005E1D7B" w:rsidP="005E1D7B">
      <w:pPr>
        <w:spacing w:line="240" w:lineRule="auto"/>
        <w:contextualSpacing/>
        <w:rPr>
          <w:sz w:val="24"/>
          <w:szCs w:val="24"/>
        </w:rPr>
      </w:pPr>
    </w:p>
    <w:p w:rsidR="005E1D7B" w:rsidRPr="003D0CCF" w:rsidRDefault="005E1D7B" w:rsidP="005E1D7B">
      <w:pPr>
        <w:spacing w:line="240" w:lineRule="auto"/>
        <w:contextualSpacing/>
        <w:jc w:val="center"/>
        <w:rPr>
          <w:sz w:val="24"/>
          <w:szCs w:val="24"/>
        </w:rPr>
      </w:pPr>
      <w:r w:rsidRPr="003D0CCF">
        <w:rPr>
          <w:sz w:val="24"/>
          <w:szCs w:val="24"/>
        </w:rPr>
        <w:t>Harry J. Khamis</w:t>
      </w:r>
    </w:p>
    <w:p w:rsidR="005E1D7B" w:rsidRPr="003D0CCF" w:rsidRDefault="005E1D7B" w:rsidP="005E1D7B">
      <w:pPr>
        <w:spacing w:line="240" w:lineRule="auto"/>
        <w:contextualSpacing/>
        <w:jc w:val="center"/>
        <w:rPr>
          <w:sz w:val="24"/>
          <w:szCs w:val="24"/>
        </w:rPr>
      </w:pPr>
      <w:r w:rsidRPr="003D0CCF">
        <w:rPr>
          <w:sz w:val="24"/>
          <w:szCs w:val="24"/>
        </w:rPr>
        <w:t>Professor and Director</w:t>
      </w:r>
      <w:r w:rsidR="00792FC6">
        <w:rPr>
          <w:sz w:val="24"/>
          <w:szCs w:val="24"/>
        </w:rPr>
        <w:t xml:space="preserve"> Emeritus</w:t>
      </w:r>
    </w:p>
    <w:p w:rsidR="005E1D7B" w:rsidRPr="003D0CCF" w:rsidRDefault="005E1D7B" w:rsidP="005E1D7B">
      <w:pPr>
        <w:spacing w:line="240" w:lineRule="auto"/>
        <w:contextualSpacing/>
        <w:jc w:val="center"/>
        <w:rPr>
          <w:sz w:val="24"/>
          <w:szCs w:val="24"/>
        </w:rPr>
      </w:pPr>
      <w:r w:rsidRPr="003D0CCF">
        <w:rPr>
          <w:sz w:val="24"/>
          <w:szCs w:val="24"/>
        </w:rPr>
        <w:t>Statistical Consulting Center</w:t>
      </w:r>
    </w:p>
    <w:p w:rsidR="005E1D7B" w:rsidRPr="003D0CCF" w:rsidRDefault="005E1D7B" w:rsidP="005E1D7B">
      <w:pPr>
        <w:spacing w:line="240" w:lineRule="auto"/>
        <w:contextualSpacing/>
        <w:jc w:val="center"/>
        <w:rPr>
          <w:sz w:val="24"/>
          <w:szCs w:val="24"/>
        </w:rPr>
      </w:pPr>
      <w:r w:rsidRPr="003D0CCF">
        <w:rPr>
          <w:sz w:val="24"/>
          <w:szCs w:val="24"/>
        </w:rPr>
        <w:t>Wright State University</w:t>
      </w:r>
    </w:p>
    <w:p w:rsidR="005E1D7B" w:rsidRPr="003D0CCF" w:rsidRDefault="005E1D7B" w:rsidP="005E1D7B">
      <w:pPr>
        <w:spacing w:line="240" w:lineRule="auto"/>
        <w:contextualSpacing/>
        <w:jc w:val="center"/>
        <w:rPr>
          <w:sz w:val="24"/>
          <w:szCs w:val="24"/>
        </w:rPr>
      </w:pPr>
      <w:r w:rsidRPr="003D0CCF">
        <w:rPr>
          <w:sz w:val="24"/>
          <w:szCs w:val="24"/>
        </w:rPr>
        <w:t>Dayton, OH  45435</w:t>
      </w:r>
    </w:p>
    <w:p w:rsidR="005E1D7B" w:rsidRPr="003D0CCF" w:rsidRDefault="002E17B6" w:rsidP="005E1D7B">
      <w:pPr>
        <w:spacing w:line="240" w:lineRule="auto"/>
        <w:contextualSpacing/>
        <w:jc w:val="center"/>
        <w:rPr>
          <w:sz w:val="24"/>
          <w:szCs w:val="24"/>
        </w:rPr>
      </w:pPr>
      <w:r>
        <w:rPr>
          <w:sz w:val="24"/>
          <w:szCs w:val="24"/>
        </w:rPr>
        <w:t>Mobile</w:t>
      </w:r>
      <w:r w:rsidR="005E1D7B" w:rsidRPr="003D0CCF">
        <w:rPr>
          <w:sz w:val="24"/>
          <w:szCs w:val="24"/>
        </w:rPr>
        <w:t>:  937-546-6092</w:t>
      </w:r>
    </w:p>
    <w:p w:rsidR="005E1D7B" w:rsidRPr="003D0CCF" w:rsidRDefault="005E1D7B" w:rsidP="005E1D7B">
      <w:pPr>
        <w:spacing w:line="240" w:lineRule="auto"/>
        <w:contextualSpacing/>
        <w:jc w:val="center"/>
        <w:rPr>
          <w:sz w:val="24"/>
          <w:szCs w:val="24"/>
        </w:rPr>
      </w:pPr>
      <w:r w:rsidRPr="003D0CCF">
        <w:rPr>
          <w:sz w:val="24"/>
          <w:szCs w:val="24"/>
        </w:rPr>
        <w:t xml:space="preserve">Email:  </w:t>
      </w:r>
      <w:hyperlink r:id="rId8" w:history="1">
        <w:r w:rsidRPr="003D0CCF">
          <w:rPr>
            <w:rStyle w:val="Hyperlink"/>
            <w:sz w:val="24"/>
            <w:szCs w:val="24"/>
          </w:rPr>
          <w:t>harry.khamis@wright.edu</w:t>
        </w:r>
      </w:hyperlink>
    </w:p>
    <w:p w:rsidR="005E1D7B" w:rsidRPr="003D0CCF" w:rsidRDefault="005E1D7B" w:rsidP="005E1D7B">
      <w:pPr>
        <w:spacing w:line="240" w:lineRule="auto"/>
        <w:contextualSpacing/>
        <w:rPr>
          <w:sz w:val="24"/>
          <w:szCs w:val="24"/>
        </w:rPr>
      </w:pPr>
    </w:p>
    <w:p w:rsidR="005E1D7B" w:rsidRPr="003D0CCF" w:rsidRDefault="005E1D7B" w:rsidP="005E1D7B">
      <w:pPr>
        <w:spacing w:line="240" w:lineRule="auto"/>
        <w:contextualSpacing/>
        <w:rPr>
          <w:sz w:val="24"/>
          <w:szCs w:val="24"/>
        </w:rPr>
      </w:pPr>
    </w:p>
    <w:p w:rsidR="005E1D7B" w:rsidRPr="003D0CCF" w:rsidRDefault="005E1D7B" w:rsidP="005E1D7B">
      <w:pPr>
        <w:spacing w:line="240" w:lineRule="auto"/>
        <w:contextualSpacing/>
        <w:rPr>
          <w:sz w:val="24"/>
          <w:szCs w:val="24"/>
        </w:rPr>
      </w:pPr>
    </w:p>
    <w:p w:rsidR="005E1D7B" w:rsidRPr="003D0CCF" w:rsidRDefault="005E1D7B"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9F0F38" w:rsidRPr="005E1D7B" w:rsidRDefault="009F0F38" w:rsidP="009F0F38">
      <w:pPr>
        <w:spacing w:line="240" w:lineRule="auto"/>
        <w:contextualSpacing/>
        <w:rPr>
          <w:b/>
          <w:sz w:val="40"/>
          <w:szCs w:val="40"/>
        </w:rPr>
      </w:pPr>
      <w:r>
        <w:rPr>
          <w:b/>
          <w:sz w:val="40"/>
          <w:szCs w:val="40"/>
        </w:rPr>
        <w:lastRenderedPageBreak/>
        <w:t xml:space="preserve">New Revelations About </w:t>
      </w:r>
      <w:r w:rsidR="000B3336">
        <w:rPr>
          <w:b/>
          <w:sz w:val="40"/>
          <w:szCs w:val="40"/>
        </w:rPr>
        <w:t xml:space="preserve">the </w:t>
      </w:r>
      <w:r>
        <w:rPr>
          <w:b/>
          <w:sz w:val="40"/>
          <w:szCs w:val="40"/>
        </w:rPr>
        <w:t xml:space="preserve">Titanic:  </w:t>
      </w:r>
      <w:r w:rsidRPr="005E1D7B">
        <w:rPr>
          <w:b/>
          <w:sz w:val="40"/>
          <w:szCs w:val="40"/>
        </w:rPr>
        <w:t>Loglinear Model Analysis of the</w:t>
      </w:r>
      <w:r>
        <w:rPr>
          <w:b/>
          <w:sz w:val="40"/>
          <w:szCs w:val="40"/>
        </w:rPr>
        <w:t xml:space="preserve"> Passenger </w:t>
      </w:r>
      <w:r w:rsidRPr="005E1D7B">
        <w:rPr>
          <w:b/>
          <w:sz w:val="40"/>
          <w:szCs w:val="40"/>
        </w:rPr>
        <w:t>Data</w:t>
      </w: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p>
    <w:p w:rsidR="003D0CCF" w:rsidRPr="003D0CCF" w:rsidRDefault="003D0CCF" w:rsidP="005E1D7B">
      <w:pPr>
        <w:spacing w:line="240" w:lineRule="auto"/>
        <w:contextualSpacing/>
        <w:rPr>
          <w:sz w:val="24"/>
          <w:szCs w:val="24"/>
        </w:rPr>
      </w:pPr>
      <w:r w:rsidRPr="003D0CCF">
        <w:rPr>
          <w:sz w:val="24"/>
          <w:szCs w:val="24"/>
        </w:rPr>
        <w:t>Abstract</w:t>
      </w:r>
    </w:p>
    <w:p w:rsidR="003D0CCF" w:rsidRPr="003D0CCF" w:rsidRDefault="003D0CCF" w:rsidP="005E1D7B">
      <w:pPr>
        <w:spacing w:line="240" w:lineRule="auto"/>
        <w:contextualSpacing/>
        <w:rPr>
          <w:sz w:val="24"/>
          <w:szCs w:val="24"/>
        </w:rPr>
      </w:pPr>
    </w:p>
    <w:p w:rsidR="003105E4" w:rsidRDefault="003105E4" w:rsidP="003105E4">
      <w:pPr>
        <w:spacing w:line="240" w:lineRule="auto"/>
        <w:contextualSpacing/>
        <w:rPr>
          <w:sz w:val="24"/>
          <w:szCs w:val="24"/>
        </w:rPr>
      </w:pPr>
      <w:r>
        <w:rPr>
          <w:sz w:val="24"/>
          <w:szCs w:val="24"/>
        </w:rPr>
        <w:t>A loglinear model analysis of the Titanic passenger data is conducted.  Such an analysis method is more comprehensive and leads to more accurate results than previous analyses</w:t>
      </w:r>
      <w:r w:rsidR="009975B8">
        <w:rPr>
          <w:sz w:val="24"/>
          <w:szCs w:val="24"/>
        </w:rPr>
        <w:t xml:space="preserve"> of these data</w:t>
      </w:r>
      <w:r>
        <w:rPr>
          <w:sz w:val="24"/>
          <w:szCs w:val="24"/>
        </w:rPr>
        <w:t xml:space="preserve">.  The principal finding is that the conventional wisdom about the sociodemographic predictors of survival is false.  Specifically, it is not true that, </w:t>
      </w:r>
      <w:r w:rsidRPr="004217CA">
        <w:rPr>
          <w:i/>
          <w:sz w:val="24"/>
          <w:szCs w:val="24"/>
        </w:rPr>
        <w:t>in general</w:t>
      </w:r>
      <w:r>
        <w:rPr>
          <w:sz w:val="24"/>
          <w:szCs w:val="24"/>
        </w:rPr>
        <w:t>, (i) women and children survived at a higher rate than men, nor that (ii) the survival rates for passengers differed</w:t>
      </w:r>
      <w:r w:rsidR="008108E1">
        <w:rPr>
          <w:sz w:val="24"/>
          <w:szCs w:val="24"/>
        </w:rPr>
        <w:t xml:space="preserve"> according to economic status.  </w:t>
      </w:r>
      <w:r w:rsidR="008D590A">
        <w:rPr>
          <w:sz w:val="24"/>
          <w:szCs w:val="24"/>
        </w:rPr>
        <w:t xml:space="preserve">In fact, the data do not strongly support a gender differential in survival rate among </w:t>
      </w:r>
      <w:r w:rsidR="005464FE">
        <w:rPr>
          <w:sz w:val="24"/>
          <w:szCs w:val="24"/>
        </w:rPr>
        <w:t xml:space="preserve">(i) </w:t>
      </w:r>
      <w:r w:rsidR="008D590A">
        <w:rPr>
          <w:sz w:val="24"/>
          <w:szCs w:val="24"/>
        </w:rPr>
        <w:t xml:space="preserve">Scandinavians or </w:t>
      </w:r>
      <w:r w:rsidR="005464FE">
        <w:rPr>
          <w:sz w:val="24"/>
          <w:szCs w:val="24"/>
        </w:rPr>
        <w:t xml:space="preserve">(ii) </w:t>
      </w:r>
      <w:r w:rsidR="008D590A">
        <w:rPr>
          <w:sz w:val="24"/>
          <w:szCs w:val="24"/>
        </w:rPr>
        <w:t>Europeans in 1</w:t>
      </w:r>
      <w:r w:rsidR="008D590A" w:rsidRPr="008D590A">
        <w:rPr>
          <w:sz w:val="24"/>
          <w:szCs w:val="24"/>
          <w:vertAlign w:val="superscript"/>
        </w:rPr>
        <w:t>st</w:t>
      </w:r>
      <w:r w:rsidR="008D590A">
        <w:rPr>
          <w:sz w:val="24"/>
          <w:szCs w:val="24"/>
        </w:rPr>
        <w:t xml:space="preserve"> or 3</w:t>
      </w:r>
      <w:r w:rsidR="008D590A" w:rsidRPr="008D590A">
        <w:rPr>
          <w:sz w:val="24"/>
          <w:szCs w:val="24"/>
          <w:vertAlign w:val="superscript"/>
        </w:rPr>
        <w:t>rd</w:t>
      </w:r>
      <w:r w:rsidR="008D590A">
        <w:rPr>
          <w:sz w:val="24"/>
          <w:szCs w:val="24"/>
        </w:rPr>
        <w:t xml:space="preserve"> classes.  In terms of economic status, the data do not strongly support a 1</w:t>
      </w:r>
      <w:r w:rsidR="008D590A" w:rsidRPr="008D590A">
        <w:rPr>
          <w:sz w:val="24"/>
          <w:szCs w:val="24"/>
          <w:vertAlign w:val="superscript"/>
        </w:rPr>
        <w:t>st</w:t>
      </w:r>
      <w:r w:rsidR="008D590A">
        <w:rPr>
          <w:sz w:val="24"/>
          <w:szCs w:val="24"/>
        </w:rPr>
        <w:t>–versus–2</w:t>
      </w:r>
      <w:r w:rsidR="008D590A" w:rsidRPr="008D590A">
        <w:rPr>
          <w:sz w:val="24"/>
          <w:szCs w:val="24"/>
          <w:vertAlign w:val="superscript"/>
        </w:rPr>
        <w:t>nd</w:t>
      </w:r>
      <w:r w:rsidR="008D590A">
        <w:rPr>
          <w:sz w:val="24"/>
          <w:szCs w:val="24"/>
        </w:rPr>
        <w:t xml:space="preserve"> class differential in survival rate among passengers from the Americas or Scandinavia, nor among women and children from Britainia/Ireland or Europe.  Further, the data do not strongly support a 2</w:t>
      </w:r>
      <w:r w:rsidR="008D590A" w:rsidRPr="008D590A">
        <w:rPr>
          <w:sz w:val="24"/>
          <w:szCs w:val="24"/>
          <w:vertAlign w:val="superscript"/>
        </w:rPr>
        <w:t>nd</w:t>
      </w:r>
      <w:r w:rsidR="008D590A">
        <w:rPr>
          <w:sz w:val="24"/>
          <w:szCs w:val="24"/>
        </w:rPr>
        <w:t>-versus-3</w:t>
      </w:r>
      <w:r w:rsidR="008D590A" w:rsidRPr="008D590A">
        <w:rPr>
          <w:sz w:val="24"/>
          <w:szCs w:val="24"/>
          <w:vertAlign w:val="superscript"/>
        </w:rPr>
        <w:t>rd</w:t>
      </w:r>
      <w:r w:rsidR="008D590A">
        <w:rPr>
          <w:sz w:val="24"/>
          <w:szCs w:val="24"/>
        </w:rPr>
        <w:t xml:space="preserve"> class differential in survival rate among men from Britainia/Ireland, Europe, or Scandinavia.  </w:t>
      </w:r>
      <w:r>
        <w:rPr>
          <w:sz w:val="24"/>
          <w:szCs w:val="24"/>
        </w:rPr>
        <w:t xml:space="preserve">Previous analyses of the Titanic data have relied on marginal contingency tables that have been formed in violation of the collapsibility theorem, thereby producing distorted association measures.  The estimated risk ratios and corresponding confidence intervals deriving from the loglinear model analysis are the most accurate to date.  </w:t>
      </w:r>
    </w:p>
    <w:p w:rsidR="003105E4" w:rsidRDefault="003105E4" w:rsidP="003105E4">
      <w:pPr>
        <w:spacing w:line="240" w:lineRule="auto"/>
        <w:contextualSpacing/>
        <w:rPr>
          <w:sz w:val="24"/>
          <w:szCs w:val="24"/>
        </w:rPr>
      </w:pPr>
    </w:p>
    <w:p w:rsidR="003105E4" w:rsidRDefault="003105E4" w:rsidP="003105E4">
      <w:pPr>
        <w:spacing w:line="240" w:lineRule="auto"/>
        <w:contextualSpacing/>
        <w:rPr>
          <w:sz w:val="24"/>
          <w:szCs w:val="24"/>
        </w:rPr>
      </w:pPr>
    </w:p>
    <w:p w:rsidR="003D0CCF" w:rsidRDefault="00BC6D6F" w:rsidP="003105E4">
      <w:pPr>
        <w:spacing w:line="240" w:lineRule="auto"/>
        <w:contextualSpacing/>
        <w:rPr>
          <w:sz w:val="24"/>
          <w:szCs w:val="24"/>
        </w:rPr>
      </w:pPr>
      <w:r>
        <w:rPr>
          <w:sz w:val="24"/>
          <w:szCs w:val="24"/>
        </w:rPr>
        <w:t>Key words:  survival rate, class, region, women and children first, association, risk ratio, sociodemographic factors</w:t>
      </w: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8B663A" w:rsidRDefault="008B663A" w:rsidP="005E1D7B">
      <w:pPr>
        <w:spacing w:line="240" w:lineRule="auto"/>
        <w:contextualSpacing/>
        <w:rPr>
          <w:sz w:val="24"/>
          <w:szCs w:val="24"/>
        </w:rPr>
      </w:pPr>
      <w:bookmarkStart w:id="0" w:name="_GoBack"/>
      <w:bookmarkEnd w:id="0"/>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p>
    <w:p w:rsidR="00D5117C" w:rsidRDefault="00D5117C" w:rsidP="005E1D7B">
      <w:pPr>
        <w:spacing w:line="240" w:lineRule="auto"/>
        <w:contextualSpacing/>
        <w:rPr>
          <w:sz w:val="24"/>
          <w:szCs w:val="24"/>
        </w:rPr>
      </w:pPr>
    </w:p>
    <w:p w:rsidR="003D0CCF" w:rsidRDefault="003D0CCF" w:rsidP="005E1D7B">
      <w:pPr>
        <w:spacing w:line="240" w:lineRule="auto"/>
        <w:contextualSpacing/>
        <w:rPr>
          <w:sz w:val="24"/>
          <w:szCs w:val="24"/>
        </w:rPr>
      </w:pPr>
    </w:p>
    <w:p w:rsidR="003D0CCF" w:rsidRPr="00D96EF2" w:rsidRDefault="003D0CCF" w:rsidP="005E1D7B">
      <w:pPr>
        <w:spacing w:line="240" w:lineRule="auto"/>
        <w:contextualSpacing/>
        <w:rPr>
          <w:sz w:val="24"/>
          <w:szCs w:val="24"/>
          <w:u w:val="single"/>
        </w:rPr>
      </w:pPr>
      <w:r w:rsidRPr="00D96EF2">
        <w:rPr>
          <w:sz w:val="24"/>
          <w:szCs w:val="24"/>
          <w:u w:val="single"/>
        </w:rPr>
        <w:t>1.  Introduction</w:t>
      </w:r>
    </w:p>
    <w:p w:rsidR="003D0CCF" w:rsidRDefault="003D0CCF" w:rsidP="005E1D7B">
      <w:pPr>
        <w:spacing w:line="240" w:lineRule="auto"/>
        <w:contextualSpacing/>
        <w:rPr>
          <w:sz w:val="24"/>
          <w:szCs w:val="24"/>
        </w:rPr>
      </w:pPr>
    </w:p>
    <w:p w:rsidR="003D0CCF" w:rsidRDefault="003D0CCF" w:rsidP="005E1D7B">
      <w:pPr>
        <w:spacing w:line="240" w:lineRule="auto"/>
        <w:contextualSpacing/>
        <w:rPr>
          <w:sz w:val="24"/>
          <w:szCs w:val="24"/>
        </w:rPr>
      </w:pPr>
      <w:r>
        <w:rPr>
          <w:sz w:val="24"/>
          <w:szCs w:val="24"/>
        </w:rPr>
        <w:tab/>
        <w:t>There have been innumerable films, documentaries, articles, and books discussing the tragic fate of the</w:t>
      </w:r>
      <w:r w:rsidR="00CE45AA">
        <w:rPr>
          <w:sz w:val="24"/>
          <w:szCs w:val="24"/>
        </w:rPr>
        <w:t xml:space="preserve"> White Star Line</w:t>
      </w:r>
      <w:r>
        <w:rPr>
          <w:sz w:val="24"/>
          <w:szCs w:val="24"/>
        </w:rPr>
        <w:t xml:space="preserve"> </w:t>
      </w:r>
      <w:r w:rsidR="00BC6C39">
        <w:rPr>
          <w:sz w:val="24"/>
          <w:szCs w:val="24"/>
        </w:rPr>
        <w:t xml:space="preserve">RMS </w:t>
      </w:r>
      <w:r w:rsidR="00737048">
        <w:rPr>
          <w:sz w:val="24"/>
          <w:szCs w:val="24"/>
        </w:rPr>
        <w:t>T</w:t>
      </w:r>
      <w:r>
        <w:rPr>
          <w:sz w:val="24"/>
          <w:szCs w:val="24"/>
        </w:rPr>
        <w:t>itanic</w:t>
      </w:r>
      <w:r w:rsidR="00737048">
        <w:rPr>
          <w:sz w:val="24"/>
          <w:szCs w:val="24"/>
        </w:rPr>
        <w:t>, the largest and most luxurious ocean liner of its day</w:t>
      </w:r>
      <w:r>
        <w:rPr>
          <w:sz w:val="24"/>
          <w:szCs w:val="24"/>
        </w:rPr>
        <w:t xml:space="preserve">.  </w:t>
      </w:r>
      <w:r w:rsidR="00737048">
        <w:rPr>
          <w:sz w:val="24"/>
          <w:szCs w:val="24"/>
        </w:rPr>
        <w:t xml:space="preserve">After striking an iceberg on April 14, 1912, the Titanic, said to be unsinkable, foundered, and more than 1,500 lives were lost.   </w:t>
      </w:r>
      <w:r>
        <w:rPr>
          <w:sz w:val="24"/>
          <w:szCs w:val="24"/>
        </w:rPr>
        <w:t xml:space="preserve">Over 100 years later interest in this maritime disaster </w:t>
      </w:r>
      <w:r w:rsidR="00111EC2">
        <w:rPr>
          <w:sz w:val="24"/>
          <w:szCs w:val="24"/>
        </w:rPr>
        <w:t xml:space="preserve">remains high </w:t>
      </w:r>
      <w:r>
        <w:rPr>
          <w:sz w:val="24"/>
          <w:szCs w:val="24"/>
        </w:rPr>
        <w:t xml:space="preserve">due to three relatively recent events.  </w:t>
      </w:r>
    </w:p>
    <w:p w:rsidR="003D0CCF" w:rsidRDefault="003D0CCF" w:rsidP="005E1D7B">
      <w:pPr>
        <w:spacing w:line="240" w:lineRule="auto"/>
        <w:contextualSpacing/>
        <w:rPr>
          <w:sz w:val="24"/>
          <w:szCs w:val="24"/>
        </w:rPr>
      </w:pPr>
    </w:p>
    <w:p w:rsidR="00C178B9" w:rsidRDefault="003D0CCF" w:rsidP="00027D2E">
      <w:pPr>
        <w:pStyle w:val="ListParagraph"/>
        <w:numPr>
          <w:ilvl w:val="0"/>
          <w:numId w:val="1"/>
        </w:numPr>
        <w:spacing w:line="240" w:lineRule="auto"/>
        <w:rPr>
          <w:sz w:val="24"/>
          <w:szCs w:val="24"/>
        </w:rPr>
      </w:pPr>
      <w:r>
        <w:rPr>
          <w:sz w:val="24"/>
          <w:szCs w:val="24"/>
        </w:rPr>
        <w:t xml:space="preserve">Through advances in </w:t>
      </w:r>
      <w:r w:rsidR="00737048">
        <w:rPr>
          <w:sz w:val="24"/>
          <w:szCs w:val="24"/>
        </w:rPr>
        <w:t>oceanic research techniques, including the use of undersea robots, w</w:t>
      </w:r>
      <w:r>
        <w:rPr>
          <w:sz w:val="24"/>
          <w:szCs w:val="24"/>
        </w:rPr>
        <w:t xml:space="preserve">reckage of the Titanic was </w:t>
      </w:r>
      <w:r w:rsidR="00737048">
        <w:rPr>
          <w:sz w:val="24"/>
          <w:szCs w:val="24"/>
        </w:rPr>
        <w:t xml:space="preserve">discovered south of Newfoundland more than 1200 feet below the surface of the North Atlantic in </w:t>
      </w:r>
      <w:r>
        <w:rPr>
          <w:sz w:val="24"/>
          <w:szCs w:val="24"/>
        </w:rPr>
        <w:t>1985</w:t>
      </w:r>
      <w:r w:rsidR="00737048">
        <w:rPr>
          <w:sz w:val="24"/>
          <w:szCs w:val="24"/>
        </w:rPr>
        <w:t xml:space="preserve"> by American and French researchers.</w:t>
      </w:r>
      <w:r w:rsidR="00124914">
        <w:rPr>
          <w:sz w:val="24"/>
          <w:szCs w:val="24"/>
        </w:rPr>
        <w:t xml:space="preserve">  The leader of the joint expedition was Dr. Robert D. Ballard of the Woods Hole Oceanographic Institution in Massachusetts.  </w:t>
      </w:r>
      <w:r w:rsidR="00C178B9">
        <w:rPr>
          <w:sz w:val="24"/>
          <w:szCs w:val="24"/>
        </w:rPr>
        <w:t xml:space="preserve">Since 1985, hundreds of artifacts have been recovered from the Titanic and appear in museums and traveling exhibitions.  </w:t>
      </w:r>
    </w:p>
    <w:p w:rsidR="00C178B9" w:rsidRDefault="00C178B9" w:rsidP="00C178B9">
      <w:pPr>
        <w:pStyle w:val="ListParagraph"/>
        <w:spacing w:line="240" w:lineRule="auto"/>
        <w:rPr>
          <w:sz w:val="24"/>
          <w:szCs w:val="24"/>
        </w:rPr>
      </w:pPr>
    </w:p>
    <w:p w:rsidR="00C178B9" w:rsidRDefault="006D7432" w:rsidP="00027D2E">
      <w:pPr>
        <w:pStyle w:val="ListParagraph"/>
        <w:numPr>
          <w:ilvl w:val="0"/>
          <w:numId w:val="1"/>
        </w:numPr>
        <w:spacing w:line="240" w:lineRule="auto"/>
        <w:rPr>
          <w:sz w:val="24"/>
          <w:szCs w:val="24"/>
        </w:rPr>
      </w:pPr>
      <w:r>
        <w:rPr>
          <w:sz w:val="24"/>
          <w:szCs w:val="24"/>
        </w:rPr>
        <w:t xml:space="preserve">In 1997, James Cameron directed and wrote </w:t>
      </w:r>
      <w:r w:rsidR="00BC6C39">
        <w:rPr>
          <w:sz w:val="24"/>
          <w:szCs w:val="24"/>
        </w:rPr>
        <w:t xml:space="preserve">the movie, </w:t>
      </w:r>
      <w:r w:rsidR="00BC6C39" w:rsidRPr="00BC6C39">
        <w:rPr>
          <w:i/>
          <w:sz w:val="24"/>
          <w:szCs w:val="24"/>
        </w:rPr>
        <w:t>Titanic</w:t>
      </w:r>
      <w:r w:rsidR="00BC6C39">
        <w:rPr>
          <w:sz w:val="24"/>
          <w:szCs w:val="24"/>
        </w:rPr>
        <w:t xml:space="preserve">, starring Leonardo DeCaprio and Kate Winslet as two passengers in far different social classes who fall in love on the ocean liner during its ill-fated maiden voyage.  Again, the most modern technology available was used to create realism in the film, including scale models and computer-generated imagery.  </w:t>
      </w:r>
      <w:r w:rsidR="00BC6C39" w:rsidRPr="005464FE">
        <w:rPr>
          <w:i/>
          <w:sz w:val="24"/>
          <w:szCs w:val="24"/>
        </w:rPr>
        <w:t>Titanic</w:t>
      </w:r>
      <w:r w:rsidR="00BC6C39">
        <w:rPr>
          <w:sz w:val="24"/>
          <w:szCs w:val="24"/>
        </w:rPr>
        <w:t xml:space="preserve"> was both a critical and commercial success, winning 11 academy awards</w:t>
      </w:r>
      <w:r w:rsidR="0022016C">
        <w:rPr>
          <w:sz w:val="24"/>
          <w:szCs w:val="24"/>
        </w:rPr>
        <w:t xml:space="preserve"> and tied with Ben Hur as the most awarded film in Oscar history</w:t>
      </w:r>
      <w:r w:rsidR="00BC6C39">
        <w:rPr>
          <w:sz w:val="24"/>
          <w:szCs w:val="24"/>
        </w:rPr>
        <w:t xml:space="preserve">.  A 3-D version of the film was made in 2012 to commemorate the centennial of the sinking.  </w:t>
      </w:r>
    </w:p>
    <w:p w:rsidR="00BC6C39" w:rsidRPr="00BC6C39" w:rsidRDefault="00BC6C39" w:rsidP="00BC6C39">
      <w:pPr>
        <w:pStyle w:val="ListParagraph"/>
        <w:rPr>
          <w:sz w:val="24"/>
          <w:szCs w:val="24"/>
        </w:rPr>
      </w:pPr>
    </w:p>
    <w:p w:rsidR="00E25303" w:rsidRDefault="005464FE" w:rsidP="00027D2E">
      <w:pPr>
        <w:pStyle w:val="ListParagraph"/>
        <w:numPr>
          <w:ilvl w:val="0"/>
          <w:numId w:val="1"/>
        </w:numPr>
        <w:spacing w:line="240" w:lineRule="auto"/>
        <w:rPr>
          <w:sz w:val="24"/>
          <w:szCs w:val="24"/>
        </w:rPr>
      </w:pPr>
      <w:r>
        <w:rPr>
          <w:sz w:val="24"/>
          <w:szCs w:val="24"/>
        </w:rPr>
        <w:t>On April 15, 2012 t</w:t>
      </w:r>
      <w:r w:rsidR="00111EC2">
        <w:rPr>
          <w:sz w:val="24"/>
          <w:szCs w:val="24"/>
        </w:rPr>
        <w:t>he centennial of the sinking of the Titanic</w:t>
      </w:r>
      <w:r>
        <w:rPr>
          <w:sz w:val="24"/>
          <w:szCs w:val="24"/>
        </w:rPr>
        <w:t xml:space="preserve"> was observed</w:t>
      </w:r>
      <w:r w:rsidR="00111EC2">
        <w:rPr>
          <w:sz w:val="24"/>
          <w:szCs w:val="24"/>
        </w:rPr>
        <w:t>.</w:t>
      </w:r>
      <w:r>
        <w:rPr>
          <w:sz w:val="24"/>
          <w:szCs w:val="24"/>
        </w:rPr>
        <w:t xml:space="preserve">  </w:t>
      </w:r>
      <w:r w:rsidR="000F401A">
        <w:rPr>
          <w:sz w:val="24"/>
          <w:szCs w:val="24"/>
        </w:rPr>
        <w:t xml:space="preserve">  Commemorative and </w:t>
      </w:r>
      <w:r w:rsidR="00CE45AA">
        <w:rPr>
          <w:sz w:val="24"/>
          <w:szCs w:val="24"/>
        </w:rPr>
        <w:t>r</w:t>
      </w:r>
      <w:r w:rsidR="000F401A">
        <w:rPr>
          <w:sz w:val="24"/>
          <w:szCs w:val="24"/>
        </w:rPr>
        <w:t>emembrance events were in abundance</w:t>
      </w:r>
      <w:r w:rsidR="00CE45AA">
        <w:rPr>
          <w:sz w:val="24"/>
          <w:szCs w:val="24"/>
        </w:rPr>
        <w:t xml:space="preserve"> around the world</w:t>
      </w:r>
      <w:r w:rsidR="00096139">
        <w:rPr>
          <w:sz w:val="24"/>
          <w:szCs w:val="24"/>
        </w:rPr>
        <w:t xml:space="preserve">.  In the U.S. there are permanent Titanic museums located in Pigeon Forge, TN and Branson, MO.  </w:t>
      </w:r>
      <w:r w:rsidR="00E25303">
        <w:rPr>
          <w:sz w:val="24"/>
          <w:szCs w:val="24"/>
        </w:rPr>
        <w:t xml:space="preserve">In addition to museums, there were several cruises to the site of Titanic’s demise in memory of the lives lost.  </w:t>
      </w:r>
    </w:p>
    <w:p w:rsidR="00BC6C39" w:rsidRDefault="00BC6C39" w:rsidP="00E25303">
      <w:pPr>
        <w:spacing w:line="240" w:lineRule="auto"/>
        <w:rPr>
          <w:sz w:val="24"/>
          <w:szCs w:val="24"/>
        </w:rPr>
      </w:pPr>
    </w:p>
    <w:p w:rsidR="00E25303" w:rsidRDefault="00E25303" w:rsidP="00E25303">
      <w:pPr>
        <w:spacing w:line="240" w:lineRule="auto"/>
        <w:ind w:left="360"/>
        <w:contextualSpacing/>
        <w:rPr>
          <w:sz w:val="24"/>
          <w:szCs w:val="24"/>
        </w:rPr>
      </w:pPr>
      <w:r>
        <w:rPr>
          <w:sz w:val="24"/>
          <w:szCs w:val="24"/>
        </w:rPr>
        <w:t>Since the disaster, there have been many investigations in an attempt to understand how</w:t>
      </w:r>
    </w:p>
    <w:p w:rsidR="00320217" w:rsidRDefault="00E25303" w:rsidP="00E25303">
      <w:pPr>
        <w:spacing w:line="240" w:lineRule="auto"/>
        <w:contextualSpacing/>
        <w:rPr>
          <w:sz w:val="24"/>
          <w:szCs w:val="24"/>
        </w:rPr>
      </w:pPr>
      <w:r>
        <w:rPr>
          <w:sz w:val="24"/>
          <w:szCs w:val="24"/>
        </w:rPr>
        <w:t xml:space="preserve">such a </w:t>
      </w:r>
      <w:r w:rsidR="00792FC6">
        <w:rPr>
          <w:sz w:val="24"/>
          <w:szCs w:val="24"/>
        </w:rPr>
        <w:t xml:space="preserve">tragedy </w:t>
      </w:r>
      <w:r>
        <w:rPr>
          <w:sz w:val="24"/>
          <w:szCs w:val="24"/>
        </w:rPr>
        <w:t xml:space="preserve">could occur and how it might be prevented in the future.  In addition there has been research </w:t>
      </w:r>
      <w:r w:rsidR="007C1BD0">
        <w:rPr>
          <w:sz w:val="24"/>
          <w:szCs w:val="24"/>
        </w:rPr>
        <w:t xml:space="preserve">carried out </w:t>
      </w:r>
      <w:r>
        <w:rPr>
          <w:sz w:val="24"/>
          <w:szCs w:val="24"/>
        </w:rPr>
        <w:t>in an attempt to understand the sociological aspects of the tragic event.  Specifically, it is of interest to know which sociodemographic factors influence</w:t>
      </w:r>
      <w:r w:rsidR="00405D27">
        <w:rPr>
          <w:sz w:val="24"/>
          <w:szCs w:val="24"/>
        </w:rPr>
        <w:t>d</w:t>
      </w:r>
      <w:r>
        <w:rPr>
          <w:sz w:val="24"/>
          <w:szCs w:val="24"/>
        </w:rPr>
        <w:t xml:space="preserve"> the outcome of death or survival.  Such research is of no value unless there is accurate information about the passengers.  A great amount of effort has been devoted to this very issue, see, e.g., </w:t>
      </w:r>
      <w:r w:rsidR="001B5F76">
        <w:rPr>
          <w:sz w:val="24"/>
          <w:szCs w:val="24"/>
        </w:rPr>
        <w:t xml:space="preserve">Beavis </w:t>
      </w:r>
      <w:r w:rsidR="006C7909">
        <w:rPr>
          <w:sz w:val="24"/>
          <w:szCs w:val="24"/>
        </w:rPr>
        <w:t>(</w:t>
      </w:r>
      <w:r w:rsidR="001B5F76">
        <w:rPr>
          <w:sz w:val="24"/>
          <w:szCs w:val="24"/>
        </w:rPr>
        <w:t>2002</w:t>
      </w:r>
      <w:r w:rsidR="006C7909">
        <w:rPr>
          <w:sz w:val="24"/>
          <w:szCs w:val="24"/>
        </w:rPr>
        <w:t>)</w:t>
      </w:r>
      <w:r w:rsidR="000518B5">
        <w:rPr>
          <w:sz w:val="24"/>
          <w:szCs w:val="24"/>
        </w:rPr>
        <w:t xml:space="preserve">, </w:t>
      </w:r>
      <w:r w:rsidR="00FE7D8E">
        <w:rPr>
          <w:sz w:val="24"/>
          <w:szCs w:val="24"/>
        </w:rPr>
        <w:t>Soldner (2000)</w:t>
      </w:r>
      <w:r w:rsidR="000518B5">
        <w:rPr>
          <w:sz w:val="24"/>
          <w:szCs w:val="24"/>
        </w:rPr>
        <w:t>, and Dawson (1995)</w:t>
      </w:r>
      <w:r w:rsidR="006C7909">
        <w:rPr>
          <w:sz w:val="24"/>
          <w:szCs w:val="24"/>
        </w:rPr>
        <w:t>.</w:t>
      </w:r>
      <w:r w:rsidR="009E596B">
        <w:rPr>
          <w:sz w:val="24"/>
          <w:szCs w:val="24"/>
        </w:rPr>
        <w:t xml:space="preserve">  </w:t>
      </w:r>
    </w:p>
    <w:p w:rsidR="00854A9E" w:rsidRDefault="00854A9E" w:rsidP="00E25303">
      <w:pPr>
        <w:spacing w:line="240" w:lineRule="auto"/>
        <w:contextualSpacing/>
        <w:rPr>
          <w:sz w:val="24"/>
          <w:szCs w:val="24"/>
        </w:rPr>
      </w:pPr>
    </w:p>
    <w:p w:rsidR="00854A9E" w:rsidRDefault="007C1BD0" w:rsidP="0086495C">
      <w:pPr>
        <w:spacing w:line="240" w:lineRule="auto"/>
        <w:ind w:firstLine="720"/>
        <w:contextualSpacing/>
        <w:rPr>
          <w:sz w:val="24"/>
          <w:szCs w:val="24"/>
        </w:rPr>
      </w:pPr>
      <w:r>
        <w:rPr>
          <w:sz w:val="24"/>
          <w:szCs w:val="24"/>
        </w:rPr>
        <w:t xml:space="preserve">The data in Table 3 of Gleicher and Stevans (2004) </w:t>
      </w:r>
      <w:r w:rsidR="000518B5">
        <w:rPr>
          <w:sz w:val="24"/>
          <w:szCs w:val="24"/>
        </w:rPr>
        <w:t>are based on Soldner’s (2000) compilation, regarded as the most accurate passenger list available.  These data include only passengers, not crew.</w:t>
      </w:r>
      <w:r w:rsidR="002E17B6">
        <w:rPr>
          <w:sz w:val="24"/>
          <w:szCs w:val="24"/>
        </w:rPr>
        <w:t xml:space="preserve">  </w:t>
      </w:r>
      <w:r w:rsidR="0086495C">
        <w:rPr>
          <w:sz w:val="24"/>
          <w:szCs w:val="24"/>
        </w:rPr>
        <w:t xml:space="preserve">The data are presented in </w:t>
      </w:r>
      <w:r w:rsidR="00F10BB5">
        <w:rPr>
          <w:sz w:val="24"/>
          <w:szCs w:val="24"/>
        </w:rPr>
        <w:t xml:space="preserve">Appendix I </w:t>
      </w:r>
      <w:r w:rsidR="0086495C">
        <w:rPr>
          <w:sz w:val="24"/>
          <w:szCs w:val="24"/>
        </w:rPr>
        <w:t>with two modifications</w:t>
      </w:r>
      <w:r w:rsidR="00854A9E">
        <w:rPr>
          <w:sz w:val="24"/>
          <w:szCs w:val="24"/>
        </w:rPr>
        <w:t>:</w:t>
      </w:r>
    </w:p>
    <w:p w:rsidR="00854A9E" w:rsidRDefault="0086495C" w:rsidP="0020777B">
      <w:pPr>
        <w:pStyle w:val="ListParagraph"/>
        <w:numPr>
          <w:ilvl w:val="0"/>
          <w:numId w:val="19"/>
        </w:numPr>
        <w:spacing w:line="240" w:lineRule="auto"/>
        <w:rPr>
          <w:sz w:val="24"/>
          <w:szCs w:val="24"/>
        </w:rPr>
      </w:pPr>
      <w:r w:rsidRPr="00854A9E">
        <w:rPr>
          <w:sz w:val="24"/>
          <w:szCs w:val="24"/>
        </w:rPr>
        <w:lastRenderedPageBreak/>
        <w:t>t</w:t>
      </w:r>
      <w:r w:rsidR="000518B5" w:rsidRPr="00854A9E">
        <w:rPr>
          <w:sz w:val="24"/>
          <w:szCs w:val="24"/>
        </w:rPr>
        <w:t xml:space="preserve">he </w:t>
      </w:r>
      <w:r w:rsidR="00360F29">
        <w:rPr>
          <w:sz w:val="24"/>
          <w:szCs w:val="24"/>
        </w:rPr>
        <w:t>‘</w:t>
      </w:r>
      <w:r w:rsidR="004217CA">
        <w:rPr>
          <w:sz w:val="24"/>
          <w:szCs w:val="24"/>
        </w:rPr>
        <w:t>REGION</w:t>
      </w:r>
      <w:r w:rsidR="00360F29">
        <w:rPr>
          <w:sz w:val="24"/>
          <w:szCs w:val="24"/>
        </w:rPr>
        <w:t>’</w:t>
      </w:r>
      <w:r w:rsidR="000518B5" w:rsidRPr="00854A9E">
        <w:rPr>
          <w:sz w:val="24"/>
          <w:szCs w:val="24"/>
        </w:rPr>
        <w:t xml:space="preserve"> categories </w:t>
      </w:r>
      <w:r w:rsidR="007C1BD0" w:rsidRPr="00854A9E">
        <w:rPr>
          <w:sz w:val="24"/>
          <w:szCs w:val="24"/>
        </w:rPr>
        <w:t>ha</w:t>
      </w:r>
      <w:r w:rsidR="00B524AA" w:rsidRPr="00854A9E">
        <w:rPr>
          <w:sz w:val="24"/>
          <w:szCs w:val="24"/>
        </w:rPr>
        <w:t>ve</w:t>
      </w:r>
      <w:r w:rsidR="007C1BD0" w:rsidRPr="00854A9E">
        <w:rPr>
          <w:sz w:val="24"/>
          <w:szCs w:val="24"/>
        </w:rPr>
        <w:t xml:space="preserve"> been rearranged in order to (1) provide a natural partition of geographic regions and (2) to produce a contingency table having sufficient cell frequencies for reliable statistical analysis</w:t>
      </w:r>
      <w:r w:rsidR="00C17C39">
        <w:rPr>
          <w:sz w:val="24"/>
          <w:szCs w:val="24"/>
        </w:rPr>
        <w:t>; s</w:t>
      </w:r>
      <w:r w:rsidR="002E17B6" w:rsidRPr="00854A9E">
        <w:rPr>
          <w:sz w:val="24"/>
          <w:szCs w:val="24"/>
        </w:rPr>
        <w:t>ee Appendix III of Gleicher and Stevans (2004) for the groupings of the nationalities</w:t>
      </w:r>
      <w:r w:rsidR="00854A9E">
        <w:rPr>
          <w:sz w:val="24"/>
          <w:szCs w:val="24"/>
        </w:rPr>
        <w:t>,</w:t>
      </w:r>
      <w:r w:rsidR="009F0F38">
        <w:rPr>
          <w:sz w:val="24"/>
          <w:szCs w:val="24"/>
        </w:rPr>
        <w:t xml:space="preserve"> and</w:t>
      </w:r>
    </w:p>
    <w:p w:rsidR="00854A9E" w:rsidRDefault="00854A9E" w:rsidP="0020777B">
      <w:pPr>
        <w:pStyle w:val="ListParagraph"/>
        <w:spacing w:line="240" w:lineRule="auto"/>
        <w:ind w:left="1440" w:firstLine="105"/>
        <w:rPr>
          <w:sz w:val="24"/>
          <w:szCs w:val="24"/>
        </w:rPr>
      </w:pPr>
    </w:p>
    <w:p w:rsidR="00320217" w:rsidRPr="00854A9E" w:rsidRDefault="0086495C" w:rsidP="0020777B">
      <w:pPr>
        <w:pStyle w:val="ListParagraph"/>
        <w:numPr>
          <w:ilvl w:val="0"/>
          <w:numId w:val="19"/>
        </w:numPr>
        <w:spacing w:line="240" w:lineRule="auto"/>
        <w:rPr>
          <w:sz w:val="24"/>
          <w:szCs w:val="24"/>
        </w:rPr>
      </w:pPr>
      <w:r w:rsidRPr="00854A9E">
        <w:rPr>
          <w:sz w:val="24"/>
          <w:szCs w:val="24"/>
        </w:rPr>
        <w:t>t</w:t>
      </w:r>
      <w:r w:rsidR="000518B5" w:rsidRPr="00854A9E">
        <w:rPr>
          <w:sz w:val="24"/>
          <w:szCs w:val="24"/>
        </w:rPr>
        <w:t xml:space="preserve">he nine passengers for whom there is incomplete data are omitted from the data set.  </w:t>
      </w:r>
    </w:p>
    <w:p w:rsidR="0022016C" w:rsidRDefault="00C17C39" w:rsidP="00C17C39">
      <w:pPr>
        <w:spacing w:line="240" w:lineRule="auto"/>
        <w:ind w:left="720"/>
        <w:contextualSpacing/>
        <w:rPr>
          <w:sz w:val="24"/>
          <w:szCs w:val="24"/>
        </w:rPr>
      </w:pPr>
      <w:r>
        <w:rPr>
          <w:sz w:val="24"/>
          <w:szCs w:val="24"/>
        </w:rPr>
        <w:t xml:space="preserve">Note that the factor </w:t>
      </w:r>
      <w:r w:rsidR="00360F29">
        <w:rPr>
          <w:sz w:val="24"/>
          <w:szCs w:val="24"/>
        </w:rPr>
        <w:t>‘</w:t>
      </w:r>
      <w:r>
        <w:rPr>
          <w:sz w:val="24"/>
          <w:szCs w:val="24"/>
        </w:rPr>
        <w:t>GENDER</w:t>
      </w:r>
      <w:r w:rsidR="00360F29">
        <w:rPr>
          <w:sz w:val="24"/>
          <w:szCs w:val="24"/>
        </w:rPr>
        <w:t>’</w:t>
      </w:r>
      <w:r>
        <w:rPr>
          <w:sz w:val="24"/>
          <w:szCs w:val="24"/>
        </w:rPr>
        <w:t xml:space="preserve"> corresponds to the </w:t>
      </w:r>
      <w:r w:rsidR="0022016C">
        <w:rPr>
          <w:sz w:val="24"/>
          <w:szCs w:val="24"/>
        </w:rPr>
        <w:t xml:space="preserve">two </w:t>
      </w:r>
      <w:r>
        <w:rPr>
          <w:sz w:val="24"/>
          <w:szCs w:val="24"/>
        </w:rPr>
        <w:t xml:space="preserve">categories </w:t>
      </w:r>
      <w:r w:rsidR="00360F29">
        <w:rPr>
          <w:sz w:val="24"/>
          <w:szCs w:val="24"/>
        </w:rPr>
        <w:t>‘</w:t>
      </w:r>
      <w:r>
        <w:rPr>
          <w:sz w:val="24"/>
          <w:szCs w:val="24"/>
        </w:rPr>
        <w:t>Men</w:t>
      </w:r>
      <w:r w:rsidR="00360F29">
        <w:rPr>
          <w:sz w:val="24"/>
          <w:szCs w:val="24"/>
        </w:rPr>
        <w:t>’</w:t>
      </w:r>
      <w:r>
        <w:rPr>
          <w:sz w:val="24"/>
          <w:szCs w:val="24"/>
        </w:rPr>
        <w:t xml:space="preserve"> and </w:t>
      </w:r>
      <w:r w:rsidR="00360F29">
        <w:rPr>
          <w:sz w:val="24"/>
          <w:szCs w:val="24"/>
        </w:rPr>
        <w:t>‘</w:t>
      </w:r>
      <w:r w:rsidR="0022016C">
        <w:rPr>
          <w:sz w:val="24"/>
          <w:szCs w:val="24"/>
        </w:rPr>
        <w:t>Women</w:t>
      </w:r>
    </w:p>
    <w:p w:rsidR="00096139" w:rsidRDefault="0022016C" w:rsidP="0022016C">
      <w:pPr>
        <w:spacing w:line="240" w:lineRule="auto"/>
        <w:contextualSpacing/>
        <w:rPr>
          <w:sz w:val="24"/>
          <w:szCs w:val="24"/>
        </w:rPr>
      </w:pPr>
      <w:r>
        <w:rPr>
          <w:sz w:val="24"/>
          <w:szCs w:val="24"/>
        </w:rPr>
        <w:t xml:space="preserve">and </w:t>
      </w:r>
      <w:r w:rsidR="00C17C39">
        <w:rPr>
          <w:sz w:val="24"/>
          <w:szCs w:val="24"/>
        </w:rPr>
        <w:t>Children (W&amp;C)</w:t>
      </w:r>
      <w:r w:rsidR="00360F29">
        <w:rPr>
          <w:sz w:val="24"/>
          <w:szCs w:val="24"/>
        </w:rPr>
        <w:t>’</w:t>
      </w:r>
      <w:r w:rsidR="00C17C39">
        <w:rPr>
          <w:sz w:val="24"/>
          <w:szCs w:val="24"/>
        </w:rPr>
        <w:t>.</w:t>
      </w:r>
      <w:r w:rsidR="00054B22">
        <w:rPr>
          <w:sz w:val="24"/>
          <w:szCs w:val="24"/>
        </w:rPr>
        <w:t xml:space="preserve">  This dichotomy is</w:t>
      </w:r>
      <w:r w:rsidR="00096139">
        <w:rPr>
          <w:sz w:val="24"/>
          <w:szCs w:val="24"/>
        </w:rPr>
        <w:t xml:space="preserve"> formed for two reasons:</w:t>
      </w:r>
    </w:p>
    <w:p w:rsidR="00096139" w:rsidRDefault="00096139" w:rsidP="0022016C">
      <w:pPr>
        <w:spacing w:line="240" w:lineRule="auto"/>
        <w:contextualSpacing/>
        <w:rPr>
          <w:sz w:val="24"/>
          <w:szCs w:val="24"/>
        </w:rPr>
      </w:pPr>
    </w:p>
    <w:p w:rsidR="00096139" w:rsidRDefault="00096139" w:rsidP="0020777B">
      <w:pPr>
        <w:pStyle w:val="ListParagraph"/>
        <w:numPr>
          <w:ilvl w:val="0"/>
          <w:numId w:val="20"/>
        </w:numPr>
        <w:spacing w:line="240" w:lineRule="auto"/>
        <w:rPr>
          <w:sz w:val="24"/>
          <w:szCs w:val="24"/>
        </w:rPr>
      </w:pPr>
      <w:r>
        <w:rPr>
          <w:sz w:val="24"/>
          <w:szCs w:val="24"/>
        </w:rPr>
        <w:t xml:space="preserve">it is intended to reflect </w:t>
      </w:r>
      <w:r w:rsidR="00054B22" w:rsidRPr="00096139">
        <w:rPr>
          <w:sz w:val="24"/>
          <w:szCs w:val="24"/>
        </w:rPr>
        <w:t>the first principle of sea disaste</w:t>
      </w:r>
      <w:r>
        <w:rPr>
          <w:sz w:val="24"/>
          <w:szCs w:val="24"/>
        </w:rPr>
        <w:t>rs:  ‘women and children first’</w:t>
      </w:r>
      <w:r w:rsidR="00DF11F1">
        <w:rPr>
          <w:sz w:val="24"/>
          <w:szCs w:val="24"/>
        </w:rPr>
        <w:t>, and</w:t>
      </w:r>
    </w:p>
    <w:p w:rsidR="00DF11F1" w:rsidRDefault="00DF11F1" w:rsidP="00DF11F1">
      <w:pPr>
        <w:pStyle w:val="ListParagraph"/>
        <w:spacing w:line="240" w:lineRule="auto"/>
        <w:ind w:left="780"/>
        <w:rPr>
          <w:sz w:val="24"/>
          <w:szCs w:val="24"/>
        </w:rPr>
      </w:pPr>
    </w:p>
    <w:p w:rsidR="004F310D" w:rsidRPr="00096139" w:rsidRDefault="005464FE" w:rsidP="0020777B">
      <w:pPr>
        <w:pStyle w:val="ListParagraph"/>
        <w:numPr>
          <w:ilvl w:val="0"/>
          <w:numId w:val="20"/>
        </w:numPr>
        <w:spacing w:line="240" w:lineRule="auto"/>
        <w:rPr>
          <w:sz w:val="24"/>
          <w:szCs w:val="24"/>
        </w:rPr>
      </w:pPr>
      <w:r>
        <w:rPr>
          <w:sz w:val="24"/>
          <w:szCs w:val="24"/>
        </w:rPr>
        <w:t xml:space="preserve">one of the </w:t>
      </w:r>
      <w:r w:rsidR="00096139">
        <w:rPr>
          <w:sz w:val="24"/>
          <w:szCs w:val="24"/>
        </w:rPr>
        <w:t>principal research question</w:t>
      </w:r>
      <w:r>
        <w:rPr>
          <w:sz w:val="24"/>
          <w:szCs w:val="24"/>
        </w:rPr>
        <w:t>s</w:t>
      </w:r>
      <w:r w:rsidR="00096139">
        <w:rPr>
          <w:sz w:val="24"/>
          <w:szCs w:val="24"/>
        </w:rPr>
        <w:t xml:space="preserve"> in this study is:  to what degree was this principle adhered to?</w:t>
      </w:r>
      <w:r w:rsidR="00054B22" w:rsidRPr="00096139">
        <w:rPr>
          <w:sz w:val="24"/>
          <w:szCs w:val="24"/>
        </w:rPr>
        <w:t xml:space="preserve">  </w:t>
      </w:r>
      <w:r w:rsidR="00C17C39" w:rsidRPr="00096139">
        <w:rPr>
          <w:sz w:val="24"/>
          <w:szCs w:val="24"/>
        </w:rPr>
        <w:t xml:space="preserve">  </w:t>
      </w:r>
      <w:r w:rsidR="00320217" w:rsidRPr="00096139">
        <w:rPr>
          <w:sz w:val="24"/>
          <w:szCs w:val="24"/>
        </w:rPr>
        <w:t xml:space="preserve"> </w:t>
      </w:r>
      <w:r w:rsidR="007C1BD0" w:rsidRPr="00096139">
        <w:rPr>
          <w:sz w:val="24"/>
          <w:szCs w:val="24"/>
        </w:rPr>
        <w:t xml:space="preserve">  </w:t>
      </w:r>
      <w:r w:rsidR="00B524AA" w:rsidRPr="00096139">
        <w:rPr>
          <w:sz w:val="24"/>
          <w:szCs w:val="24"/>
        </w:rPr>
        <w:t xml:space="preserve"> </w:t>
      </w:r>
    </w:p>
    <w:p w:rsidR="00C17C39" w:rsidRDefault="00C17C39" w:rsidP="00B524AA">
      <w:pPr>
        <w:spacing w:line="240" w:lineRule="auto"/>
        <w:ind w:firstLine="720"/>
        <w:contextualSpacing/>
        <w:rPr>
          <w:sz w:val="24"/>
          <w:szCs w:val="24"/>
        </w:rPr>
      </w:pPr>
    </w:p>
    <w:p w:rsidR="00320217" w:rsidRPr="00320217" w:rsidRDefault="00320217" w:rsidP="00E25303">
      <w:pPr>
        <w:spacing w:line="240" w:lineRule="auto"/>
        <w:contextualSpacing/>
        <w:rPr>
          <w:sz w:val="24"/>
          <w:szCs w:val="24"/>
          <w:u w:val="single"/>
        </w:rPr>
      </w:pPr>
      <w:r w:rsidRPr="00320217">
        <w:rPr>
          <w:sz w:val="24"/>
          <w:szCs w:val="24"/>
          <w:u w:val="single"/>
        </w:rPr>
        <w:t>2.  Methods</w:t>
      </w:r>
    </w:p>
    <w:p w:rsidR="00320217" w:rsidRDefault="00320217" w:rsidP="00E25303">
      <w:pPr>
        <w:spacing w:line="240" w:lineRule="auto"/>
        <w:contextualSpacing/>
        <w:rPr>
          <w:sz w:val="24"/>
          <w:szCs w:val="24"/>
        </w:rPr>
      </w:pPr>
    </w:p>
    <w:p w:rsidR="002E17B6" w:rsidRDefault="004F310D" w:rsidP="00E25303">
      <w:pPr>
        <w:spacing w:line="240" w:lineRule="auto"/>
        <w:contextualSpacing/>
        <w:rPr>
          <w:sz w:val="24"/>
          <w:szCs w:val="24"/>
        </w:rPr>
      </w:pPr>
      <w:r>
        <w:rPr>
          <w:sz w:val="24"/>
          <w:szCs w:val="24"/>
        </w:rPr>
        <w:tab/>
        <w:t xml:space="preserve">The statistical techniques used by </w:t>
      </w:r>
      <w:r w:rsidR="00B524AA">
        <w:rPr>
          <w:sz w:val="24"/>
          <w:szCs w:val="24"/>
        </w:rPr>
        <w:t xml:space="preserve">previous </w:t>
      </w:r>
      <w:r>
        <w:rPr>
          <w:sz w:val="24"/>
          <w:szCs w:val="24"/>
        </w:rPr>
        <w:t xml:space="preserve">researchers to analyze the Titanic data range from simple descriptive cross-tabulations of factors (contingency tables) to sophisticated models such as logistic regression.  However, these analyses all suffer from </w:t>
      </w:r>
      <w:r w:rsidR="002E17B6">
        <w:rPr>
          <w:sz w:val="24"/>
          <w:szCs w:val="24"/>
        </w:rPr>
        <w:t xml:space="preserve">a </w:t>
      </w:r>
      <w:r>
        <w:rPr>
          <w:sz w:val="24"/>
          <w:szCs w:val="24"/>
        </w:rPr>
        <w:t>major flaw</w:t>
      </w:r>
      <w:r w:rsidR="002E17B6">
        <w:rPr>
          <w:sz w:val="24"/>
          <w:szCs w:val="24"/>
        </w:rPr>
        <w:t xml:space="preserve">:  conclusions are based </w:t>
      </w:r>
      <w:r w:rsidR="001F0151">
        <w:rPr>
          <w:sz w:val="24"/>
          <w:szCs w:val="24"/>
        </w:rPr>
        <w:t xml:space="preserve">in part </w:t>
      </w:r>
      <w:r w:rsidR="002E17B6">
        <w:rPr>
          <w:sz w:val="24"/>
          <w:szCs w:val="24"/>
        </w:rPr>
        <w:t>on marginal (collapsed) contingency tables without having checked to determine if such tables produce distorted association measures.</w:t>
      </w:r>
      <w:r w:rsidR="00C412F6">
        <w:rPr>
          <w:sz w:val="24"/>
          <w:szCs w:val="24"/>
        </w:rPr>
        <w:t xml:space="preserve">  </w:t>
      </w:r>
    </w:p>
    <w:p w:rsidR="00C412F6" w:rsidRDefault="00C412F6" w:rsidP="00E25303">
      <w:pPr>
        <w:spacing w:line="240" w:lineRule="auto"/>
        <w:contextualSpacing/>
        <w:rPr>
          <w:sz w:val="24"/>
          <w:szCs w:val="24"/>
        </w:rPr>
      </w:pPr>
    </w:p>
    <w:p w:rsidR="00B524AA" w:rsidRDefault="004F310D" w:rsidP="00E25303">
      <w:pPr>
        <w:spacing w:line="240" w:lineRule="auto"/>
        <w:contextualSpacing/>
        <w:rPr>
          <w:sz w:val="24"/>
          <w:szCs w:val="24"/>
        </w:rPr>
      </w:pPr>
      <w:r>
        <w:rPr>
          <w:sz w:val="24"/>
          <w:szCs w:val="24"/>
        </w:rPr>
        <w:tab/>
        <w:t xml:space="preserve">In this paper, the Titanic </w:t>
      </w:r>
      <w:r w:rsidR="002E17B6">
        <w:rPr>
          <w:sz w:val="24"/>
          <w:szCs w:val="24"/>
        </w:rPr>
        <w:t xml:space="preserve">passenger </w:t>
      </w:r>
      <w:r>
        <w:rPr>
          <w:sz w:val="24"/>
          <w:szCs w:val="24"/>
        </w:rPr>
        <w:t xml:space="preserve">data </w:t>
      </w:r>
      <w:r w:rsidR="002E17B6">
        <w:rPr>
          <w:sz w:val="24"/>
          <w:szCs w:val="24"/>
        </w:rPr>
        <w:t xml:space="preserve">are </w:t>
      </w:r>
      <w:r>
        <w:rPr>
          <w:sz w:val="24"/>
          <w:szCs w:val="24"/>
        </w:rPr>
        <w:t xml:space="preserve">analyzed </w:t>
      </w:r>
      <w:r w:rsidR="00B524AA">
        <w:rPr>
          <w:sz w:val="24"/>
          <w:szCs w:val="24"/>
        </w:rPr>
        <w:t xml:space="preserve">using </w:t>
      </w:r>
      <w:r>
        <w:rPr>
          <w:sz w:val="24"/>
          <w:szCs w:val="24"/>
        </w:rPr>
        <w:t xml:space="preserve">a </w:t>
      </w:r>
      <w:r w:rsidRPr="00B524AA">
        <w:rPr>
          <w:i/>
          <w:sz w:val="24"/>
          <w:szCs w:val="24"/>
        </w:rPr>
        <w:t>loglinear model</w:t>
      </w:r>
      <w:r>
        <w:rPr>
          <w:sz w:val="24"/>
          <w:szCs w:val="24"/>
        </w:rPr>
        <w:t xml:space="preserve"> (LLM).  A LLM is a </w:t>
      </w:r>
      <w:r w:rsidRPr="004F310D">
        <w:rPr>
          <w:i/>
          <w:sz w:val="24"/>
          <w:szCs w:val="24"/>
        </w:rPr>
        <w:t>comprehensive</w:t>
      </w:r>
      <w:r>
        <w:rPr>
          <w:sz w:val="24"/>
          <w:szCs w:val="24"/>
        </w:rPr>
        <w:t xml:space="preserve"> assessment of the structural associations among </w:t>
      </w:r>
      <w:r w:rsidRPr="004F310D">
        <w:rPr>
          <w:i/>
          <w:sz w:val="24"/>
          <w:szCs w:val="24"/>
        </w:rPr>
        <w:t>all</w:t>
      </w:r>
      <w:r>
        <w:rPr>
          <w:sz w:val="24"/>
          <w:szCs w:val="24"/>
        </w:rPr>
        <w:t xml:space="preserve"> of the factors in a contingency table.  Based on the LLM </w:t>
      </w:r>
      <w:r w:rsidR="00792FC6">
        <w:rPr>
          <w:sz w:val="24"/>
          <w:szCs w:val="24"/>
        </w:rPr>
        <w:t>derived f</w:t>
      </w:r>
      <w:r>
        <w:rPr>
          <w:sz w:val="24"/>
          <w:szCs w:val="24"/>
        </w:rPr>
        <w:t xml:space="preserve">rom the data, a </w:t>
      </w:r>
      <w:r w:rsidRPr="00A21B25">
        <w:rPr>
          <w:i/>
          <w:sz w:val="24"/>
          <w:szCs w:val="24"/>
        </w:rPr>
        <w:t>collapsibility theorem</w:t>
      </w:r>
      <w:r>
        <w:rPr>
          <w:sz w:val="24"/>
          <w:szCs w:val="24"/>
        </w:rPr>
        <w:t xml:space="preserve"> </w:t>
      </w:r>
      <w:r w:rsidR="00A21B25">
        <w:rPr>
          <w:sz w:val="24"/>
          <w:szCs w:val="24"/>
        </w:rPr>
        <w:t xml:space="preserve">identifies which variables may be collapsed over without distorting relationships, and which variables may </w:t>
      </w:r>
      <w:r w:rsidR="00A21B25" w:rsidRPr="00854A9E">
        <w:rPr>
          <w:i/>
          <w:sz w:val="24"/>
          <w:szCs w:val="24"/>
        </w:rPr>
        <w:t>not</w:t>
      </w:r>
      <w:r w:rsidR="00A21B25">
        <w:rPr>
          <w:sz w:val="24"/>
          <w:szCs w:val="24"/>
        </w:rPr>
        <w:t xml:space="preserve"> be collapsed over without distorting relationships.  </w:t>
      </w:r>
      <w:r>
        <w:rPr>
          <w:sz w:val="24"/>
          <w:szCs w:val="24"/>
        </w:rPr>
        <w:t xml:space="preserve">Such an analysis avoids the pitfall of </w:t>
      </w:r>
      <w:r w:rsidR="00A21B25">
        <w:rPr>
          <w:sz w:val="24"/>
          <w:szCs w:val="24"/>
        </w:rPr>
        <w:t xml:space="preserve">drawing conclusions from a marginal table </w:t>
      </w:r>
      <w:r w:rsidR="00C17C39">
        <w:rPr>
          <w:sz w:val="24"/>
          <w:szCs w:val="24"/>
        </w:rPr>
        <w:t>for which the association measure is distorted</w:t>
      </w:r>
      <w:r w:rsidR="00A21B25">
        <w:rPr>
          <w:sz w:val="24"/>
          <w:szCs w:val="24"/>
        </w:rPr>
        <w:t xml:space="preserve">.  </w:t>
      </w:r>
    </w:p>
    <w:p w:rsidR="002E17B6" w:rsidRDefault="002E17B6" w:rsidP="00E25303">
      <w:pPr>
        <w:spacing w:line="240" w:lineRule="auto"/>
        <w:contextualSpacing/>
        <w:rPr>
          <w:sz w:val="24"/>
          <w:szCs w:val="24"/>
        </w:rPr>
      </w:pPr>
    </w:p>
    <w:p w:rsidR="00467302" w:rsidRDefault="00B524AA" w:rsidP="00E25303">
      <w:pPr>
        <w:spacing w:line="240" w:lineRule="auto"/>
        <w:contextualSpacing/>
        <w:rPr>
          <w:sz w:val="24"/>
          <w:szCs w:val="24"/>
        </w:rPr>
      </w:pPr>
      <w:r>
        <w:rPr>
          <w:sz w:val="24"/>
          <w:szCs w:val="24"/>
        </w:rPr>
        <w:tab/>
        <w:t xml:space="preserve">When all of the factors in a study are categorical, as in the case of the Titanic data, the LLM provides a more comprehensive analysis of the data and results in more accurate conclusions than does </w:t>
      </w:r>
      <w:r w:rsidR="001F0151">
        <w:rPr>
          <w:sz w:val="24"/>
          <w:szCs w:val="24"/>
        </w:rPr>
        <w:t>any other statistical model</w:t>
      </w:r>
      <w:r>
        <w:rPr>
          <w:sz w:val="24"/>
          <w:szCs w:val="24"/>
        </w:rPr>
        <w:t>.</w:t>
      </w:r>
      <w:r w:rsidR="002E17B6">
        <w:rPr>
          <w:sz w:val="24"/>
          <w:szCs w:val="24"/>
        </w:rPr>
        <w:t xml:space="preserve">  </w:t>
      </w:r>
      <w:r w:rsidR="00467302">
        <w:rPr>
          <w:sz w:val="24"/>
          <w:szCs w:val="24"/>
        </w:rPr>
        <w:t xml:space="preserve">The full spectrum of statistical tools used in the </w:t>
      </w:r>
      <w:r w:rsidR="009F5434">
        <w:rPr>
          <w:sz w:val="24"/>
          <w:szCs w:val="24"/>
        </w:rPr>
        <w:t xml:space="preserve">following </w:t>
      </w:r>
      <w:r w:rsidR="00467302">
        <w:rPr>
          <w:sz w:val="24"/>
          <w:szCs w:val="24"/>
        </w:rPr>
        <w:t xml:space="preserve">analyses, and the reason for each, </w:t>
      </w:r>
      <w:r w:rsidR="00405D27">
        <w:rPr>
          <w:sz w:val="24"/>
          <w:szCs w:val="24"/>
        </w:rPr>
        <w:t>are</w:t>
      </w:r>
      <w:r w:rsidR="00467302">
        <w:rPr>
          <w:sz w:val="24"/>
          <w:szCs w:val="24"/>
        </w:rPr>
        <w:t xml:space="preserve"> given below.</w:t>
      </w:r>
      <w:r w:rsidR="009F5434">
        <w:rPr>
          <w:sz w:val="24"/>
          <w:szCs w:val="24"/>
        </w:rPr>
        <w:t xml:space="preserve">  As a general reference for these techniques, see Agresti</w:t>
      </w:r>
      <w:r w:rsidR="002E17B6">
        <w:rPr>
          <w:sz w:val="24"/>
          <w:szCs w:val="24"/>
        </w:rPr>
        <w:t xml:space="preserve"> (</w:t>
      </w:r>
      <w:r w:rsidR="009F5434">
        <w:rPr>
          <w:sz w:val="24"/>
          <w:szCs w:val="24"/>
        </w:rPr>
        <w:t>2013</w:t>
      </w:r>
      <w:r w:rsidR="002E17B6">
        <w:rPr>
          <w:sz w:val="24"/>
          <w:szCs w:val="24"/>
        </w:rPr>
        <w:t>)</w:t>
      </w:r>
      <w:r w:rsidR="009F5434">
        <w:rPr>
          <w:sz w:val="24"/>
          <w:szCs w:val="24"/>
        </w:rPr>
        <w:t>.</w:t>
      </w:r>
    </w:p>
    <w:p w:rsidR="00467302" w:rsidRDefault="00467302" w:rsidP="00E25303">
      <w:pPr>
        <w:spacing w:line="240" w:lineRule="auto"/>
        <w:contextualSpacing/>
        <w:rPr>
          <w:sz w:val="24"/>
          <w:szCs w:val="24"/>
        </w:rPr>
      </w:pPr>
    </w:p>
    <w:p w:rsidR="00467302" w:rsidRDefault="00467302" w:rsidP="00E25303">
      <w:pPr>
        <w:pStyle w:val="ListParagraph"/>
        <w:numPr>
          <w:ilvl w:val="0"/>
          <w:numId w:val="3"/>
        </w:numPr>
        <w:spacing w:line="240" w:lineRule="auto"/>
        <w:rPr>
          <w:sz w:val="24"/>
          <w:szCs w:val="24"/>
        </w:rPr>
      </w:pPr>
      <w:r w:rsidRPr="0099015B">
        <w:rPr>
          <w:b/>
          <w:sz w:val="24"/>
          <w:szCs w:val="24"/>
        </w:rPr>
        <w:t>Loglinear model</w:t>
      </w:r>
      <w:r>
        <w:rPr>
          <w:sz w:val="24"/>
          <w:szCs w:val="24"/>
        </w:rPr>
        <w:t>.  The LLM uses the contingency table data (</w:t>
      </w:r>
      <w:r w:rsidR="002E17B6">
        <w:rPr>
          <w:sz w:val="24"/>
          <w:szCs w:val="24"/>
        </w:rPr>
        <w:t>Appendix I</w:t>
      </w:r>
      <w:r>
        <w:rPr>
          <w:sz w:val="24"/>
          <w:szCs w:val="24"/>
        </w:rPr>
        <w:t xml:space="preserve">) to identify the structural associations among the factors REGION, CLASS, GENDER, and SURVIVED.  See </w:t>
      </w:r>
      <w:r w:rsidR="009F5434">
        <w:rPr>
          <w:sz w:val="24"/>
          <w:szCs w:val="24"/>
        </w:rPr>
        <w:t>Appendix II</w:t>
      </w:r>
      <w:r w:rsidR="002E17B6">
        <w:rPr>
          <w:sz w:val="24"/>
          <w:szCs w:val="24"/>
        </w:rPr>
        <w:t xml:space="preserve"> for a brief description of the development of the LLM and how it works</w:t>
      </w:r>
      <w:r>
        <w:rPr>
          <w:sz w:val="24"/>
          <w:szCs w:val="24"/>
        </w:rPr>
        <w:t>.</w:t>
      </w:r>
    </w:p>
    <w:p w:rsidR="00467302" w:rsidRDefault="00467302" w:rsidP="00467302">
      <w:pPr>
        <w:pStyle w:val="ListParagraph"/>
        <w:numPr>
          <w:ilvl w:val="0"/>
          <w:numId w:val="3"/>
        </w:numPr>
        <w:spacing w:line="240" w:lineRule="auto"/>
        <w:rPr>
          <w:sz w:val="24"/>
          <w:szCs w:val="24"/>
        </w:rPr>
      </w:pPr>
      <w:r w:rsidRPr="0099015B">
        <w:rPr>
          <w:b/>
          <w:sz w:val="24"/>
          <w:szCs w:val="24"/>
        </w:rPr>
        <w:lastRenderedPageBreak/>
        <w:t>Collapsibility theorem</w:t>
      </w:r>
      <w:r>
        <w:rPr>
          <w:sz w:val="24"/>
          <w:szCs w:val="24"/>
        </w:rPr>
        <w:t xml:space="preserve">.  This theorem is used to determine which factors may be collapsed over without distorting the associations in the resulting marginal tables.  See </w:t>
      </w:r>
      <w:r w:rsidR="009F5434">
        <w:rPr>
          <w:sz w:val="24"/>
          <w:szCs w:val="24"/>
        </w:rPr>
        <w:t>Appendix III</w:t>
      </w:r>
      <w:r w:rsidR="002E17B6">
        <w:rPr>
          <w:sz w:val="24"/>
          <w:szCs w:val="24"/>
        </w:rPr>
        <w:t xml:space="preserve"> for a brief description of the collapsibility theorem</w:t>
      </w:r>
      <w:r>
        <w:rPr>
          <w:sz w:val="24"/>
          <w:szCs w:val="24"/>
        </w:rPr>
        <w:t>.</w:t>
      </w:r>
    </w:p>
    <w:p w:rsidR="00467302" w:rsidRPr="00467302" w:rsidRDefault="00467302" w:rsidP="00467302">
      <w:pPr>
        <w:pStyle w:val="ListParagraph"/>
        <w:rPr>
          <w:sz w:val="24"/>
          <w:szCs w:val="24"/>
        </w:rPr>
      </w:pPr>
    </w:p>
    <w:p w:rsidR="00854A9E" w:rsidRDefault="00467302" w:rsidP="00854A9E">
      <w:pPr>
        <w:pStyle w:val="ListParagraph"/>
        <w:numPr>
          <w:ilvl w:val="0"/>
          <w:numId w:val="3"/>
        </w:numPr>
        <w:spacing w:line="240" w:lineRule="auto"/>
        <w:rPr>
          <w:sz w:val="24"/>
          <w:szCs w:val="24"/>
        </w:rPr>
      </w:pPr>
      <w:r w:rsidRPr="0099015B">
        <w:rPr>
          <w:b/>
          <w:sz w:val="24"/>
          <w:szCs w:val="24"/>
        </w:rPr>
        <w:t>Association graph and multigraph</w:t>
      </w:r>
      <w:r>
        <w:rPr>
          <w:sz w:val="24"/>
          <w:szCs w:val="24"/>
        </w:rPr>
        <w:t xml:space="preserve">.  These are </w:t>
      </w:r>
      <w:r w:rsidR="009F0F38">
        <w:rPr>
          <w:sz w:val="24"/>
          <w:szCs w:val="24"/>
        </w:rPr>
        <w:t xml:space="preserve">advanced </w:t>
      </w:r>
      <w:r>
        <w:rPr>
          <w:sz w:val="24"/>
          <w:szCs w:val="24"/>
        </w:rPr>
        <w:t>procedures that use mathematical graphs t</w:t>
      </w:r>
      <w:r w:rsidR="00405D27">
        <w:rPr>
          <w:sz w:val="24"/>
          <w:szCs w:val="24"/>
        </w:rPr>
        <w:t>o</w:t>
      </w:r>
      <w:r>
        <w:rPr>
          <w:sz w:val="24"/>
          <w:szCs w:val="24"/>
        </w:rPr>
        <w:t xml:space="preserve"> aid in the</w:t>
      </w:r>
      <w:r w:rsidR="001F0151">
        <w:rPr>
          <w:sz w:val="24"/>
          <w:szCs w:val="24"/>
        </w:rPr>
        <w:t xml:space="preserve"> analysis and</w:t>
      </w:r>
      <w:r>
        <w:rPr>
          <w:sz w:val="24"/>
          <w:szCs w:val="24"/>
        </w:rPr>
        <w:t xml:space="preserve"> interpretation of the LLM and the collapsibility theorem.  See Khamis</w:t>
      </w:r>
      <w:r w:rsidR="002E17B6">
        <w:rPr>
          <w:sz w:val="24"/>
          <w:szCs w:val="24"/>
        </w:rPr>
        <w:t xml:space="preserve"> (</w:t>
      </w:r>
      <w:r>
        <w:rPr>
          <w:sz w:val="24"/>
          <w:szCs w:val="24"/>
        </w:rPr>
        <w:t>201</w:t>
      </w:r>
      <w:r w:rsidR="00F60D04">
        <w:rPr>
          <w:sz w:val="24"/>
          <w:szCs w:val="24"/>
        </w:rPr>
        <w:t>1</w:t>
      </w:r>
      <w:r w:rsidR="002E17B6">
        <w:rPr>
          <w:sz w:val="24"/>
          <w:szCs w:val="24"/>
        </w:rPr>
        <w:t>).</w:t>
      </w:r>
    </w:p>
    <w:p w:rsidR="00854A9E" w:rsidRPr="00854A9E" w:rsidRDefault="00854A9E" w:rsidP="00854A9E">
      <w:pPr>
        <w:pStyle w:val="ListParagraph"/>
        <w:rPr>
          <w:sz w:val="24"/>
          <w:szCs w:val="24"/>
        </w:rPr>
      </w:pPr>
    </w:p>
    <w:p w:rsidR="00467302" w:rsidRDefault="003B005A" w:rsidP="00467302">
      <w:pPr>
        <w:pStyle w:val="ListParagraph"/>
        <w:numPr>
          <w:ilvl w:val="0"/>
          <w:numId w:val="3"/>
        </w:numPr>
        <w:spacing w:line="240" w:lineRule="auto"/>
        <w:rPr>
          <w:sz w:val="24"/>
          <w:szCs w:val="24"/>
        </w:rPr>
      </w:pPr>
      <w:r w:rsidRPr="0099015B">
        <w:rPr>
          <w:b/>
          <w:sz w:val="24"/>
          <w:szCs w:val="24"/>
        </w:rPr>
        <w:t>Breslow-Day test</w:t>
      </w:r>
      <w:r>
        <w:rPr>
          <w:sz w:val="24"/>
          <w:szCs w:val="24"/>
        </w:rPr>
        <w:t>.  This test determines if the</w:t>
      </w:r>
      <w:r w:rsidR="00721480">
        <w:rPr>
          <w:sz w:val="24"/>
          <w:szCs w:val="24"/>
        </w:rPr>
        <w:t>re is strong evidence in the data to conclude that the</w:t>
      </w:r>
      <w:r>
        <w:rPr>
          <w:sz w:val="24"/>
          <w:szCs w:val="24"/>
        </w:rPr>
        <w:t xml:space="preserve"> </w:t>
      </w:r>
      <w:r w:rsidR="009F0F38">
        <w:rPr>
          <w:sz w:val="24"/>
          <w:szCs w:val="24"/>
        </w:rPr>
        <w:t>association</w:t>
      </w:r>
      <w:r>
        <w:rPr>
          <w:sz w:val="24"/>
          <w:szCs w:val="24"/>
        </w:rPr>
        <w:t xml:space="preserve"> for a set of stratified </w:t>
      </w:r>
      <w:r w:rsidR="009F0F38">
        <w:rPr>
          <w:sz w:val="24"/>
          <w:szCs w:val="24"/>
        </w:rPr>
        <w:t xml:space="preserve">two-way </w:t>
      </w:r>
      <w:r>
        <w:rPr>
          <w:sz w:val="24"/>
          <w:szCs w:val="24"/>
        </w:rPr>
        <w:t xml:space="preserve">contingency tables </w:t>
      </w:r>
      <w:r w:rsidR="009F0F38">
        <w:rPr>
          <w:sz w:val="24"/>
          <w:szCs w:val="24"/>
        </w:rPr>
        <w:t>is</w:t>
      </w:r>
      <w:r>
        <w:rPr>
          <w:sz w:val="24"/>
          <w:szCs w:val="24"/>
        </w:rPr>
        <w:t xml:space="preserve"> </w:t>
      </w:r>
      <w:r w:rsidR="00721480">
        <w:rPr>
          <w:sz w:val="24"/>
          <w:szCs w:val="24"/>
        </w:rPr>
        <w:t>non</w:t>
      </w:r>
      <w:r>
        <w:rPr>
          <w:sz w:val="24"/>
          <w:szCs w:val="24"/>
        </w:rPr>
        <w:t>homogeneous.</w:t>
      </w:r>
    </w:p>
    <w:p w:rsidR="003B005A" w:rsidRPr="003B005A" w:rsidRDefault="003B005A" w:rsidP="003B005A">
      <w:pPr>
        <w:pStyle w:val="ListParagraph"/>
        <w:rPr>
          <w:sz w:val="24"/>
          <w:szCs w:val="24"/>
        </w:rPr>
      </w:pPr>
    </w:p>
    <w:p w:rsidR="0099015B" w:rsidRDefault="003B005A" w:rsidP="00467302">
      <w:pPr>
        <w:pStyle w:val="ListParagraph"/>
        <w:numPr>
          <w:ilvl w:val="0"/>
          <w:numId w:val="3"/>
        </w:numPr>
        <w:spacing w:line="240" w:lineRule="auto"/>
        <w:rPr>
          <w:sz w:val="24"/>
          <w:szCs w:val="24"/>
        </w:rPr>
      </w:pPr>
      <w:r w:rsidRPr="0099015B">
        <w:rPr>
          <w:b/>
          <w:sz w:val="24"/>
          <w:szCs w:val="24"/>
        </w:rPr>
        <w:t>Cochran-Mantel-Haenszel estimate</w:t>
      </w:r>
      <w:r>
        <w:rPr>
          <w:sz w:val="24"/>
          <w:szCs w:val="24"/>
        </w:rPr>
        <w:t xml:space="preserve">.  This is the estimate of the </w:t>
      </w:r>
      <w:r w:rsidR="009F5434" w:rsidRPr="009F5434">
        <w:rPr>
          <w:i/>
          <w:sz w:val="24"/>
          <w:szCs w:val="24"/>
        </w:rPr>
        <w:t>common</w:t>
      </w:r>
      <w:r w:rsidR="000B3336">
        <w:rPr>
          <w:sz w:val="24"/>
          <w:szCs w:val="24"/>
        </w:rPr>
        <w:t xml:space="preserve"> </w:t>
      </w:r>
      <w:r w:rsidR="002E17B6">
        <w:rPr>
          <w:sz w:val="24"/>
          <w:szCs w:val="24"/>
        </w:rPr>
        <w:t xml:space="preserve">association measure </w:t>
      </w:r>
      <w:r>
        <w:rPr>
          <w:sz w:val="24"/>
          <w:szCs w:val="24"/>
        </w:rPr>
        <w:t xml:space="preserve">for a set of stratified </w:t>
      </w:r>
      <w:r w:rsidR="009F0F38">
        <w:rPr>
          <w:sz w:val="24"/>
          <w:szCs w:val="24"/>
        </w:rPr>
        <w:t xml:space="preserve">two-way </w:t>
      </w:r>
      <w:r>
        <w:rPr>
          <w:sz w:val="24"/>
          <w:szCs w:val="24"/>
        </w:rPr>
        <w:t>contingency tables</w:t>
      </w:r>
      <w:r w:rsidR="0099015B">
        <w:rPr>
          <w:sz w:val="24"/>
          <w:szCs w:val="24"/>
        </w:rPr>
        <w:t xml:space="preserve"> having homogeneous </w:t>
      </w:r>
      <w:r w:rsidR="00BD0821">
        <w:rPr>
          <w:sz w:val="24"/>
          <w:szCs w:val="24"/>
        </w:rPr>
        <w:t>association</w:t>
      </w:r>
      <w:r>
        <w:rPr>
          <w:sz w:val="24"/>
          <w:szCs w:val="24"/>
        </w:rPr>
        <w:t>.</w:t>
      </w:r>
    </w:p>
    <w:p w:rsidR="0099015B" w:rsidRPr="0099015B" w:rsidRDefault="0099015B" w:rsidP="0099015B">
      <w:pPr>
        <w:pStyle w:val="ListParagraph"/>
        <w:rPr>
          <w:sz w:val="24"/>
          <w:szCs w:val="24"/>
        </w:rPr>
      </w:pPr>
    </w:p>
    <w:p w:rsidR="0022016C" w:rsidRDefault="0099015B" w:rsidP="0022016C">
      <w:pPr>
        <w:pStyle w:val="ListParagraph"/>
        <w:numPr>
          <w:ilvl w:val="0"/>
          <w:numId w:val="3"/>
        </w:numPr>
        <w:spacing w:line="240" w:lineRule="auto"/>
        <w:rPr>
          <w:sz w:val="24"/>
          <w:szCs w:val="24"/>
        </w:rPr>
      </w:pPr>
      <w:r w:rsidRPr="0099015B">
        <w:rPr>
          <w:b/>
          <w:sz w:val="24"/>
          <w:szCs w:val="24"/>
        </w:rPr>
        <w:t>Fisher’s Exact Test</w:t>
      </w:r>
      <w:r>
        <w:rPr>
          <w:sz w:val="24"/>
          <w:szCs w:val="24"/>
        </w:rPr>
        <w:t xml:space="preserve">.  This test is used to determine the statistical significance of </w:t>
      </w:r>
      <w:r w:rsidR="00854A9E">
        <w:rPr>
          <w:sz w:val="24"/>
          <w:szCs w:val="24"/>
        </w:rPr>
        <w:t xml:space="preserve">association in </w:t>
      </w:r>
      <w:r>
        <w:rPr>
          <w:sz w:val="24"/>
          <w:szCs w:val="24"/>
        </w:rPr>
        <w:t>two-</w:t>
      </w:r>
      <w:r w:rsidR="009F0F38">
        <w:rPr>
          <w:sz w:val="24"/>
          <w:szCs w:val="24"/>
        </w:rPr>
        <w:t>way</w:t>
      </w:r>
      <w:r>
        <w:rPr>
          <w:sz w:val="24"/>
          <w:szCs w:val="24"/>
        </w:rPr>
        <w:t xml:space="preserve"> contingency tables that are sparse (i.e., for which the traditional chi-squared test is not reliable).    </w:t>
      </w:r>
      <w:r w:rsidR="003B005A">
        <w:rPr>
          <w:sz w:val="24"/>
          <w:szCs w:val="24"/>
        </w:rPr>
        <w:t xml:space="preserve">  </w:t>
      </w:r>
    </w:p>
    <w:p w:rsidR="0022016C" w:rsidRPr="0022016C" w:rsidRDefault="0022016C" w:rsidP="0022016C">
      <w:pPr>
        <w:spacing w:line="240" w:lineRule="auto"/>
        <w:rPr>
          <w:sz w:val="24"/>
          <w:szCs w:val="24"/>
        </w:rPr>
      </w:pPr>
    </w:p>
    <w:p w:rsidR="00A21B25" w:rsidRDefault="00A21B25" w:rsidP="00E25303">
      <w:pPr>
        <w:spacing w:line="240" w:lineRule="auto"/>
        <w:contextualSpacing/>
        <w:rPr>
          <w:sz w:val="24"/>
          <w:szCs w:val="24"/>
        </w:rPr>
      </w:pPr>
      <w:r>
        <w:rPr>
          <w:sz w:val="24"/>
          <w:szCs w:val="24"/>
        </w:rPr>
        <w:tab/>
        <w:t xml:space="preserve">In the following sections, </w:t>
      </w:r>
      <w:r w:rsidR="00854A9E">
        <w:rPr>
          <w:sz w:val="24"/>
          <w:szCs w:val="24"/>
        </w:rPr>
        <w:t xml:space="preserve">an introduction to contingency tables is given, then </w:t>
      </w:r>
      <w:r>
        <w:rPr>
          <w:sz w:val="24"/>
          <w:szCs w:val="24"/>
        </w:rPr>
        <w:t>the LLM</w:t>
      </w:r>
      <w:r w:rsidR="00854A9E">
        <w:rPr>
          <w:sz w:val="24"/>
          <w:szCs w:val="24"/>
        </w:rPr>
        <w:t xml:space="preserve"> is </w:t>
      </w:r>
      <w:r w:rsidR="009F5434">
        <w:rPr>
          <w:sz w:val="24"/>
          <w:szCs w:val="24"/>
        </w:rPr>
        <w:t xml:space="preserve">fitted to the Titanic </w:t>
      </w:r>
      <w:r w:rsidR="00BD0821">
        <w:rPr>
          <w:sz w:val="24"/>
          <w:szCs w:val="24"/>
        </w:rPr>
        <w:t xml:space="preserve">passenger </w:t>
      </w:r>
      <w:r w:rsidR="009F5434">
        <w:rPr>
          <w:sz w:val="24"/>
          <w:szCs w:val="24"/>
        </w:rPr>
        <w:t xml:space="preserve">data, analyzed, and the results interpreted.  The collapsibility theorem </w:t>
      </w:r>
      <w:r w:rsidR="0022016C">
        <w:rPr>
          <w:sz w:val="24"/>
          <w:szCs w:val="24"/>
        </w:rPr>
        <w:t xml:space="preserve">is </w:t>
      </w:r>
      <w:r w:rsidR="009F5434">
        <w:rPr>
          <w:sz w:val="24"/>
          <w:szCs w:val="24"/>
        </w:rPr>
        <w:t>applied</w:t>
      </w:r>
      <w:r w:rsidR="0022016C">
        <w:rPr>
          <w:sz w:val="24"/>
          <w:szCs w:val="24"/>
        </w:rPr>
        <w:t xml:space="preserve"> to the LLM</w:t>
      </w:r>
      <w:r w:rsidR="009F5434">
        <w:rPr>
          <w:sz w:val="24"/>
          <w:szCs w:val="24"/>
        </w:rPr>
        <w:t xml:space="preserve"> to determine which marginal tables (if any) may safely be analyzed for associations.  </w:t>
      </w:r>
      <w:r w:rsidR="00C17C39">
        <w:rPr>
          <w:sz w:val="24"/>
          <w:szCs w:val="24"/>
        </w:rPr>
        <w:t>New r</w:t>
      </w:r>
      <w:r>
        <w:rPr>
          <w:sz w:val="24"/>
          <w:szCs w:val="24"/>
        </w:rPr>
        <w:t xml:space="preserve">evealing information </w:t>
      </w:r>
      <w:r w:rsidR="00721480">
        <w:rPr>
          <w:sz w:val="24"/>
          <w:szCs w:val="24"/>
        </w:rPr>
        <w:t xml:space="preserve">about the sociodemographic predictors of survival </w:t>
      </w:r>
      <w:r>
        <w:rPr>
          <w:sz w:val="24"/>
          <w:szCs w:val="24"/>
        </w:rPr>
        <w:t xml:space="preserve">will result from this comprehensive analysis.  </w:t>
      </w:r>
    </w:p>
    <w:p w:rsidR="00874BD7" w:rsidRDefault="00874BD7" w:rsidP="00E25303">
      <w:pPr>
        <w:spacing w:line="240" w:lineRule="auto"/>
        <w:contextualSpacing/>
        <w:rPr>
          <w:sz w:val="24"/>
          <w:szCs w:val="24"/>
        </w:rPr>
      </w:pPr>
    </w:p>
    <w:p w:rsidR="00874BD7" w:rsidRDefault="00874BD7" w:rsidP="00E25303">
      <w:pPr>
        <w:spacing w:line="240" w:lineRule="auto"/>
        <w:contextualSpacing/>
        <w:rPr>
          <w:sz w:val="24"/>
          <w:szCs w:val="24"/>
        </w:rPr>
      </w:pPr>
      <w:r>
        <w:rPr>
          <w:sz w:val="24"/>
          <w:szCs w:val="24"/>
        </w:rPr>
        <w:tab/>
        <w:t>Both SAS (Statistical Analysis System</w:t>
      </w:r>
      <w:r w:rsidR="009F5434">
        <w:rPr>
          <w:sz w:val="24"/>
          <w:szCs w:val="24"/>
        </w:rPr>
        <w:t>, 2013</w:t>
      </w:r>
      <w:r>
        <w:rPr>
          <w:sz w:val="24"/>
          <w:szCs w:val="24"/>
        </w:rPr>
        <w:t>) version 9.4 and SPSS (Statistical Package for the Social Sciences</w:t>
      </w:r>
      <w:r w:rsidR="009F5434">
        <w:rPr>
          <w:sz w:val="24"/>
          <w:szCs w:val="24"/>
        </w:rPr>
        <w:t>, 2013</w:t>
      </w:r>
      <w:r>
        <w:rPr>
          <w:sz w:val="24"/>
          <w:szCs w:val="24"/>
        </w:rPr>
        <w:t xml:space="preserve">) </w:t>
      </w:r>
      <w:r w:rsidR="009F5434">
        <w:rPr>
          <w:sz w:val="24"/>
          <w:szCs w:val="24"/>
        </w:rPr>
        <w:t xml:space="preserve">version </w:t>
      </w:r>
      <w:r w:rsidR="00DC2E31">
        <w:rPr>
          <w:sz w:val="24"/>
          <w:szCs w:val="24"/>
        </w:rPr>
        <w:t>2</w:t>
      </w:r>
      <w:r w:rsidR="009F5434">
        <w:rPr>
          <w:sz w:val="24"/>
          <w:szCs w:val="24"/>
        </w:rPr>
        <w:t>2</w:t>
      </w:r>
      <w:r w:rsidR="00DC2E31">
        <w:rPr>
          <w:sz w:val="24"/>
          <w:szCs w:val="24"/>
        </w:rPr>
        <w:t xml:space="preserve"> are used for statistical computations.</w:t>
      </w:r>
      <w:r w:rsidR="001673CE">
        <w:rPr>
          <w:sz w:val="24"/>
          <w:szCs w:val="24"/>
        </w:rPr>
        <w:t xml:space="preserve">  All inferences are made at the 0.05 level of significance.  </w:t>
      </w:r>
      <w:r w:rsidR="00DC2E31">
        <w:rPr>
          <w:sz w:val="24"/>
          <w:szCs w:val="24"/>
        </w:rPr>
        <w:t xml:space="preserve">  </w:t>
      </w:r>
    </w:p>
    <w:p w:rsidR="00D96EF2" w:rsidRDefault="00D96EF2" w:rsidP="00E25303">
      <w:pPr>
        <w:spacing w:line="240" w:lineRule="auto"/>
        <w:contextualSpacing/>
        <w:rPr>
          <w:sz w:val="24"/>
          <w:szCs w:val="24"/>
        </w:rPr>
      </w:pPr>
    </w:p>
    <w:p w:rsidR="00D96EF2" w:rsidRPr="00D96EF2" w:rsidRDefault="00467302" w:rsidP="00E25303">
      <w:pPr>
        <w:spacing w:line="240" w:lineRule="auto"/>
        <w:contextualSpacing/>
        <w:rPr>
          <w:sz w:val="24"/>
          <w:szCs w:val="24"/>
          <w:u w:val="single"/>
        </w:rPr>
      </w:pPr>
      <w:r>
        <w:rPr>
          <w:sz w:val="24"/>
          <w:szCs w:val="24"/>
          <w:u w:val="single"/>
        </w:rPr>
        <w:t>3</w:t>
      </w:r>
      <w:r w:rsidR="00D96EF2" w:rsidRPr="00D96EF2">
        <w:rPr>
          <w:sz w:val="24"/>
          <w:szCs w:val="24"/>
          <w:u w:val="single"/>
        </w:rPr>
        <w:t xml:space="preserve">.  </w:t>
      </w:r>
      <w:r w:rsidR="009F5434">
        <w:rPr>
          <w:sz w:val="24"/>
          <w:szCs w:val="24"/>
          <w:u w:val="single"/>
        </w:rPr>
        <w:t>Contingency Tables</w:t>
      </w:r>
      <w:r w:rsidR="00D96EF2" w:rsidRPr="00D96EF2">
        <w:rPr>
          <w:sz w:val="24"/>
          <w:szCs w:val="24"/>
          <w:u w:val="single"/>
        </w:rPr>
        <w:t>:  Preliminaries</w:t>
      </w:r>
    </w:p>
    <w:p w:rsidR="00D96EF2" w:rsidRDefault="00D96EF2" w:rsidP="00E25303">
      <w:pPr>
        <w:spacing w:line="240" w:lineRule="auto"/>
        <w:contextualSpacing/>
        <w:rPr>
          <w:sz w:val="24"/>
          <w:szCs w:val="24"/>
        </w:rPr>
      </w:pPr>
    </w:p>
    <w:p w:rsidR="009E596B" w:rsidRDefault="00262F22" w:rsidP="00E25303">
      <w:pPr>
        <w:spacing w:line="240" w:lineRule="auto"/>
        <w:contextualSpacing/>
        <w:rPr>
          <w:sz w:val="24"/>
          <w:szCs w:val="24"/>
        </w:rPr>
      </w:pPr>
      <w:r>
        <w:rPr>
          <w:sz w:val="24"/>
          <w:szCs w:val="24"/>
        </w:rPr>
        <w:tab/>
      </w:r>
      <w:r w:rsidR="001B5F76">
        <w:rPr>
          <w:sz w:val="24"/>
          <w:szCs w:val="24"/>
        </w:rPr>
        <w:t xml:space="preserve">A </w:t>
      </w:r>
      <w:r w:rsidR="001B5F76" w:rsidRPr="001B5F76">
        <w:rPr>
          <w:i/>
          <w:sz w:val="24"/>
          <w:szCs w:val="24"/>
        </w:rPr>
        <w:t>contingency table</w:t>
      </w:r>
      <w:r w:rsidR="001B5F76">
        <w:rPr>
          <w:sz w:val="24"/>
          <w:szCs w:val="24"/>
        </w:rPr>
        <w:t xml:space="preserve"> is a cross-</w:t>
      </w:r>
      <w:r w:rsidR="00D666E2">
        <w:rPr>
          <w:sz w:val="24"/>
          <w:szCs w:val="24"/>
        </w:rPr>
        <w:t>classification</w:t>
      </w:r>
      <w:r w:rsidR="001B5F76">
        <w:rPr>
          <w:sz w:val="24"/>
          <w:szCs w:val="24"/>
        </w:rPr>
        <w:t xml:space="preserve"> of </w:t>
      </w:r>
      <w:r w:rsidR="005464FE">
        <w:rPr>
          <w:sz w:val="24"/>
          <w:szCs w:val="24"/>
        </w:rPr>
        <w:t xml:space="preserve">observations for </w:t>
      </w:r>
      <w:r>
        <w:rPr>
          <w:sz w:val="24"/>
          <w:szCs w:val="24"/>
        </w:rPr>
        <w:t>two</w:t>
      </w:r>
      <w:r w:rsidR="001B5F76">
        <w:rPr>
          <w:sz w:val="24"/>
          <w:szCs w:val="24"/>
        </w:rPr>
        <w:t xml:space="preserve"> or more discrete factors.</w:t>
      </w:r>
      <w:r w:rsidR="00805560">
        <w:rPr>
          <w:sz w:val="24"/>
          <w:szCs w:val="24"/>
        </w:rPr>
        <w:t xml:space="preserve">  Notationally, a contingency table factor will be presented in capital letters.</w:t>
      </w:r>
      <w:r>
        <w:rPr>
          <w:sz w:val="24"/>
          <w:szCs w:val="24"/>
        </w:rPr>
        <w:t xml:space="preserve">  As an example, the cross-</w:t>
      </w:r>
      <w:r w:rsidR="00D666E2">
        <w:rPr>
          <w:sz w:val="24"/>
          <w:szCs w:val="24"/>
        </w:rPr>
        <w:t>classification</w:t>
      </w:r>
      <w:r w:rsidR="009E596B">
        <w:rPr>
          <w:sz w:val="24"/>
          <w:szCs w:val="24"/>
        </w:rPr>
        <w:t xml:space="preserve"> of </w:t>
      </w:r>
      <w:r w:rsidR="003A4977">
        <w:rPr>
          <w:sz w:val="24"/>
          <w:szCs w:val="24"/>
        </w:rPr>
        <w:t xml:space="preserve">passenger </w:t>
      </w:r>
      <w:r w:rsidR="009E596B">
        <w:rPr>
          <w:sz w:val="24"/>
          <w:szCs w:val="24"/>
        </w:rPr>
        <w:t>survival</w:t>
      </w:r>
      <w:r w:rsidR="001F0151">
        <w:rPr>
          <w:sz w:val="24"/>
          <w:szCs w:val="24"/>
        </w:rPr>
        <w:t>, denoted by ‘SURVIVED’,</w:t>
      </w:r>
      <w:r w:rsidR="009E596B">
        <w:rPr>
          <w:sz w:val="24"/>
          <w:szCs w:val="24"/>
        </w:rPr>
        <w:t xml:space="preserve"> and </w:t>
      </w:r>
      <w:r w:rsidR="001F0151">
        <w:rPr>
          <w:sz w:val="24"/>
          <w:szCs w:val="24"/>
        </w:rPr>
        <w:t>GENDER</w:t>
      </w:r>
      <w:r w:rsidR="00B524AA">
        <w:rPr>
          <w:sz w:val="24"/>
          <w:szCs w:val="24"/>
        </w:rPr>
        <w:t xml:space="preserve">, derived from </w:t>
      </w:r>
      <w:r w:rsidR="00F10BB5">
        <w:rPr>
          <w:sz w:val="24"/>
          <w:szCs w:val="24"/>
        </w:rPr>
        <w:t>Appendix I</w:t>
      </w:r>
      <w:r w:rsidR="00BD0821">
        <w:rPr>
          <w:sz w:val="24"/>
          <w:szCs w:val="24"/>
        </w:rPr>
        <w:t xml:space="preserve"> by collapsing over the levels of REGION and CLASS</w:t>
      </w:r>
      <w:r w:rsidR="00B524AA">
        <w:rPr>
          <w:sz w:val="24"/>
          <w:szCs w:val="24"/>
        </w:rPr>
        <w:t xml:space="preserve">, </w:t>
      </w:r>
      <w:r w:rsidR="009E596B">
        <w:rPr>
          <w:sz w:val="24"/>
          <w:szCs w:val="24"/>
        </w:rPr>
        <w:t>is given by the following contingency table</w:t>
      </w:r>
      <w:r w:rsidR="00F10BB5">
        <w:rPr>
          <w:sz w:val="24"/>
          <w:szCs w:val="24"/>
        </w:rPr>
        <w:t>.</w:t>
      </w:r>
    </w:p>
    <w:p w:rsidR="0022016C" w:rsidRDefault="0022016C" w:rsidP="00E25303">
      <w:pPr>
        <w:spacing w:line="240" w:lineRule="auto"/>
        <w:contextualSpacing/>
        <w:rPr>
          <w:sz w:val="24"/>
          <w:szCs w:val="24"/>
        </w:rPr>
      </w:pPr>
    </w:p>
    <w:p w:rsidR="0022016C" w:rsidRDefault="0022016C" w:rsidP="00E25303">
      <w:pPr>
        <w:spacing w:line="240" w:lineRule="auto"/>
        <w:contextualSpacing/>
        <w:rPr>
          <w:sz w:val="24"/>
          <w:szCs w:val="24"/>
        </w:rPr>
      </w:pPr>
    </w:p>
    <w:p w:rsidR="0022016C" w:rsidRDefault="0022016C" w:rsidP="00E25303">
      <w:pPr>
        <w:spacing w:line="240" w:lineRule="auto"/>
        <w:contextualSpacing/>
        <w:rPr>
          <w:sz w:val="24"/>
          <w:szCs w:val="24"/>
        </w:rPr>
      </w:pPr>
    </w:p>
    <w:p w:rsidR="0022016C" w:rsidRDefault="0022016C" w:rsidP="00E25303">
      <w:pPr>
        <w:spacing w:line="240" w:lineRule="auto"/>
        <w:contextualSpacing/>
        <w:rPr>
          <w:sz w:val="24"/>
          <w:szCs w:val="24"/>
        </w:rPr>
      </w:pPr>
    </w:p>
    <w:p w:rsidR="0022016C" w:rsidRDefault="0022016C" w:rsidP="00E25303">
      <w:pPr>
        <w:spacing w:line="240" w:lineRule="auto"/>
        <w:contextualSpacing/>
        <w:rPr>
          <w:sz w:val="24"/>
          <w:szCs w:val="24"/>
        </w:rPr>
      </w:pPr>
    </w:p>
    <w:p w:rsidR="00F10BB5" w:rsidRPr="00F10BB5" w:rsidRDefault="00F10BB5" w:rsidP="00E25303">
      <w:pPr>
        <w:spacing w:line="240" w:lineRule="auto"/>
        <w:contextualSpacing/>
        <w:rPr>
          <w:b/>
          <w:sz w:val="24"/>
          <w:szCs w:val="24"/>
        </w:rPr>
      </w:pPr>
      <w:r w:rsidRPr="00F10BB5">
        <w:rPr>
          <w:b/>
          <w:sz w:val="24"/>
          <w:szCs w:val="24"/>
        </w:rPr>
        <w:lastRenderedPageBreak/>
        <w:t>Table 1.  Cross-classification of Appendix I data according to SURVIV</w:t>
      </w:r>
      <w:r w:rsidR="00BD0821">
        <w:rPr>
          <w:b/>
          <w:sz w:val="24"/>
          <w:szCs w:val="24"/>
        </w:rPr>
        <w:t>ED</w:t>
      </w:r>
      <w:r w:rsidRPr="00F10BB5">
        <w:rPr>
          <w:b/>
          <w:sz w:val="24"/>
          <w:szCs w:val="24"/>
        </w:rPr>
        <w:t xml:space="preserve"> and GENDER.</w:t>
      </w:r>
    </w:p>
    <w:p w:rsidR="00F10BB5" w:rsidRDefault="00F10BB5" w:rsidP="00E25303">
      <w:pPr>
        <w:spacing w:line="240" w:lineRule="auto"/>
        <w:contextualSpacing/>
        <w:rPr>
          <w:sz w:val="24"/>
          <w:szCs w:val="24"/>
        </w:rPr>
      </w:pPr>
    </w:p>
    <w:p w:rsidR="000B76D9" w:rsidRDefault="000B76D9" w:rsidP="000B76D9">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SURVIVED</w:t>
      </w:r>
    </w:p>
    <w:p w:rsidR="000B76D9" w:rsidRDefault="000B76D9" w:rsidP="000B76D9">
      <w:pPr>
        <w:spacing w:line="240" w:lineRule="auto"/>
        <w:contextualSpacing/>
        <w:rPr>
          <w:sz w:val="24"/>
          <w:szCs w:val="24"/>
        </w:rPr>
      </w:pPr>
      <w:r>
        <w:rPr>
          <w:sz w:val="24"/>
          <w:szCs w:val="24"/>
        </w:rPr>
        <w:tab/>
      </w:r>
      <w:r>
        <w:rPr>
          <w:sz w:val="24"/>
          <w:szCs w:val="24"/>
        </w:rPr>
        <w:tab/>
      </w:r>
      <w:r>
        <w:rPr>
          <w:sz w:val="24"/>
          <w:szCs w:val="24"/>
        </w:rPr>
        <w:tab/>
      </w:r>
      <w:r>
        <w:rPr>
          <w:sz w:val="24"/>
          <w:szCs w:val="24"/>
        </w:rPr>
        <w:tab/>
        <w:t xml:space="preserve">                          Yes                </w:t>
      </w:r>
      <w:r>
        <w:rPr>
          <w:sz w:val="24"/>
          <w:szCs w:val="24"/>
        </w:rPr>
        <w:tab/>
        <w:t>No</w:t>
      </w:r>
      <w:r>
        <w:rPr>
          <w:sz w:val="24"/>
          <w:szCs w:val="24"/>
        </w:rPr>
        <w:tab/>
      </w:r>
      <w:r w:rsidRPr="00B524AA">
        <w:rPr>
          <w:b/>
          <w:sz w:val="24"/>
          <w:szCs w:val="24"/>
        </w:rPr>
        <w:t xml:space="preserve">           Total</w:t>
      </w:r>
    </w:p>
    <w:p w:rsidR="000B76D9" w:rsidRDefault="000B76D9" w:rsidP="000B76D9">
      <w:pPr>
        <w:spacing w:line="240" w:lineRule="auto"/>
        <w:contextualSpacing/>
        <w:rPr>
          <w:sz w:val="24"/>
          <w:szCs w:val="24"/>
        </w:rPr>
      </w:pPr>
      <w:r>
        <w:rPr>
          <w:sz w:val="24"/>
          <w:szCs w:val="24"/>
        </w:rPr>
        <w:tab/>
      </w:r>
      <w:r>
        <w:rPr>
          <w:sz w:val="24"/>
          <w:szCs w:val="24"/>
        </w:rPr>
        <w:tab/>
        <w:t xml:space="preserve">---------------------------------------------------------------------------------------------     </w:t>
      </w:r>
    </w:p>
    <w:p w:rsidR="000B76D9" w:rsidRPr="000B76D9" w:rsidRDefault="000B76D9" w:rsidP="000B76D9">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sidRPr="000B76D9">
        <w:rPr>
          <w:sz w:val="24"/>
          <w:szCs w:val="24"/>
        </w:rPr>
        <w:t>W&amp;C</w:t>
      </w:r>
      <w:r w:rsidRPr="000B76D9">
        <w:rPr>
          <w:sz w:val="24"/>
          <w:szCs w:val="24"/>
          <w:vertAlign w:val="superscript"/>
        </w:rPr>
        <w:t>*</w:t>
      </w:r>
      <w:r w:rsidRPr="000B76D9">
        <w:rPr>
          <w:sz w:val="24"/>
          <w:szCs w:val="24"/>
        </w:rPr>
        <w:tab/>
      </w:r>
      <w:r w:rsidRPr="000B76D9">
        <w:rPr>
          <w:sz w:val="24"/>
          <w:szCs w:val="24"/>
        </w:rPr>
        <w:tab/>
        <w:t>367</w:t>
      </w:r>
      <w:r w:rsidRPr="000B76D9">
        <w:rPr>
          <w:sz w:val="24"/>
          <w:szCs w:val="24"/>
        </w:rPr>
        <w:tab/>
      </w:r>
      <w:r w:rsidRPr="000B76D9">
        <w:rPr>
          <w:sz w:val="24"/>
          <w:szCs w:val="24"/>
        </w:rPr>
        <w:tab/>
        <w:t>160</w:t>
      </w:r>
      <w:r w:rsidRPr="000B76D9">
        <w:rPr>
          <w:sz w:val="24"/>
          <w:szCs w:val="24"/>
        </w:rPr>
        <w:tab/>
      </w:r>
      <w:r w:rsidRPr="000B76D9">
        <w:rPr>
          <w:sz w:val="24"/>
          <w:szCs w:val="24"/>
        </w:rPr>
        <w:tab/>
        <w:t>527</w:t>
      </w:r>
    </w:p>
    <w:p w:rsidR="000B76D9" w:rsidRPr="000B76D9" w:rsidRDefault="000B76D9" w:rsidP="000B76D9">
      <w:pPr>
        <w:spacing w:line="240" w:lineRule="auto"/>
        <w:contextualSpacing/>
        <w:rPr>
          <w:sz w:val="24"/>
          <w:szCs w:val="24"/>
        </w:rPr>
      </w:pPr>
      <w:r w:rsidRPr="000B76D9">
        <w:rPr>
          <w:sz w:val="24"/>
          <w:szCs w:val="24"/>
        </w:rPr>
        <w:tab/>
      </w:r>
      <w:r w:rsidRPr="000B76D9">
        <w:rPr>
          <w:sz w:val="24"/>
          <w:szCs w:val="24"/>
        </w:rPr>
        <w:tab/>
        <w:t>GENDER</w:t>
      </w:r>
      <w:r w:rsidRPr="000B76D9">
        <w:rPr>
          <w:sz w:val="24"/>
          <w:szCs w:val="24"/>
        </w:rPr>
        <w:tab/>
      </w:r>
    </w:p>
    <w:p w:rsidR="000B76D9" w:rsidRPr="000B76D9" w:rsidRDefault="000B76D9" w:rsidP="000B76D9">
      <w:pPr>
        <w:spacing w:line="240" w:lineRule="auto"/>
        <w:contextualSpacing/>
        <w:rPr>
          <w:sz w:val="24"/>
          <w:szCs w:val="24"/>
        </w:rPr>
      </w:pPr>
      <w:r w:rsidRPr="000B76D9">
        <w:rPr>
          <w:sz w:val="24"/>
          <w:szCs w:val="24"/>
        </w:rPr>
        <w:tab/>
      </w:r>
      <w:r w:rsidRPr="000B76D9">
        <w:rPr>
          <w:sz w:val="24"/>
          <w:szCs w:val="24"/>
        </w:rPr>
        <w:tab/>
      </w:r>
      <w:r w:rsidRPr="000B76D9">
        <w:rPr>
          <w:sz w:val="24"/>
          <w:szCs w:val="24"/>
        </w:rPr>
        <w:tab/>
      </w:r>
      <w:r w:rsidRPr="000B76D9">
        <w:rPr>
          <w:sz w:val="24"/>
          <w:szCs w:val="24"/>
        </w:rPr>
        <w:tab/>
        <w:t>Men</w:t>
      </w:r>
      <w:r w:rsidRPr="000B76D9">
        <w:rPr>
          <w:sz w:val="24"/>
          <w:szCs w:val="24"/>
        </w:rPr>
        <w:tab/>
      </w:r>
      <w:r w:rsidRPr="000B76D9">
        <w:rPr>
          <w:sz w:val="24"/>
          <w:szCs w:val="24"/>
        </w:rPr>
        <w:tab/>
        <w:t>131</w:t>
      </w:r>
      <w:r w:rsidRPr="000B76D9">
        <w:rPr>
          <w:sz w:val="24"/>
          <w:szCs w:val="24"/>
        </w:rPr>
        <w:tab/>
      </w:r>
      <w:r w:rsidRPr="000B76D9">
        <w:rPr>
          <w:sz w:val="24"/>
          <w:szCs w:val="24"/>
        </w:rPr>
        <w:tab/>
        <w:t>651</w:t>
      </w:r>
      <w:r w:rsidRPr="000B76D9">
        <w:rPr>
          <w:sz w:val="24"/>
          <w:szCs w:val="24"/>
        </w:rPr>
        <w:tab/>
      </w:r>
      <w:r w:rsidRPr="000B76D9">
        <w:rPr>
          <w:sz w:val="24"/>
          <w:szCs w:val="24"/>
        </w:rPr>
        <w:tab/>
        <w:t>782</w:t>
      </w:r>
    </w:p>
    <w:p w:rsidR="000B76D9" w:rsidRPr="000B76D9" w:rsidRDefault="000B76D9" w:rsidP="000B76D9">
      <w:pPr>
        <w:spacing w:line="240" w:lineRule="auto"/>
        <w:contextualSpacing/>
        <w:rPr>
          <w:sz w:val="24"/>
          <w:szCs w:val="24"/>
        </w:rPr>
      </w:pPr>
      <w:r w:rsidRPr="000B76D9">
        <w:rPr>
          <w:sz w:val="24"/>
          <w:szCs w:val="24"/>
        </w:rPr>
        <w:tab/>
      </w:r>
      <w:r w:rsidRPr="000B76D9">
        <w:rPr>
          <w:sz w:val="24"/>
          <w:szCs w:val="24"/>
        </w:rPr>
        <w:tab/>
        <w:t>----------------------------------------------------------------------------------------------</w:t>
      </w:r>
    </w:p>
    <w:p w:rsidR="000B76D9" w:rsidRPr="000B76D9" w:rsidRDefault="000B76D9" w:rsidP="000B76D9">
      <w:pPr>
        <w:spacing w:line="240" w:lineRule="auto"/>
        <w:contextualSpacing/>
        <w:rPr>
          <w:sz w:val="24"/>
          <w:szCs w:val="24"/>
        </w:rPr>
      </w:pPr>
      <w:r w:rsidRPr="000B76D9">
        <w:rPr>
          <w:sz w:val="24"/>
          <w:szCs w:val="24"/>
        </w:rPr>
        <w:tab/>
      </w:r>
      <w:r w:rsidRPr="000B76D9">
        <w:rPr>
          <w:sz w:val="24"/>
          <w:szCs w:val="24"/>
        </w:rPr>
        <w:tab/>
      </w:r>
      <w:r w:rsidRPr="000B76D9">
        <w:rPr>
          <w:sz w:val="24"/>
          <w:szCs w:val="24"/>
        </w:rPr>
        <w:tab/>
      </w:r>
      <w:r w:rsidRPr="000B76D9">
        <w:rPr>
          <w:sz w:val="24"/>
          <w:szCs w:val="24"/>
        </w:rPr>
        <w:tab/>
      </w:r>
      <w:r w:rsidRPr="000B76D9">
        <w:rPr>
          <w:b/>
          <w:sz w:val="24"/>
          <w:szCs w:val="24"/>
        </w:rPr>
        <w:t>Total</w:t>
      </w:r>
      <w:r w:rsidRPr="000B76D9">
        <w:rPr>
          <w:sz w:val="24"/>
          <w:szCs w:val="24"/>
        </w:rPr>
        <w:tab/>
      </w:r>
      <w:r w:rsidRPr="000B76D9">
        <w:rPr>
          <w:sz w:val="24"/>
          <w:szCs w:val="24"/>
        </w:rPr>
        <w:tab/>
        <w:t>498</w:t>
      </w:r>
      <w:r w:rsidRPr="000B76D9">
        <w:rPr>
          <w:sz w:val="24"/>
          <w:szCs w:val="24"/>
        </w:rPr>
        <w:tab/>
      </w:r>
      <w:r w:rsidRPr="000B76D9">
        <w:rPr>
          <w:sz w:val="24"/>
          <w:szCs w:val="24"/>
        </w:rPr>
        <w:tab/>
        <w:t>811</w:t>
      </w:r>
      <w:r w:rsidRPr="000B76D9">
        <w:rPr>
          <w:sz w:val="24"/>
          <w:szCs w:val="24"/>
        </w:rPr>
        <w:tab/>
        <w:t xml:space="preserve">           1309</w:t>
      </w:r>
    </w:p>
    <w:p w:rsidR="000B76D9" w:rsidRDefault="000B76D9" w:rsidP="000B76D9">
      <w:pPr>
        <w:spacing w:line="240" w:lineRule="auto"/>
        <w:contextualSpacing/>
        <w:rPr>
          <w:sz w:val="24"/>
          <w:szCs w:val="24"/>
        </w:rPr>
      </w:pPr>
      <w:r>
        <w:rPr>
          <w:sz w:val="24"/>
          <w:szCs w:val="24"/>
          <w:vertAlign w:val="superscript"/>
        </w:rPr>
        <w:t>*</w:t>
      </w:r>
      <w:r>
        <w:rPr>
          <w:sz w:val="24"/>
          <w:szCs w:val="24"/>
        </w:rPr>
        <w:t xml:space="preserve">W&amp;C:  Women &amp; Children   </w:t>
      </w:r>
    </w:p>
    <w:p w:rsidR="000B76D9" w:rsidRDefault="000B76D9" w:rsidP="000B76D9">
      <w:pPr>
        <w:spacing w:line="240" w:lineRule="auto"/>
        <w:contextualSpacing/>
        <w:rPr>
          <w:sz w:val="24"/>
          <w:szCs w:val="24"/>
        </w:rPr>
      </w:pPr>
    </w:p>
    <w:p w:rsidR="007F7AB2" w:rsidRDefault="007F7AB2" w:rsidP="00E25303">
      <w:pPr>
        <w:spacing w:line="240" w:lineRule="auto"/>
        <w:contextualSpacing/>
        <w:rPr>
          <w:sz w:val="24"/>
          <w:szCs w:val="24"/>
        </w:rPr>
      </w:pPr>
    </w:p>
    <w:p w:rsidR="00C1201B" w:rsidRDefault="00285FDC" w:rsidP="00854A9E">
      <w:pPr>
        <w:spacing w:line="240" w:lineRule="auto"/>
        <w:contextualSpacing/>
        <w:rPr>
          <w:rFonts w:eastAsiaTheme="minorEastAsia"/>
          <w:sz w:val="24"/>
          <w:szCs w:val="24"/>
        </w:rPr>
      </w:pPr>
      <w:r>
        <w:rPr>
          <w:sz w:val="24"/>
          <w:szCs w:val="24"/>
        </w:rPr>
        <w:tab/>
        <w:t xml:space="preserve">From </w:t>
      </w:r>
      <w:r w:rsidR="00F10BB5">
        <w:rPr>
          <w:sz w:val="24"/>
          <w:szCs w:val="24"/>
        </w:rPr>
        <w:t xml:space="preserve">Table 1 </w:t>
      </w:r>
      <w:r>
        <w:rPr>
          <w:sz w:val="24"/>
          <w:szCs w:val="24"/>
        </w:rPr>
        <w:t xml:space="preserve">it can </w:t>
      </w:r>
      <w:r w:rsidR="00B524AA">
        <w:rPr>
          <w:sz w:val="24"/>
          <w:szCs w:val="24"/>
        </w:rPr>
        <w:t xml:space="preserve">easily </w:t>
      </w:r>
      <w:r>
        <w:rPr>
          <w:sz w:val="24"/>
          <w:szCs w:val="24"/>
        </w:rPr>
        <w:t>be seen that</w:t>
      </w:r>
      <w:r w:rsidR="00822859">
        <w:rPr>
          <w:sz w:val="24"/>
          <w:szCs w:val="24"/>
        </w:rPr>
        <w:t xml:space="preserve"> </w:t>
      </w:r>
      <w:r w:rsidR="00627621">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367</m:t>
            </m:r>
          </m:num>
          <m:den>
            <m:r>
              <w:rPr>
                <w:rFonts w:ascii="Cambria Math" w:eastAsiaTheme="minorEastAsia" w:hAnsi="Cambria Math"/>
                <w:sz w:val="24"/>
                <w:szCs w:val="24"/>
              </w:rPr>
              <m:t>527</m:t>
            </m:r>
          </m:den>
        </m:f>
      </m:oMath>
      <w:r w:rsidR="00627621">
        <w:rPr>
          <w:rFonts w:eastAsiaTheme="minorEastAsia"/>
          <w:sz w:val="24"/>
          <w:szCs w:val="24"/>
        </w:rPr>
        <w:t xml:space="preserve"> = 69.6% of the </w:t>
      </w:r>
      <w:r w:rsidR="00F32CAB">
        <w:rPr>
          <w:rFonts w:eastAsiaTheme="minorEastAsia"/>
          <w:sz w:val="24"/>
          <w:szCs w:val="24"/>
        </w:rPr>
        <w:t xml:space="preserve">W&amp;C </w:t>
      </w:r>
      <w:r w:rsidR="00627621">
        <w:rPr>
          <w:rFonts w:eastAsiaTheme="minorEastAsia"/>
          <w:sz w:val="24"/>
          <w:szCs w:val="24"/>
        </w:rPr>
        <w:t xml:space="preserve">survived while </w:t>
      </w:r>
      <w:r w:rsidR="00BD0821">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131</m:t>
            </m:r>
          </m:num>
          <m:den>
            <m:r>
              <w:rPr>
                <w:rFonts w:ascii="Cambria Math" w:eastAsiaTheme="minorEastAsia" w:hAnsi="Cambria Math"/>
                <w:sz w:val="24"/>
                <w:szCs w:val="24"/>
              </w:rPr>
              <m:t>782</m:t>
            </m:r>
          </m:den>
        </m:f>
      </m:oMath>
      <w:r w:rsidR="00627621">
        <w:rPr>
          <w:rFonts w:eastAsiaTheme="minorEastAsia"/>
          <w:sz w:val="24"/>
          <w:szCs w:val="24"/>
        </w:rPr>
        <w:t xml:space="preserve"> = 16.8% of </w:t>
      </w:r>
      <w:r w:rsidR="006F0583">
        <w:rPr>
          <w:rFonts w:eastAsiaTheme="minorEastAsia"/>
          <w:sz w:val="24"/>
          <w:szCs w:val="24"/>
        </w:rPr>
        <w:t xml:space="preserve">the </w:t>
      </w:r>
      <w:r w:rsidR="00627621">
        <w:rPr>
          <w:rFonts w:eastAsiaTheme="minorEastAsia"/>
          <w:sz w:val="24"/>
          <w:szCs w:val="24"/>
        </w:rPr>
        <w:t>men survived.</w:t>
      </w:r>
      <w:r w:rsidR="00C1201B">
        <w:rPr>
          <w:rFonts w:eastAsiaTheme="minorEastAsia"/>
          <w:sz w:val="24"/>
          <w:szCs w:val="24"/>
        </w:rPr>
        <w:t xml:space="preserve">  </w:t>
      </w:r>
      <w:r w:rsidR="009975B8">
        <w:rPr>
          <w:rFonts w:eastAsiaTheme="minorEastAsia"/>
          <w:sz w:val="24"/>
          <w:szCs w:val="24"/>
        </w:rPr>
        <w:t xml:space="preserve">The </w:t>
      </w:r>
      <w:r w:rsidR="009975B8" w:rsidRPr="009975B8">
        <w:rPr>
          <w:rFonts w:eastAsiaTheme="minorEastAsia"/>
          <w:i/>
          <w:sz w:val="24"/>
          <w:szCs w:val="24"/>
        </w:rPr>
        <w:t>risk ratio</w:t>
      </w:r>
      <w:r w:rsidR="009975B8">
        <w:rPr>
          <w:rFonts w:eastAsiaTheme="minorEastAsia"/>
          <w:sz w:val="24"/>
          <w:szCs w:val="24"/>
        </w:rPr>
        <w:t xml:space="preserve"> is defined as the ratio of these two survival rates:  </w:t>
      </w:r>
      <m:oMath>
        <m:f>
          <m:fPr>
            <m:ctrlPr>
              <w:rPr>
                <w:rFonts w:ascii="Cambria Math" w:eastAsiaTheme="minorEastAsia" w:hAnsi="Cambria Math"/>
                <w:i/>
                <w:sz w:val="24"/>
                <w:szCs w:val="24"/>
              </w:rPr>
            </m:ctrlPr>
          </m:fPr>
          <m:num>
            <m:r>
              <w:rPr>
                <w:rFonts w:ascii="Cambria Math" w:eastAsiaTheme="minorEastAsia" w:hAnsi="Cambria Math"/>
                <w:sz w:val="24"/>
                <w:szCs w:val="24"/>
              </w:rPr>
              <m:t>0.696</m:t>
            </m:r>
          </m:num>
          <m:den>
            <m:r>
              <w:rPr>
                <w:rFonts w:ascii="Cambria Math" w:eastAsiaTheme="minorEastAsia" w:hAnsi="Cambria Math"/>
                <w:sz w:val="24"/>
                <w:szCs w:val="24"/>
              </w:rPr>
              <m:t>0.168</m:t>
            </m:r>
          </m:den>
        </m:f>
        <m:r>
          <w:rPr>
            <w:rFonts w:ascii="Cambria Math" w:eastAsiaTheme="minorEastAsia" w:hAnsi="Cambria Math"/>
            <w:sz w:val="24"/>
            <w:szCs w:val="24"/>
          </w:rPr>
          <m:t>=4.14.</m:t>
        </m:r>
      </m:oMath>
      <w:r w:rsidR="009975B8">
        <w:rPr>
          <w:rFonts w:eastAsiaTheme="minorEastAsia"/>
          <w:sz w:val="24"/>
          <w:szCs w:val="24"/>
        </w:rPr>
        <w:t xml:space="preserve">  Interpretation:  t</w:t>
      </w:r>
      <w:r w:rsidR="00C1201B">
        <w:rPr>
          <w:rFonts w:eastAsiaTheme="minorEastAsia"/>
          <w:sz w:val="24"/>
          <w:szCs w:val="24"/>
        </w:rPr>
        <w:t xml:space="preserve">he survival rate of </w:t>
      </w:r>
      <w:r w:rsidR="00F32CAB">
        <w:rPr>
          <w:rFonts w:eastAsiaTheme="minorEastAsia"/>
          <w:sz w:val="24"/>
          <w:szCs w:val="24"/>
        </w:rPr>
        <w:t xml:space="preserve">W&amp;C </w:t>
      </w:r>
      <w:r w:rsidR="00C1201B">
        <w:rPr>
          <w:rFonts w:eastAsiaTheme="minorEastAsia"/>
          <w:sz w:val="24"/>
          <w:szCs w:val="24"/>
        </w:rPr>
        <w:t xml:space="preserve">is approximately four times that of men.  However, </w:t>
      </w:r>
      <w:r w:rsidR="007946B2">
        <w:rPr>
          <w:rFonts w:eastAsiaTheme="minorEastAsia"/>
          <w:sz w:val="24"/>
          <w:szCs w:val="24"/>
        </w:rPr>
        <w:t xml:space="preserve">let us ask the following question:  </w:t>
      </w:r>
      <w:r w:rsidR="00C1201B">
        <w:rPr>
          <w:rFonts w:eastAsiaTheme="minorEastAsia"/>
          <w:sz w:val="24"/>
          <w:szCs w:val="24"/>
        </w:rPr>
        <w:t xml:space="preserve">how does this relationship change when we factor in CLASS </w:t>
      </w:r>
      <w:r w:rsidR="008B14A3">
        <w:rPr>
          <w:rFonts w:eastAsiaTheme="minorEastAsia"/>
          <w:sz w:val="24"/>
          <w:szCs w:val="24"/>
        </w:rPr>
        <w:t>and</w:t>
      </w:r>
      <w:r w:rsidR="00C1201B">
        <w:rPr>
          <w:rFonts w:eastAsiaTheme="minorEastAsia"/>
          <w:sz w:val="24"/>
          <w:szCs w:val="24"/>
        </w:rPr>
        <w:t xml:space="preserve"> REGION?  The above table is a </w:t>
      </w:r>
      <w:r w:rsidR="00C1201B" w:rsidRPr="00C1201B">
        <w:rPr>
          <w:rFonts w:eastAsiaTheme="minorEastAsia"/>
          <w:i/>
          <w:sz w:val="24"/>
          <w:szCs w:val="24"/>
        </w:rPr>
        <w:t>marginal</w:t>
      </w:r>
      <w:r w:rsidR="00C1201B">
        <w:rPr>
          <w:rFonts w:eastAsiaTheme="minorEastAsia"/>
          <w:sz w:val="24"/>
          <w:szCs w:val="24"/>
        </w:rPr>
        <w:t xml:space="preserve"> (or </w:t>
      </w:r>
      <w:r w:rsidR="00C1201B" w:rsidRPr="00C1201B">
        <w:rPr>
          <w:rFonts w:eastAsiaTheme="minorEastAsia"/>
          <w:i/>
          <w:sz w:val="24"/>
          <w:szCs w:val="24"/>
        </w:rPr>
        <w:t>collapsed</w:t>
      </w:r>
      <w:r w:rsidR="00C1201B">
        <w:rPr>
          <w:rFonts w:eastAsiaTheme="minorEastAsia"/>
          <w:sz w:val="24"/>
          <w:szCs w:val="24"/>
        </w:rPr>
        <w:t>) table because it was obtained by collapsing (or adding) over the levels of CLASS and REGION.  Was the SURVIV</w:t>
      </w:r>
      <w:r w:rsidR="00805560">
        <w:rPr>
          <w:rFonts w:eastAsiaTheme="minorEastAsia"/>
          <w:sz w:val="24"/>
          <w:szCs w:val="24"/>
        </w:rPr>
        <w:t>ED</w:t>
      </w:r>
      <m:oMath>
        <m:r>
          <w:rPr>
            <w:rFonts w:ascii="Cambria Math" w:eastAsiaTheme="minorEastAsia" w:hAnsi="Cambria Math"/>
            <w:sz w:val="24"/>
            <w:szCs w:val="24"/>
          </w:rPr>
          <m:t>×</m:t>
        </m:r>
      </m:oMath>
      <w:r w:rsidR="00C1201B">
        <w:rPr>
          <w:rFonts w:eastAsiaTheme="minorEastAsia"/>
          <w:sz w:val="24"/>
          <w:szCs w:val="24"/>
        </w:rPr>
        <w:t>GENDER relationship distorted by this collapsing?  These are the question</w:t>
      </w:r>
      <w:r w:rsidR="00570891">
        <w:rPr>
          <w:rFonts w:eastAsiaTheme="minorEastAsia"/>
          <w:sz w:val="24"/>
          <w:szCs w:val="24"/>
        </w:rPr>
        <w:t>s</w:t>
      </w:r>
      <w:r w:rsidR="00C1201B">
        <w:rPr>
          <w:rFonts w:eastAsiaTheme="minorEastAsia"/>
          <w:sz w:val="24"/>
          <w:szCs w:val="24"/>
        </w:rPr>
        <w:t xml:space="preserve"> </w:t>
      </w:r>
      <w:r w:rsidR="009F5434">
        <w:rPr>
          <w:rFonts w:eastAsiaTheme="minorEastAsia"/>
          <w:sz w:val="24"/>
          <w:szCs w:val="24"/>
        </w:rPr>
        <w:t xml:space="preserve">addressed by the </w:t>
      </w:r>
      <w:r w:rsidR="00C1201B">
        <w:rPr>
          <w:rFonts w:eastAsiaTheme="minorEastAsia"/>
          <w:sz w:val="24"/>
          <w:szCs w:val="24"/>
        </w:rPr>
        <w:t>LLM.</w:t>
      </w:r>
    </w:p>
    <w:p w:rsidR="008B14A3" w:rsidRDefault="008B14A3" w:rsidP="00B524AA">
      <w:pPr>
        <w:spacing w:line="240" w:lineRule="auto"/>
        <w:ind w:firstLine="720"/>
        <w:contextualSpacing/>
        <w:rPr>
          <w:rFonts w:eastAsiaTheme="minorEastAsia"/>
          <w:sz w:val="24"/>
          <w:szCs w:val="24"/>
        </w:rPr>
      </w:pPr>
    </w:p>
    <w:p w:rsidR="008B14A3" w:rsidRDefault="009975B8" w:rsidP="002951AE">
      <w:pPr>
        <w:spacing w:line="240" w:lineRule="auto"/>
        <w:ind w:firstLine="720"/>
        <w:contextualSpacing/>
        <w:rPr>
          <w:rFonts w:eastAsiaTheme="minorEastAsia"/>
          <w:sz w:val="24"/>
          <w:szCs w:val="24"/>
        </w:rPr>
      </w:pPr>
      <w:r>
        <w:rPr>
          <w:rFonts w:eastAsiaTheme="minorEastAsia"/>
          <w:sz w:val="24"/>
          <w:szCs w:val="24"/>
        </w:rPr>
        <w:t>More generally, w</w:t>
      </w:r>
      <w:r w:rsidR="008B14A3">
        <w:rPr>
          <w:rFonts w:eastAsiaTheme="minorEastAsia"/>
          <w:sz w:val="24"/>
          <w:szCs w:val="24"/>
        </w:rPr>
        <w:t xml:space="preserve">e measure the association between the </w:t>
      </w:r>
      <w:r w:rsidR="00805560">
        <w:rPr>
          <w:rFonts w:eastAsiaTheme="minorEastAsia"/>
          <w:sz w:val="24"/>
          <w:szCs w:val="24"/>
        </w:rPr>
        <w:t>ROW</w:t>
      </w:r>
      <w:r w:rsidR="008B14A3">
        <w:rPr>
          <w:rFonts w:eastAsiaTheme="minorEastAsia"/>
          <w:sz w:val="24"/>
          <w:szCs w:val="24"/>
        </w:rPr>
        <w:t xml:space="preserve"> and </w:t>
      </w:r>
      <w:r w:rsidR="00805560">
        <w:rPr>
          <w:rFonts w:eastAsiaTheme="minorEastAsia"/>
          <w:sz w:val="24"/>
          <w:szCs w:val="24"/>
        </w:rPr>
        <w:t>COLUMN</w:t>
      </w:r>
      <w:r w:rsidR="008B14A3">
        <w:rPr>
          <w:rFonts w:eastAsiaTheme="minorEastAsia"/>
          <w:sz w:val="24"/>
          <w:szCs w:val="24"/>
        </w:rPr>
        <w:t xml:space="preserve"> factors in a 2 </w:t>
      </w:r>
      <m:oMath>
        <m:r>
          <w:rPr>
            <w:rFonts w:ascii="Cambria Math" w:eastAsiaTheme="minorEastAsia" w:hAnsi="Cambria Math"/>
            <w:sz w:val="24"/>
            <w:szCs w:val="24"/>
          </w:rPr>
          <m:t>×</m:t>
        </m:r>
      </m:oMath>
      <w:r w:rsidR="008B14A3">
        <w:rPr>
          <w:rFonts w:eastAsiaTheme="minorEastAsia"/>
          <w:sz w:val="24"/>
          <w:szCs w:val="24"/>
        </w:rPr>
        <w:t xml:space="preserve"> 2 contingency table with the </w:t>
      </w:r>
      <w:r w:rsidR="00F32CAB">
        <w:rPr>
          <w:rFonts w:eastAsiaTheme="minorEastAsia"/>
          <w:i/>
          <w:sz w:val="24"/>
          <w:szCs w:val="24"/>
        </w:rPr>
        <w:t>risk</w:t>
      </w:r>
      <w:r w:rsidR="008B14A3" w:rsidRPr="00F516BD">
        <w:rPr>
          <w:rFonts w:eastAsiaTheme="minorEastAsia"/>
          <w:i/>
          <w:sz w:val="24"/>
          <w:szCs w:val="24"/>
        </w:rPr>
        <w:t xml:space="preserve"> ratio</w:t>
      </w:r>
      <w:r w:rsidR="008B14A3">
        <w:rPr>
          <w:rFonts w:eastAsiaTheme="minorEastAsia"/>
          <w:sz w:val="24"/>
          <w:szCs w:val="24"/>
        </w:rPr>
        <w:t xml:space="preserve">.  </w:t>
      </w:r>
      <w:r w:rsidR="002951AE">
        <w:rPr>
          <w:rFonts w:eastAsiaTheme="minorEastAsia"/>
          <w:sz w:val="24"/>
          <w:szCs w:val="24"/>
        </w:rPr>
        <w:t xml:space="preserve">Consider the </w:t>
      </w:r>
      <w:r w:rsidR="009F5434">
        <w:rPr>
          <w:rFonts w:eastAsiaTheme="minorEastAsia"/>
          <w:sz w:val="24"/>
          <w:szCs w:val="24"/>
        </w:rPr>
        <w:t>following contingency table</w:t>
      </w:r>
      <w:r w:rsidR="002951AE">
        <w:rPr>
          <w:rFonts w:eastAsiaTheme="minorEastAsia"/>
          <w:sz w:val="24"/>
          <w:szCs w:val="24"/>
        </w:rPr>
        <w:t>, Table 2.</w:t>
      </w:r>
    </w:p>
    <w:p w:rsidR="002951AE" w:rsidRDefault="002951AE" w:rsidP="008B14A3">
      <w:pPr>
        <w:spacing w:line="240" w:lineRule="auto"/>
        <w:contextualSpacing/>
        <w:rPr>
          <w:rFonts w:eastAsiaTheme="minorEastAsia"/>
          <w:sz w:val="24"/>
          <w:szCs w:val="24"/>
        </w:rPr>
      </w:pPr>
    </w:p>
    <w:p w:rsidR="002951AE" w:rsidRPr="00F10BB5" w:rsidRDefault="002951AE" w:rsidP="00201765">
      <w:pPr>
        <w:spacing w:line="240" w:lineRule="auto"/>
        <w:contextualSpacing/>
        <w:rPr>
          <w:b/>
          <w:sz w:val="24"/>
          <w:szCs w:val="24"/>
        </w:rPr>
      </w:pPr>
      <w:r w:rsidRPr="00F10BB5">
        <w:rPr>
          <w:b/>
          <w:sz w:val="24"/>
          <w:szCs w:val="24"/>
        </w:rPr>
        <w:t xml:space="preserve">Table </w:t>
      </w:r>
      <w:r>
        <w:rPr>
          <w:b/>
          <w:sz w:val="24"/>
          <w:szCs w:val="24"/>
        </w:rPr>
        <w:t>2</w:t>
      </w:r>
      <w:r w:rsidRPr="00F10BB5">
        <w:rPr>
          <w:b/>
          <w:sz w:val="24"/>
          <w:szCs w:val="24"/>
        </w:rPr>
        <w:t xml:space="preserve">.  </w:t>
      </w:r>
      <w:r>
        <w:rPr>
          <w:b/>
          <w:sz w:val="24"/>
          <w:szCs w:val="24"/>
        </w:rPr>
        <w:t>Generic 2</w:t>
      </w:r>
      <m:oMath>
        <m:r>
          <m:rPr>
            <m:sty m:val="bi"/>
          </m:rPr>
          <w:rPr>
            <w:rFonts w:ascii="Cambria Math" w:hAnsi="Cambria Math"/>
            <w:sz w:val="24"/>
            <w:szCs w:val="24"/>
          </w:rPr>
          <m:t>×</m:t>
        </m:r>
      </m:oMath>
      <w:r>
        <w:rPr>
          <w:rFonts w:eastAsiaTheme="minorEastAsia"/>
          <w:b/>
          <w:sz w:val="24"/>
          <w:szCs w:val="24"/>
        </w:rPr>
        <w:t xml:space="preserve">2 </w:t>
      </w:r>
      <w:r w:rsidR="00BD0821">
        <w:rPr>
          <w:rFonts w:eastAsiaTheme="minorEastAsia"/>
          <w:b/>
          <w:sz w:val="24"/>
          <w:szCs w:val="24"/>
        </w:rPr>
        <w:t xml:space="preserve">ROW by COLUMN </w:t>
      </w:r>
      <w:r>
        <w:rPr>
          <w:rFonts w:eastAsiaTheme="minorEastAsia"/>
          <w:b/>
          <w:sz w:val="24"/>
          <w:szCs w:val="24"/>
        </w:rPr>
        <w:t>contingency table with cell frequencies a, b, c, and d</w:t>
      </w:r>
      <w:r w:rsidRPr="00F10BB5">
        <w:rPr>
          <w:b/>
          <w:sz w:val="24"/>
          <w:szCs w:val="24"/>
        </w:rPr>
        <w:t>.</w:t>
      </w:r>
    </w:p>
    <w:p w:rsidR="00BD0821" w:rsidRDefault="00BD0821" w:rsidP="008B14A3">
      <w:pPr>
        <w:spacing w:line="240" w:lineRule="auto"/>
        <w:contextualSpacing/>
        <w:rPr>
          <w:rFonts w:eastAsiaTheme="minorEastAsia"/>
          <w:sz w:val="24"/>
          <w:szCs w:val="24"/>
        </w:rPr>
      </w:pPr>
    </w:p>
    <w:p w:rsidR="00BD0821" w:rsidRDefault="00BD0821" w:rsidP="008B14A3">
      <w:pPr>
        <w:spacing w:line="240" w:lineRule="auto"/>
        <w:contextual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COLUMN</w:t>
      </w:r>
    </w:p>
    <w:tbl>
      <w:tblPr>
        <w:tblStyle w:val="TableGrid"/>
        <w:tblW w:w="0" w:type="auto"/>
        <w:jc w:val="center"/>
        <w:tblLook w:val="04A0" w:firstRow="1" w:lastRow="0" w:firstColumn="1" w:lastColumn="0" w:noHBand="0" w:noVBand="1"/>
      </w:tblPr>
      <w:tblGrid>
        <w:gridCol w:w="1870"/>
        <w:gridCol w:w="1870"/>
        <w:gridCol w:w="1870"/>
        <w:gridCol w:w="1870"/>
      </w:tblGrid>
      <w:tr w:rsidR="00BD0821" w:rsidTr="00BD0821">
        <w:trPr>
          <w:jc w:val="center"/>
        </w:trPr>
        <w:tc>
          <w:tcPr>
            <w:tcW w:w="1870" w:type="dxa"/>
          </w:tcPr>
          <w:p w:rsidR="00BD0821" w:rsidRDefault="00BD0821" w:rsidP="00BD0821">
            <w:pPr>
              <w:contextualSpacing/>
              <w:jc w:val="center"/>
              <w:rPr>
                <w:rFonts w:eastAsiaTheme="minorEastAsia"/>
                <w:sz w:val="24"/>
                <w:szCs w:val="24"/>
              </w:rPr>
            </w:pPr>
            <w:r>
              <w:rPr>
                <w:rFonts w:eastAsiaTheme="minorEastAsia"/>
                <w:sz w:val="24"/>
                <w:szCs w:val="24"/>
              </w:rPr>
              <w:t>ROW</w:t>
            </w:r>
          </w:p>
        </w:tc>
        <w:tc>
          <w:tcPr>
            <w:tcW w:w="1870" w:type="dxa"/>
          </w:tcPr>
          <w:p w:rsidR="00BD0821" w:rsidRDefault="00BD0821" w:rsidP="00BD0821">
            <w:pPr>
              <w:contextualSpacing/>
              <w:jc w:val="center"/>
              <w:rPr>
                <w:rFonts w:eastAsiaTheme="minorEastAsia"/>
                <w:sz w:val="24"/>
                <w:szCs w:val="24"/>
              </w:rPr>
            </w:pPr>
            <w:r>
              <w:rPr>
                <w:rFonts w:eastAsiaTheme="minorEastAsia"/>
                <w:sz w:val="24"/>
                <w:szCs w:val="24"/>
              </w:rPr>
              <w:t>1</w:t>
            </w:r>
          </w:p>
        </w:tc>
        <w:tc>
          <w:tcPr>
            <w:tcW w:w="1870" w:type="dxa"/>
          </w:tcPr>
          <w:p w:rsidR="00BD0821" w:rsidRDefault="00BD0821" w:rsidP="00BD0821">
            <w:pPr>
              <w:contextualSpacing/>
              <w:jc w:val="center"/>
              <w:rPr>
                <w:rFonts w:eastAsiaTheme="minorEastAsia"/>
                <w:sz w:val="24"/>
                <w:szCs w:val="24"/>
              </w:rPr>
            </w:pPr>
            <w:r>
              <w:rPr>
                <w:rFonts w:eastAsiaTheme="minorEastAsia"/>
                <w:sz w:val="24"/>
                <w:szCs w:val="24"/>
              </w:rPr>
              <w:t>2</w:t>
            </w:r>
          </w:p>
        </w:tc>
        <w:tc>
          <w:tcPr>
            <w:tcW w:w="1870" w:type="dxa"/>
          </w:tcPr>
          <w:p w:rsidR="00BD0821" w:rsidRPr="00BD0821" w:rsidRDefault="00BD0821" w:rsidP="00BD0821">
            <w:pPr>
              <w:contextualSpacing/>
              <w:jc w:val="center"/>
              <w:rPr>
                <w:rFonts w:eastAsiaTheme="minorEastAsia"/>
                <w:b/>
                <w:sz w:val="24"/>
                <w:szCs w:val="24"/>
              </w:rPr>
            </w:pPr>
            <w:r w:rsidRPr="00BD0821">
              <w:rPr>
                <w:rFonts w:eastAsiaTheme="minorEastAsia"/>
                <w:b/>
                <w:sz w:val="24"/>
                <w:szCs w:val="24"/>
              </w:rPr>
              <w:t>Total</w:t>
            </w:r>
          </w:p>
        </w:tc>
      </w:tr>
      <w:tr w:rsidR="00BD0821" w:rsidTr="00BD0821">
        <w:trPr>
          <w:jc w:val="center"/>
        </w:trPr>
        <w:tc>
          <w:tcPr>
            <w:tcW w:w="1870" w:type="dxa"/>
          </w:tcPr>
          <w:p w:rsidR="00BD0821" w:rsidRDefault="00BD0821" w:rsidP="00BD0821">
            <w:pPr>
              <w:contextualSpacing/>
              <w:jc w:val="center"/>
              <w:rPr>
                <w:rFonts w:eastAsiaTheme="minorEastAsia"/>
                <w:sz w:val="24"/>
                <w:szCs w:val="24"/>
              </w:rPr>
            </w:pPr>
            <w:r>
              <w:rPr>
                <w:rFonts w:eastAsiaTheme="minorEastAsia"/>
                <w:sz w:val="24"/>
                <w:szCs w:val="24"/>
              </w:rPr>
              <w:t>1</w:t>
            </w:r>
          </w:p>
        </w:tc>
        <w:tc>
          <w:tcPr>
            <w:tcW w:w="1870" w:type="dxa"/>
          </w:tcPr>
          <w:p w:rsidR="00BD0821" w:rsidRDefault="00BD0821" w:rsidP="00BD0821">
            <w:pPr>
              <w:contextualSpacing/>
              <w:jc w:val="center"/>
              <w:rPr>
                <w:rFonts w:eastAsiaTheme="minorEastAsia"/>
                <w:sz w:val="24"/>
                <w:szCs w:val="24"/>
              </w:rPr>
            </w:pPr>
            <w:r>
              <w:rPr>
                <w:rFonts w:eastAsiaTheme="minorEastAsia"/>
                <w:sz w:val="24"/>
                <w:szCs w:val="24"/>
              </w:rPr>
              <w:t>a</w:t>
            </w:r>
          </w:p>
        </w:tc>
        <w:tc>
          <w:tcPr>
            <w:tcW w:w="1870" w:type="dxa"/>
          </w:tcPr>
          <w:p w:rsidR="00BD0821" w:rsidRDefault="00BD0821" w:rsidP="00BD0821">
            <w:pPr>
              <w:contextualSpacing/>
              <w:jc w:val="center"/>
              <w:rPr>
                <w:rFonts w:eastAsiaTheme="minorEastAsia"/>
                <w:sz w:val="24"/>
                <w:szCs w:val="24"/>
              </w:rPr>
            </w:pPr>
            <w:r>
              <w:rPr>
                <w:rFonts w:eastAsiaTheme="minorEastAsia"/>
                <w:sz w:val="24"/>
                <w:szCs w:val="24"/>
              </w:rPr>
              <w:t>b</w:t>
            </w:r>
          </w:p>
        </w:tc>
        <w:tc>
          <w:tcPr>
            <w:tcW w:w="1870" w:type="dxa"/>
          </w:tcPr>
          <w:p w:rsidR="00BD0821" w:rsidRPr="00BD0821" w:rsidRDefault="00BD0821" w:rsidP="00BD0821">
            <w:pPr>
              <w:contextualSpacing/>
              <w:jc w:val="center"/>
              <w:rPr>
                <w:rFonts w:eastAsiaTheme="minorEastAsia"/>
                <w:b/>
                <w:sz w:val="24"/>
                <w:szCs w:val="24"/>
              </w:rPr>
            </w:pPr>
            <w:r w:rsidRPr="00BD0821">
              <w:rPr>
                <w:rFonts w:eastAsiaTheme="minorEastAsia"/>
                <w:b/>
                <w:sz w:val="24"/>
                <w:szCs w:val="24"/>
              </w:rPr>
              <w:t>a+b</w:t>
            </w:r>
          </w:p>
        </w:tc>
      </w:tr>
      <w:tr w:rsidR="00BD0821" w:rsidTr="00BD0821">
        <w:trPr>
          <w:jc w:val="center"/>
        </w:trPr>
        <w:tc>
          <w:tcPr>
            <w:tcW w:w="1870" w:type="dxa"/>
          </w:tcPr>
          <w:p w:rsidR="00BD0821" w:rsidRDefault="00BD0821" w:rsidP="00BD0821">
            <w:pPr>
              <w:contextualSpacing/>
              <w:jc w:val="center"/>
              <w:rPr>
                <w:rFonts w:eastAsiaTheme="minorEastAsia"/>
                <w:sz w:val="24"/>
                <w:szCs w:val="24"/>
              </w:rPr>
            </w:pPr>
            <w:r>
              <w:rPr>
                <w:rFonts w:eastAsiaTheme="minorEastAsia"/>
                <w:sz w:val="24"/>
                <w:szCs w:val="24"/>
              </w:rPr>
              <w:t>2</w:t>
            </w:r>
          </w:p>
        </w:tc>
        <w:tc>
          <w:tcPr>
            <w:tcW w:w="1870" w:type="dxa"/>
          </w:tcPr>
          <w:p w:rsidR="00BD0821" w:rsidRDefault="00BD0821" w:rsidP="00BD0821">
            <w:pPr>
              <w:contextualSpacing/>
              <w:jc w:val="center"/>
              <w:rPr>
                <w:rFonts w:eastAsiaTheme="minorEastAsia"/>
                <w:sz w:val="24"/>
                <w:szCs w:val="24"/>
              </w:rPr>
            </w:pPr>
            <w:r>
              <w:rPr>
                <w:rFonts w:eastAsiaTheme="minorEastAsia"/>
                <w:sz w:val="24"/>
                <w:szCs w:val="24"/>
              </w:rPr>
              <w:t>c</w:t>
            </w:r>
          </w:p>
        </w:tc>
        <w:tc>
          <w:tcPr>
            <w:tcW w:w="1870" w:type="dxa"/>
          </w:tcPr>
          <w:p w:rsidR="00BD0821" w:rsidRDefault="00BD0821" w:rsidP="00BD0821">
            <w:pPr>
              <w:contextualSpacing/>
              <w:jc w:val="center"/>
              <w:rPr>
                <w:rFonts w:eastAsiaTheme="minorEastAsia"/>
                <w:sz w:val="24"/>
                <w:szCs w:val="24"/>
              </w:rPr>
            </w:pPr>
            <w:r>
              <w:rPr>
                <w:rFonts w:eastAsiaTheme="minorEastAsia"/>
                <w:sz w:val="24"/>
                <w:szCs w:val="24"/>
              </w:rPr>
              <w:t>d</w:t>
            </w:r>
          </w:p>
        </w:tc>
        <w:tc>
          <w:tcPr>
            <w:tcW w:w="1870" w:type="dxa"/>
          </w:tcPr>
          <w:p w:rsidR="00BD0821" w:rsidRPr="00BD0821" w:rsidRDefault="00BD0821" w:rsidP="00BD0821">
            <w:pPr>
              <w:contextualSpacing/>
              <w:jc w:val="center"/>
              <w:rPr>
                <w:rFonts w:eastAsiaTheme="minorEastAsia"/>
                <w:b/>
                <w:sz w:val="24"/>
                <w:szCs w:val="24"/>
              </w:rPr>
            </w:pPr>
            <w:r w:rsidRPr="00BD0821">
              <w:rPr>
                <w:rFonts w:eastAsiaTheme="minorEastAsia"/>
                <w:b/>
                <w:sz w:val="24"/>
                <w:szCs w:val="24"/>
              </w:rPr>
              <w:t>c+d</w:t>
            </w:r>
          </w:p>
        </w:tc>
      </w:tr>
      <w:tr w:rsidR="00BD0821" w:rsidTr="00BD0821">
        <w:trPr>
          <w:jc w:val="center"/>
        </w:trPr>
        <w:tc>
          <w:tcPr>
            <w:tcW w:w="1870" w:type="dxa"/>
          </w:tcPr>
          <w:p w:rsidR="00BD0821" w:rsidRPr="00BD0821" w:rsidRDefault="00BD0821" w:rsidP="00BD0821">
            <w:pPr>
              <w:contextualSpacing/>
              <w:jc w:val="center"/>
              <w:rPr>
                <w:rFonts w:eastAsiaTheme="minorEastAsia"/>
                <w:b/>
                <w:sz w:val="24"/>
                <w:szCs w:val="24"/>
              </w:rPr>
            </w:pPr>
            <w:r w:rsidRPr="00BD0821">
              <w:rPr>
                <w:rFonts w:eastAsiaTheme="minorEastAsia"/>
                <w:b/>
                <w:sz w:val="24"/>
                <w:szCs w:val="24"/>
              </w:rPr>
              <w:t>Total</w:t>
            </w:r>
          </w:p>
        </w:tc>
        <w:tc>
          <w:tcPr>
            <w:tcW w:w="1870" w:type="dxa"/>
          </w:tcPr>
          <w:p w:rsidR="00BD0821" w:rsidRPr="00BD0821" w:rsidRDefault="00BD0821" w:rsidP="00BD0821">
            <w:pPr>
              <w:contextualSpacing/>
              <w:jc w:val="center"/>
              <w:rPr>
                <w:rFonts w:eastAsiaTheme="minorEastAsia"/>
                <w:b/>
                <w:sz w:val="24"/>
                <w:szCs w:val="24"/>
              </w:rPr>
            </w:pPr>
            <w:r w:rsidRPr="00BD0821">
              <w:rPr>
                <w:rFonts w:eastAsiaTheme="minorEastAsia"/>
                <w:b/>
                <w:sz w:val="24"/>
                <w:szCs w:val="24"/>
              </w:rPr>
              <w:t>a+c</w:t>
            </w:r>
          </w:p>
        </w:tc>
        <w:tc>
          <w:tcPr>
            <w:tcW w:w="1870" w:type="dxa"/>
          </w:tcPr>
          <w:p w:rsidR="00BD0821" w:rsidRPr="00BD0821" w:rsidRDefault="00BD0821" w:rsidP="00BD0821">
            <w:pPr>
              <w:contextualSpacing/>
              <w:jc w:val="center"/>
              <w:rPr>
                <w:rFonts w:eastAsiaTheme="minorEastAsia"/>
                <w:b/>
                <w:sz w:val="24"/>
                <w:szCs w:val="24"/>
              </w:rPr>
            </w:pPr>
            <w:r w:rsidRPr="00BD0821">
              <w:rPr>
                <w:rFonts w:eastAsiaTheme="minorEastAsia"/>
                <w:b/>
                <w:sz w:val="24"/>
                <w:szCs w:val="24"/>
              </w:rPr>
              <w:t>b+d</w:t>
            </w:r>
          </w:p>
        </w:tc>
        <w:tc>
          <w:tcPr>
            <w:tcW w:w="1870" w:type="dxa"/>
          </w:tcPr>
          <w:p w:rsidR="00BD0821" w:rsidRPr="00BD0821" w:rsidRDefault="00BD0821" w:rsidP="00BD0821">
            <w:pPr>
              <w:contextualSpacing/>
              <w:jc w:val="center"/>
              <w:rPr>
                <w:rFonts w:eastAsiaTheme="minorEastAsia"/>
                <w:b/>
                <w:sz w:val="24"/>
                <w:szCs w:val="24"/>
              </w:rPr>
            </w:pPr>
            <w:r w:rsidRPr="00BD0821">
              <w:rPr>
                <w:rFonts w:eastAsiaTheme="minorEastAsia"/>
                <w:b/>
                <w:sz w:val="24"/>
                <w:szCs w:val="24"/>
              </w:rPr>
              <w:t>a+b+c+d</w:t>
            </w:r>
          </w:p>
        </w:tc>
      </w:tr>
    </w:tbl>
    <w:p w:rsidR="00BD0821" w:rsidRDefault="00BD0821" w:rsidP="008B14A3">
      <w:pPr>
        <w:spacing w:line="240" w:lineRule="auto"/>
        <w:contextualSpacing/>
        <w:rPr>
          <w:rFonts w:eastAsiaTheme="minorEastAsia"/>
          <w:sz w:val="24"/>
          <w:szCs w:val="24"/>
        </w:rPr>
      </w:pPr>
    </w:p>
    <w:p w:rsidR="00BD0821" w:rsidRDefault="00BD0821" w:rsidP="008B14A3">
      <w:pPr>
        <w:spacing w:line="240" w:lineRule="auto"/>
        <w:contextualSpacing/>
        <w:rPr>
          <w:rFonts w:eastAsiaTheme="minorEastAsia"/>
          <w:sz w:val="24"/>
          <w:szCs w:val="24"/>
        </w:rPr>
      </w:pPr>
    </w:p>
    <w:p w:rsidR="00BD0821" w:rsidRDefault="002951AE" w:rsidP="002951AE">
      <w:pPr>
        <w:spacing w:line="240" w:lineRule="auto"/>
        <w:ind w:firstLine="720"/>
        <w:contextualSpacing/>
        <w:rPr>
          <w:rFonts w:eastAsiaTheme="minorEastAsia"/>
          <w:sz w:val="24"/>
          <w:szCs w:val="24"/>
        </w:rPr>
      </w:pPr>
      <w:r>
        <w:rPr>
          <w:rFonts w:eastAsiaTheme="minorEastAsia"/>
          <w:sz w:val="24"/>
          <w:szCs w:val="24"/>
        </w:rPr>
        <w:t xml:space="preserve">For this contingency table, </w:t>
      </w:r>
      <w:r w:rsidR="008B14A3">
        <w:rPr>
          <w:rFonts w:eastAsiaTheme="minorEastAsia"/>
          <w:sz w:val="24"/>
          <w:szCs w:val="24"/>
        </w:rPr>
        <w:t xml:space="preserve">the </w:t>
      </w:r>
      <w:r w:rsidR="00F32CAB">
        <w:rPr>
          <w:rFonts w:eastAsiaTheme="minorEastAsia"/>
          <w:i/>
          <w:sz w:val="24"/>
          <w:szCs w:val="24"/>
        </w:rPr>
        <w:t>risk</w:t>
      </w:r>
      <w:r w:rsidR="008B14A3" w:rsidRPr="00BD0821">
        <w:rPr>
          <w:rFonts w:eastAsiaTheme="minorEastAsia"/>
          <w:i/>
          <w:sz w:val="24"/>
          <w:szCs w:val="24"/>
        </w:rPr>
        <w:t xml:space="preserve"> ratio</w:t>
      </w:r>
      <w:r w:rsidR="008B14A3">
        <w:rPr>
          <w:rFonts w:eastAsiaTheme="minorEastAsia"/>
          <w:sz w:val="24"/>
          <w:szCs w:val="24"/>
        </w:rPr>
        <w:t xml:space="preserve"> </w:t>
      </w:r>
      <w:r w:rsidR="00F611D3">
        <w:rPr>
          <w:rFonts w:eastAsiaTheme="minorEastAsia"/>
          <w:sz w:val="24"/>
          <w:szCs w:val="24"/>
        </w:rPr>
        <w:t xml:space="preserve">of COLUMN 1 (comparing ROW 1 to ROW 2) </w:t>
      </w:r>
      <w:r w:rsidR="008B14A3">
        <w:rPr>
          <w:rFonts w:eastAsiaTheme="minorEastAsia"/>
          <w:sz w:val="24"/>
          <w:szCs w:val="24"/>
        </w:rPr>
        <w:t>is</w:t>
      </w:r>
      <w:r w:rsidR="000A6467">
        <w:rPr>
          <w:rFonts w:eastAsiaTheme="minorEastAsia"/>
          <w:sz w:val="24"/>
          <w:szCs w:val="24"/>
        </w:rPr>
        <w:t xml:space="preserve"> defined as</w:t>
      </w:r>
      <w:r w:rsidR="008B14A3">
        <w:rPr>
          <w:rFonts w:eastAsiaTheme="minorEastAsia"/>
          <w:sz w:val="24"/>
          <w:szCs w:val="24"/>
        </w:rPr>
        <w:t xml:space="preserve">:  </w:t>
      </w:r>
      <m:oMath>
        <m:r>
          <w:rPr>
            <w:rFonts w:ascii="Cambria Math" w:eastAsiaTheme="minorEastAsia" w:hAnsi="Cambria Math"/>
            <w:sz w:val="24"/>
            <w:szCs w:val="24"/>
          </w:rPr>
          <m:t xml:space="preserve">RR= </m:t>
        </m:r>
        <m:f>
          <m:fPr>
            <m:ctrlPr>
              <w:rPr>
                <w:rFonts w:ascii="Cambria Math" w:eastAsiaTheme="minorEastAsia" w:hAnsi="Cambria Math"/>
                <w:i/>
                <w:sz w:val="24"/>
                <w:szCs w:val="24"/>
              </w:rPr>
            </m:ctrlPr>
          </m:fPr>
          <m:num>
            <m:f>
              <m:fPr>
                <m:type m:val="lin"/>
                <m:ctrlPr>
                  <w:rPr>
                    <w:rFonts w:ascii="Cambria Math" w:eastAsiaTheme="minorEastAsia" w:hAnsi="Cambria Math"/>
                    <w:i/>
                    <w:sz w:val="24"/>
                    <w:szCs w:val="24"/>
                  </w:rPr>
                </m:ctrlPr>
              </m:fPr>
              <m:num>
                <m:r>
                  <w:rPr>
                    <w:rFonts w:ascii="Cambria Math" w:eastAsiaTheme="minorEastAsia" w:hAnsi="Cambria Math"/>
                    <w:sz w:val="24"/>
                    <w:szCs w:val="24"/>
                  </w:rPr>
                  <m:t>a</m:t>
                </m:r>
              </m:num>
              <m:den>
                <m:r>
                  <w:rPr>
                    <w:rFonts w:ascii="Cambria Math" w:eastAsiaTheme="minorEastAsia" w:hAnsi="Cambria Math"/>
                    <w:sz w:val="24"/>
                    <w:szCs w:val="24"/>
                  </w:rPr>
                  <m:t>(a+b)</m:t>
                </m:r>
              </m:den>
            </m:f>
          </m:num>
          <m:den>
            <m:f>
              <m:fPr>
                <m:type m:val="lin"/>
                <m:ctrlPr>
                  <w:rPr>
                    <w:rFonts w:ascii="Cambria Math" w:eastAsiaTheme="minorEastAsia" w:hAnsi="Cambria Math"/>
                    <w:i/>
                    <w:sz w:val="24"/>
                    <w:szCs w:val="24"/>
                  </w:rPr>
                </m:ctrlPr>
              </m:fPr>
              <m:num>
                <m:r>
                  <w:rPr>
                    <w:rFonts w:ascii="Cambria Math" w:eastAsiaTheme="minorEastAsia" w:hAnsi="Cambria Math"/>
                    <w:sz w:val="24"/>
                    <w:szCs w:val="24"/>
                  </w:rPr>
                  <m:t>c</m:t>
                </m:r>
              </m:num>
              <m:den>
                <m:r>
                  <w:rPr>
                    <w:rFonts w:ascii="Cambria Math" w:eastAsiaTheme="minorEastAsia" w:hAnsi="Cambria Math"/>
                    <w:sz w:val="24"/>
                    <w:szCs w:val="24"/>
                  </w:rPr>
                  <m:t>(c+d)</m:t>
                </m:r>
              </m:den>
            </m:f>
          </m:den>
        </m:f>
      </m:oMath>
      <w:r w:rsidR="008B14A3">
        <w:rPr>
          <w:rFonts w:eastAsiaTheme="minorEastAsia"/>
          <w:sz w:val="24"/>
          <w:szCs w:val="24"/>
        </w:rPr>
        <w:t>.</w:t>
      </w:r>
      <w:r w:rsidR="00E0002D">
        <w:rPr>
          <w:rFonts w:eastAsiaTheme="minorEastAsia"/>
          <w:sz w:val="24"/>
          <w:szCs w:val="24"/>
        </w:rPr>
        <w:t xml:space="preserve">  Interpretation: </w:t>
      </w:r>
    </w:p>
    <w:p w:rsidR="00805560" w:rsidRDefault="00E0002D" w:rsidP="002951AE">
      <w:pPr>
        <w:spacing w:line="240" w:lineRule="auto"/>
        <w:ind w:firstLine="720"/>
        <w:contextualSpacing/>
        <w:rPr>
          <w:rFonts w:eastAsiaTheme="minorEastAsia"/>
          <w:sz w:val="24"/>
          <w:szCs w:val="24"/>
        </w:rPr>
      </w:pPr>
      <w:r>
        <w:rPr>
          <w:rFonts w:eastAsiaTheme="minorEastAsia"/>
          <w:sz w:val="24"/>
          <w:szCs w:val="24"/>
        </w:rPr>
        <w:t xml:space="preserve"> </w:t>
      </w:r>
    </w:p>
    <w:p w:rsidR="00805560" w:rsidRDefault="00E0002D" w:rsidP="00805560">
      <w:pPr>
        <w:spacing w:line="240" w:lineRule="auto"/>
        <w:contextualSpacing/>
        <w:jc w:val="center"/>
        <w:rPr>
          <w:rFonts w:eastAsiaTheme="minorEastAsia"/>
          <w:sz w:val="24"/>
          <w:szCs w:val="24"/>
        </w:rPr>
      </w:pPr>
      <w:r>
        <w:rPr>
          <w:rFonts w:eastAsiaTheme="minorEastAsia"/>
          <w:sz w:val="24"/>
          <w:szCs w:val="24"/>
        </w:rPr>
        <w:t xml:space="preserve">[the </w:t>
      </w:r>
      <w:r w:rsidR="00F32CAB">
        <w:rPr>
          <w:rFonts w:eastAsiaTheme="minorEastAsia"/>
          <w:i/>
          <w:sz w:val="24"/>
          <w:szCs w:val="24"/>
        </w:rPr>
        <w:t>risk</w:t>
      </w:r>
      <w:r>
        <w:rPr>
          <w:rFonts w:eastAsiaTheme="minorEastAsia"/>
          <w:sz w:val="24"/>
          <w:szCs w:val="24"/>
        </w:rPr>
        <w:t xml:space="preserve"> of C</w:t>
      </w:r>
      <w:r w:rsidR="00F611D3">
        <w:rPr>
          <w:rFonts w:eastAsiaTheme="minorEastAsia"/>
          <w:sz w:val="24"/>
          <w:szCs w:val="24"/>
        </w:rPr>
        <w:t>OLUMN</w:t>
      </w:r>
      <w:r>
        <w:rPr>
          <w:rFonts w:eastAsiaTheme="minorEastAsia"/>
          <w:sz w:val="24"/>
          <w:szCs w:val="24"/>
        </w:rPr>
        <w:t xml:space="preserve"> 1 for R</w:t>
      </w:r>
      <w:r w:rsidR="00F611D3">
        <w:rPr>
          <w:rFonts w:eastAsiaTheme="minorEastAsia"/>
          <w:sz w:val="24"/>
          <w:szCs w:val="24"/>
        </w:rPr>
        <w:t>OW</w:t>
      </w:r>
      <w:r>
        <w:rPr>
          <w:rFonts w:eastAsiaTheme="minorEastAsia"/>
          <w:sz w:val="24"/>
          <w:szCs w:val="24"/>
        </w:rPr>
        <w:t xml:space="preserve"> 1] </w:t>
      </w:r>
      <w:r w:rsidR="00805560">
        <w:rPr>
          <w:rFonts w:eastAsiaTheme="minorEastAsia"/>
          <w:sz w:val="24"/>
          <w:szCs w:val="24"/>
        </w:rPr>
        <w:t xml:space="preserve"> </w:t>
      </w:r>
      <w:r>
        <w:rPr>
          <w:rFonts w:eastAsiaTheme="minorEastAsia"/>
          <w:sz w:val="24"/>
          <w:szCs w:val="24"/>
        </w:rPr>
        <w:t xml:space="preserve">= </w:t>
      </w:r>
      <w:r w:rsidR="00805560">
        <w:rPr>
          <w:rFonts w:eastAsiaTheme="minorEastAsia"/>
          <w:sz w:val="24"/>
          <w:szCs w:val="24"/>
        </w:rPr>
        <w:t xml:space="preserve"> </w:t>
      </w:r>
      <w:r>
        <w:rPr>
          <w:rFonts w:eastAsiaTheme="minorEastAsia"/>
          <w:sz w:val="24"/>
          <w:szCs w:val="24"/>
        </w:rPr>
        <w:t>(</w:t>
      </w:r>
      <w:r w:rsidR="00F32CAB">
        <w:rPr>
          <w:rFonts w:eastAsiaTheme="minorEastAsia"/>
          <w:sz w:val="24"/>
          <w:szCs w:val="24"/>
        </w:rPr>
        <w:t>R</w:t>
      </w:r>
      <w:r>
        <w:rPr>
          <w:rFonts w:eastAsiaTheme="minorEastAsia"/>
          <w:sz w:val="24"/>
          <w:szCs w:val="24"/>
        </w:rPr>
        <w:t xml:space="preserve">R)·[the </w:t>
      </w:r>
      <w:r w:rsidR="00F32CAB">
        <w:rPr>
          <w:rFonts w:eastAsiaTheme="minorEastAsia"/>
          <w:i/>
          <w:sz w:val="24"/>
          <w:szCs w:val="24"/>
        </w:rPr>
        <w:t>risk</w:t>
      </w:r>
      <w:r>
        <w:rPr>
          <w:rFonts w:eastAsiaTheme="minorEastAsia"/>
          <w:sz w:val="24"/>
          <w:szCs w:val="24"/>
        </w:rPr>
        <w:t xml:space="preserve"> of C</w:t>
      </w:r>
      <w:r w:rsidR="00F611D3">
        <w:rPr>
          <w:rFonts w:eastAsiaTheme="minorEastAsia"/>
          <w:sz w:val="24"/>
          <w:szCs w:val="24"/>
        </w:rPr>
        <w:t>OLUMN</w:t>
      </w:r>
      <w:r>
        <w:rPr>
          <w:rFonts w:eastAsiaTheme="minorEastAsia"/>
          <w:sz w:val="24"/>
          <w:szCs w:val="24"/>
        </w:rPr>
        <w:t xml:space="preserve"> 1 for R</w:t>
      </w:r>
      <w:r w:rsidR="00F611D3">
        <w:rPr>
          <w:rFonts w:eastAsiaTheme="minorEastAsia"/>
          <w:sz w:val="24"/>
          <w:szCs w:val="24"/>
        </w:rPr>
        <w:t>OW</w:t>
      </w:r>
      <w:r>
        <w:rPr>
          <w:rFonts w:eastAsiaTheme="minorEastAsia"/>
          <w:sz w:val="24"/>
          <w:szCs w:val="24"/>
        </w:rPr>
        <w:t xml:space="preserve"> 2].</w:t>
      </w:r>
    </w:p>
    <w:p w:rsidR="00F32CAB" w:rsidRDefault="00F32CAB" w:rsidP="00805560">
      <w:pPr>
        <w:spacing w:line="240" w:lineRule="auto"/>
        <w:contextualSpacing/>
        <w:jc w:val="center"/>
        <w:rPr>
          <w:rFonts w:eastAsiaTheme="minorEastAsia"/>
          <w:sz w:val="24"/>
          <w:szCs w:val="24"/>
        </w:rPr>
      </w:pPr>
    </w:p>
    <w:p w:rsidR="002B1E8F" w:rsidRDefault="00F32CAB" w:rsidP="006C74EC">
      <w:pPr>
        <w:spacing w:line="240" w:lineRule="auto"/>
        <w:contextualSpacing/>
        <w:rPr>
          <w:rFonts w:eastAsiaTheme="minorEastAsia"/>
          <w:sz w:val="24"/>
          <w:szCs w:val="24"/>
        </w:rPr>
      </w:pPr>
      <w:r>
        <w:rPr>
          <w:rFonts w:eastAsiaTheme="minorEastAsia"/>
          <w:sz w:val="24"/>
          <w:szCs w:val="24"/>
        </w:rPr>
        <w:tab/>
        <w:t>That is, for those in ROW 1, the risk of being in COLUMN 1 is RR times that of those in ROW 2.  When RR = 1, then the two factors, ROW and COLUMN</w:t>
      </w:r>
      <w:r w:rsidR="006F0583">
        <w:rPr>
          <w:rFonts w:eastAsiaTheme="minorEastAsia"/>
          <w:sz w:val="24"/>
          <w:szCs w:val="24"/>
        </w:rPr>
        <w:t>,</w:t>
      </w:r>
      <w:r>
        <w:rPr>
          <w:rFonts w:eastAsiaTheme="minorEastAsia"/>
          <w:sz w:val="24"/>
          <w:szCs w:val="24"/>
        </w:rPr>
        <w:t xml:space="preserve"> are said to be </w:t>
      </w:r>
      <w:r w:rsidRPr="00F32CAB">
        <w:rPr>
          <w:rFonts w:eastAsiaTheme="minorEastAsia"/>
          <w:i/>
          <w:sz w:val="24"/>
          <w:szCs w:val="24"/>
        </w:rPr>
        <w:t>statistically independent</w:t>
      </w:r>
      <w:r>
        <w:rPr>
          <w:rFonts w:eastAsiaTheme="minorEastAsia"/>
          <w:sz w:val="24"/>
          <w:szCs w:val="24"/>
        </w:rPr>
        <w:t xml:space="preserve">.  In this case, the risk of being in COLUMN 1 is the same for both ROWs.       </w:t>
      </w:r>
    </w:p>
    <w:p w:rsidR="008B14A3" w:rsidRDefault="006C74EC" w:rsidP="006C74EC">
      <w:pPr>
        <w:spacing w:line="240" w:lineRule="auto"/>
        <w:contextualSpacing/>
        <w:rPr>
          <w:rFonts w:eastAsiaTheme="minorEastAsia"/>
          <w:sz w:val="24"/>
          <w:szCs w:val="24"/>
        </w:rPr>
      </w:pPr>
      <w:r>
        <w:rPr>
          <w:rFonts w:eastAsiaTheme="minorEastAsia"/>
          <w:sz w:val="24"/>
          <w:szCs w:val="24"/>
        </w:rPr>
        <w:lastRenderedPageBreak/>
        <w:tab/>
        <w:t xml:space="preserve">It is easy to show that an association between two factors can change upon collapsing over </w:t>
      </w:r>
      <w:r w:rsidR="000B2CC3">
        <w:rPr>
          <w:rFonts w:eastAsiaTheme="minorEastAsia"/>
          <w:sz w:val="24"/>
          <w:szCs w:val="24"/>
        </w:rPr>
        <w:t xml:space="preserve">the levels of </w:t>
      </w:r>
      <w:r>
        <w:rPr>
          <w:rFonts w:eastAsiaTheme="minorEastAsia"/>
          <w:sz w:val="24"/>
          <w:szCs w:val="24"/>
        </w:rPr>
        <w:t xml:space="preserve">a third factor.  Consider the </w:t>
      </w:r>
      <w:r w:rsidR="00D666E2">
        <w:rPr>
          <w:rFonts w:eastAsiaTheme="minorEastAsia"/>
          <w:sz w:val="24"/>
          <w:szCs w:val="24"/>
        </w:rPr>
        <w:t xml:space="preserve">three-way </w:t>
      </w:r>
      <w:r>
        <w:rPr>
          <w:rFonts w:eastAsiaTheme="minorEastAsia"/>
          <w:sz w:val="24"/>
          <w:szCs w:val="24"/>
        </w:rPr>
        <w:t>contingency table</w:t>
      </w:r>
      <w:r w:rsidR="00D666E2">
        <w:rPr>
          <w:rFonts w:eastAsiaTheme="minorEastAsia"/>
          <w:sz w:val="24"/>
          <w:szCs w:val="24"/>
        </w:rPr>
        <w:t xml:space="preserve"> for ROW </w:t>
      </w:r>
      <m:oMath>
        <m:r>
          <w:rPr>
            <w:rFonts w:ascii="Cambria Math" w:eastAsiaTheme="minorEastAsia" w:hAnsi="Cambria Math"/>
            <w:sz w:val="24"/>
            <w:szCs w:val="24"/>
          </w:rPr>
          <m:t>×</m:t>
        </m:r>
      </m:oMath>
      <w:r w:rsidR="00D666E2">
        <w:rPr>
          <w:rFonts w:eastAsiaTheme="minorEastAsia"/>
          <w:sz w:val="24"/>
          <w:szCs w:val="24"/>
        </w:rPr>
        <w:t xml:space="preserve"> COLUMN </w:t>
      </w:r>
      <m:oMath>
        <m:r>
          <w:rPr>
            <w:rFonts w:ascii="Cambria Math" w:eastAsiaTheme="minorEastAsia" w:hAnsi="Cambria Math"/>
            <w:sz w:val="24"/>
            <w:szCs w:val="24"/>
          </w:rPr>
          <m:t>×</m:t>
        </m:r>
      </m:oMath>
      <w:r w:rsidR="00D666E2">
        <w:rPr>
          <w:rFonts w:eastAsiaTheme="minorEastAsia"/>
          <w:sz w:val="24"/>
          <w:szCs w:val="24"/>
        </w:rPr>
        <w:t xml:space="preserve"> </w:t>
      </w:r>
      <w:r w:rsidR="00CC635F">
        <w:rPr>
          <w:rFonts w:eastAsiaTheme="minorEastAsia"/>
          <w:sz w:val="24"/>
          <w:szCs w:val="24"/>
        </w:rPr>
        <w:t>L</w:t>
      </w:r>
      <w:r w:rsidR="00F611D3">
        <w:rPr>
          <w:rFonts w:eastAsiaTheme="minorEastAsia"/>
          <w:sz w:val="24"/>
          <w:szCs w:val="24"/>
        </w:rPr>
        <w:t>AYER</w:t>
      </w:r>
      <w:r w:rsidR="005D4128">
        <w:rPr>
          <w:rFonts w:eastAsiaTheme="minorEastAsia"/>
          <w:sz w:val="24"/>
          <w:szCs w:val="24"/>
        </w:rPr>
        <w:t xml:space="preserve"> in Table </w:t>
      </w:r>
      <w:r w:rsidR="000B5BF2">
        <w:rPr>
          <w:rFonts w:eastAsiaTheme="minorEastAsia"/>
          <w:sz w:val="24"/>
          <w:szCs w:val="24"/>
        </w:rPr>
        <w:t>3</w:t>
      </w:r>
      <w:r>
        <w:rPr>
          <w:rFonts w:eastAsiaTheme="minorEastAsia"/>
          <w:sz w:val="24"/>
          <w:szCs w:val="24"/>
        </w:rPr>
        <w:t xml:space="preserve">.  </w:t>
      </w:r>
    </w:p>
    <w:p w:rsidR="00651F76" w:rsidRDefault="00651F76" w:rsidP="006C74EC">
      <w:pPr>
        <w:spacing w:line="240" w:lineRule="auto"/>
        <w:contextualSpacing/>
        <w:rPr>
          <w:rFonts w:eastAsiaTheme="minorEastAsia"/>
          <w:sz w:val="24"/>
          <w:szCs w:val="24"/>
        </w:rPr>
      </w:pPr>
    </w:p>
    <w:p w:rsidR="00492609" w:rsidRDefault="00492609" w:rsidP="006C74EC">
      <w:pPr>
        <w:spacing w:line="240" w:lineRule="auto"/>
        <w:contextualSpacing/>
        <w:rPr>
          <w:rFonts w:eastAsiaTheme="minorEastAsia"/>
          <w:sz w:val="24"/>
          <w:szCs w:val="24"/>
        </w:rPr>
      </w:pPr>
    </w:p>
    <w:p w:rsidR="00651F76" w:rsidRPr="00F10BB5" w:rsidRDefault="00651F76" w:rsidP="00651F76">
      <w:pPr>
        <w:spacing w:line="240" w:lineRule="auto"/>
        <w:contextualSpacing/>
        <w:rPr>
          <w:b/>
          <w:sz w:val="24"/>
          <w:szCs w:val="24"/>
        </w:rPr>
      </w:pPr>
      <w:r w:rsidRPr="00F10BB5">
        <w:rPr>
          <w:b/>
          <w:sz w:val="24"/>
          <w:szCs w:val="24"/>
        </w:rPr>
        <w:t xml:space="preserve">Table </w:t>
      </w:r>
      <w:r w:rsidR="000B5BF2">
        <w:rPr>
          <w:b/>
          <w:sz w:val="24"/>
          <w:szCs w:val="24"/>
        </w:rPr>
        <w:t>3</w:t>
      </w:r>
      <w:r w:rsidRPr="00F10BB5">
        <w:rPr>
          <w:b/>
          <w:sz w:val="24"/>
          <w:szCs w:val="24"/>
        </w:rPr>
        <w:t xml:space="preserve">.  </w:t>
      </w:r>
      <w:r>
        <w:rPr>
          <w:b/>
          <w:sz w:val="24"/>
          <w:szCs w:val="24"/>
        </w:rPr>
        <w:t xml:space="preserve">Three-way </w:t>
      </w:r>
      <w:r>
        <w:rPr>
          <w:rFonts w:eastAsiaTheme="minorEastAsia"/>
          <w:b/>
          <w:sz w:val="24"/>
          <w:szCs w:val="24"/>
        </w:rPr>
        <w:t xml:space="preserve">contingency table for ROW </w:t>
      </w:r>
      <m:oMath>
        <m:r>
          <m:rPr>
            <m:sty m:val="bi"/>
          </m:rPr>
          <w:rPr>
            <w:rFonts w:ascii="Cambria Math" w:eastAsiaTheme="minorEastAsia" w:hAnsi="Cambria Math"/>
            <w:sz w:val="24"/>
            <w:szCs w:val="24"/>
          </w:rPr>
          <m:t>×</m:t>
        </m:r>
      </m:oMath>
      <w:r>
        <w:rPr>
          <w:rFonts w:eastAsiaTheme="minorEastAsia"/>
          <w:b/>
          <w:sz w:val="24"/>
          <w:szCs w:val="24"/>
        </w:rPr>
        <w:t xml:space="preserve"> COLUMN </w:t>
      </w:r>
      <m:oMath>
        <m:r>
          <m:rPr>
            <m:sty m:val="bi"/>
          </m:rPr>
          <w:rPr>
            <w:rFonts w:ascii="Cambria Math" w:eastAsiaTheme="minorEastAsia" w:hAnsi="Cambria Math"/>
            <w:sz w:val="24"/>
            <w:szCs w:val="24"/>
          </w:rPr>
          <m:t>×</m:t>
        </m:r>
      </m:oMath>
      <w:r>
        <w:rPr>
          <w:rFonts w:eastAsiaTheme="minorEastAsia"/>
          <w:b/>
          <w:sz w:val="24"/>
          <w:szCs w:val="24"/>
        </w:rPr>
        <w:t xml:space="preserve"> LAYER; fictitious data</w:t>
      </w:r>
      <w:r w:rsidRPr="00F10BB5">
        <w:rPr>
          <w:b/>
          <w:sz w:val="24"/>
          <w:szCs w:val="24"/>
        </w:rPr>
        <w:t>.</w:t>
      </w:r>
    </w:p>
    <w:p w:rsidR="00651F76" w:rsidRDefault="00651F76" w:rsidP="006C74EC">
      <w:pPr>
        <w:spacing w:line="240" w:lineRule="auto"/>
        <w:contextualSpacing/>
        <w:rPr>
          <w:rFonts w:eastAsiaTheme="minorEastAsia"/>
          <w:sz w:val="24"/>
          <w:szCs w:val="24"/>
        </w:rPr>
      </w:pPr>
    </w:p>
    <w:p w:rsidR="00492609" w:rsidRDefault="00492609" w:rsidP="00492609">
      <w:pPr>
        <w:spacing w:line="240" w:lineRule="auto"/>
        <w:contextual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COLUMN</w:t>
      </w:r>
    </w:p>
    <w:tbl>
      <w:tblPr>
        <w:tblStyle w:val="TableGrid"/>
        <w:tblW w:w="0" w:type="auto"/>
        <w:tblLook w:val="04A0" w:firstRow="1" w:lastRow="0" w:firstColumn="1" w:lastColumn="0" w:noHBand="0" w:noVBand="1"/>
      </w:tblPr>
      <w:tblGrid>
        <w:gridCol w:w="2337"/>
        <w:gridCol w:w="2337"/>
        <w:gridCol w:w="2338"/>
        <w:gridCol w:w="2338"/>
      </w:tblGrid>
      <w:tr w:rsidR="00492609" w:rsidTr="00702AB0">
        <w:tc>
          <w:tcPr>
            <w:tcW w:w="2337" w:type="dxa"/>
          </w:tcPr>
          <w:p w:rsidR="00492609" w:rsidRDefault="00492609" w:rsidP="00702AB0">
            <w:pPr>
              <w:contextualSpacing/>
              <w:jc w:val="center"/>
              <w:rPr>
                <w:rFonts w:eastAsiaTheme="minorEastAsia"/>
                <w:sz w:val="24"/>
                <w:szCs w:val="24"/>
              </w:rPr>
            </w:pPr>
            <w:r>
              <w:rPr>
                <w:rFonts w:eastAsiaTheme="minorEastAsia"/>
                <w:sz w:val="24"/>
                <w:szCs w:val="24"/>
              </w:rPr>
              <w:t>LAYER</w:t>
            </w:r>
          </w:p>
        </w:tc>
        <w:tc>
          <w:tcPr>
            <w:tcW w:w="2337" w:type="dxa"/>
          </w:tcPr>
          <w:p w:rsidR="00492609" w:rsidRDefault="00492609" w:rsidP="00702AB0">
            <w:pPr>
              <w:contextualSpacing/>
              <w:jc w:val="center"/>
              <w:rPr>
                <w:rFonts w:eastAsiaTheme="minorEastAsia"/>
                <w:sz w:val="24"/>
                <w:szCs w:val="24"/>
              </w:rPr>
            </w:pPr>
            <w:r>
              <w:rPr>
                <w:rFonts w:eastAsiaTheme="minorEastAsia"/>
                <w:sz w:val="24"/>
                <w:szCs w:val="24"/>
              </w:rPr>
              <w:t>ROW</w:t>
            </w:r>
          </w:p>
        </w:tc>
        <w:tc>
          <w:tcPr>
            <w:tcW w:w="2338" w:type="dxa"/>
          </w:tcPr>
          <w:p w:rsidR="00492609" w:rsidRDefault="00492609" w:rsidP="00702AB0">
            <w:pPr>
              <w:contextualSpacing/>
              <w:jc w:val="center"/>
              <w:rPr>
                <w:rFonts w:eastAsiaTheme="minorEastAsia"/>
                <w:sz w:val="24"/>
                <w:szCs w:val="24"/>
              </w:rPr>
            </w:pPr>
            <w:r>
              <w:rPr>
                <w:rFonts w:eastAsiaTheme="minorEastAsia"/>
                <w:sz w:val="24"/>
                <w:szCs w:val="24"/>
              </w:rPr>
              <w:t>1</w:t>
            </w:r>
          </w:p>
        </w:tc>
        <w:tc>
          <w:tcPr>
            <w:tcW w:w="2338" w:type="dxa"/>
          </w:tcPr>
          <w:p w:rsidR="00492609" w:rsidRDefault="00492609" w:rsidP="00702AB0">
            <w:pPr>
              <w:contextualSpacing/>
              <w:jc w:val="center"/>
              <w:rPr>
                <w:rFonts w:eastAsiaTheme="minorEastAsia"/>
                <w:sz w:val="24"/>
                <w:szCs w:val="24"/>
              </w:rPr>
            </w:pPr>
            <w:r>
              <w:rPr>
                <w:rFonts w:eastAsiaTheme="minorEastAsia"/>
                <w:sz w:val="24"/>
                <w:szCs w:val="24"/>
              </w:rPr>
              <w:t>2</w:t>
            </w:r>
          </w:p>
        </w:tc>
      </w:tr>
      <w:tr w:rsidR="00492609" w:rsidTr="00702AB0">
        <w:tc>
          <w:tcPr>
            <w:tcW w:w="2337" w:type="dxa"/>
          </w:tcPr>
          <w:p w:rsidR="00492609" w:rsidRDefault="00492609" w:rsidP="00702AB0">
            <w:pPr>
              <w:contextualSpacing/>
              <w:jc w:val="center"/>
              <w:rPr>
                <w:rFonts w:eastAsiaTheme="minorEastAsia"/>
                <w:sz w:val="24"/>
                <w:szCs w:val="24"/>
              </w:rPr>
            </w:pPr>
            <w:r>
              <w:rPr>
                <w:rFonts w:eastAsiaTheme="minorEastAsia"/>
                <w:sz w:val="24"/>
                <w:szCs w:val="24"/>
              </w:rPr>
              <w:t>1</w:t>
            </w:r>
          </w:p>
        </w:tc>
        <w:tc>
          <w:tcPr>
            <w:tcW w:w="2337" w:type="dxa"/>
          </w:tcPr>
          <w:p w:rsidR="00492609" w:rsidRDefault="00492609" w:rsidP="00702AB0">
            <w:pPr>
              <w:contextualSpacing/>
              <w:jc w:val="center"/>
              <w:rPr>
                <w:rFonts w:eastAsiaTheme="minorEastAsia"/>
                <w:sz w:val="24"/>
                <w:szCs w:val="24"/>
              </w:rPr>
            </w:pPr>
            <w:r>
              <w:rPr>
                <w:rFonts w:eastAsiaTheme="minorEastAsia"/>
                <w:sz w:val="24"/>
                <w:szCs w:val="24"/>
              </w:rPr>
              <w:t>1</w:t>
            </w:r>
          </w:p>
        </w:tc>
        <w:tc>
          <w:tcPr>
            <w:tcW w:w="2338" w:type="dxa"/>
          </w:tcPr>
          <w:p w:rsidR="00492609" w:rsidRDefault="00492609" w:rsidP="00702AB0">
            <w:pPr>
              <w:contextualSpacing/>
              <w:jc w:val="center"/>
              <w:rPr>
                <w:rFonts w:eastAsiaTheme="minorEastAsia"/>
                <w:sz w:val="24"/>
                <w:szCs w:val="24"/>
              </w:rPr>
            </w:pPr>
            <w:r>
              <w:rPr>
                <w:rFonts w:eastAsiaTheme="minorEastAsia"/>
                <w:sz w:val="24"/>
                <w:szCs w:val="24"/>
              </w:rPr>
              <w:t>100</w:t>
            </w:r>
          </w:p>
        </w:tc>
        <w:tc>
          <w:tcPr>
            <w:tcW w:w="2338" w:type="dxa"/>
          </w:tcPr>
          <w:p w:rsidR="00492609" w:rsidRDefault="003051F0" w:rsidP="00702AB0">
            <w:pPr>
              <w:contextualSpacing/>
              <w:jc w:val="center"/>
              <w:rPr>
                <w:rFonts w:eastAsiaTheme="minorEastAsia"/>
                <w:sz w:val="24"/>
                <w:szCs w:val="24"/>
              </w:rPr>
            </w:pPr>
            <w:r>
              <w:rPr>
                <w:rFonts w:eastAsiaTheme="minorEastAsia"/>
                <w:sz w:val="24"/>
                <w:szCs w:val="24"/>
              </w:rPr>
              <w:t>5</w:t>
            </w:r>
            <w:r w:rsidR="00492609">
              <w:rPr>
                <w:rFonts w:eastAsiaTheme="minorEastAsia"/>
                <w:sz w:val="24"/>
                <w:szCs w:val="24"/>
              </w:rPr>
              <w:t>0</w:t>
            </w:r>
          </w:p>
        </w:tc>
      </w:tr>
      <w:tr w:rsidR="00492609" w:rsidTr="00702AB0">
        <w:tc>
          <w:tcPr>
            <w:tcW w:w="2337" w:type="dxa"/>
          </w:tcPr>
          <w:p w:rsidR="00492609" w:rsidRDefault="00492609" w:rsidP="00702AB0">
            <w:pPr>
              <w:contextualSpacing/>
              <w:jc w:val="center"/>
              <w:rPr>
                <w:rFonts w:eastAsiaTheme="minorEastAsia"/>
                <w:sz w:val="24"/>
                <w:szCs w:val="24"/>
              </w:rPr>
            </w:pPr>
          </w:p>
        </w:tc>
        <w:tc>
          <w:tcPr>
            <w:tcW w:w="2337" w:type="dxa"/>
          </w:tcPr>
          <w:p w:rsidR="00492609" w:rsidRDefault="00492609" w:rsidP="00702AB0">
            <w:pPr>
              <w:contextualSpacing/>
              <w:jc w:val="center"/>
              <w:rPr>
                <w:rFonts w:eastAsiaTheme="minorEastAsia"/>
                <w:sz w:val="24"/>
                <w:szCs w:val="24"/>
              </w:rPr>
            </w:pPr>
            <w:r>
              <w:rPr>
                <w:rFonts w:eastAsiaTheme="minorEastAsia"/>
                <w:sz w:val="24"/>
                <w:szCs w:val="24"/>
              </w:rPr>
              <w:t>2</w:t>
            </w:r>
          </w:p>
        </w:tc>
        <w:tc>
          <w:tcPr>
            <w:tcW w:w="2338" w:type="dxa"/>
          </w:tcPr>
          <w:p w:rsidR="00492609" w:rsidRDefault="003051F0" w:rsidP="00702AB0">
            <w:pPr>
              <w:contextualSpacing/>
              <w:jc w:val="center"/>
              <w:rPr>
                <w:rFonts w:eastAsiaTheme="minorEastAsia"/>
                <w:sz w:val="24"/>
                <w:szCs w:val="24"/>
              </w:rPr>
            </w:pPr>
            <w:r>
              <w:rPr>
                <w:rFonts w:eastAsiaTheme="minorEastAsia"/>
                <w:sz w:val="24"/>
                <w:szCs w:val="24"/>
              </w:rPr>
              <w:t>50</w:t>
            </w:r>
          </w:p>
        </w:tc>
        <w:tc>
          <w:tcPr>
            <w:tcW w:w="2338" w:type="dxa"/>
          </w:tcPr>
          <w:p w:rsidR="00492609" w:rsidRDefault="003051F0" w:rsidP="00702AB0">
            <w:pPr>
              <w:contextualSpacing/>
              <w:jc w:val="center"/>
              <w:rPr>
                <w:rFonts w:eastAsiaTheme="minorEastAsia"/>
                <w:sz w:val="24"/>
                <w:szCs w:val="24"/>
              </w:rPr>
            </w:pPr>
            <w:r>
              <w:rPr>
                <w:rFonts w:eastAsiaTheme="minorEastAsia"/>
                <w:sz w:val="24"/>
                <w:szCs w:val="24"/>
              </w:rPr>
              <w:t>100</w:t>
            </w:r>
          </w:p>
        </w:tc>
      </w:tr>
      <w:tr w:rsidR="00492609" w:rsidTr="00702AB0">
        <w:tc>
          <w:tcPr>
            <w:tcW w:w="2337" w:type="dxa"/>
          </w:tcPr>
          <w:p w:rsidR="00492609" w:rsidRDefault="00492609" w:rsidP="00702AB0">
            <w:pPr>
              <w:contextualSpacing/>
              <w:jc w:val="center"/>
              <w:rPr>
                <w:rFonts w:eastAsiaTheme="minorEastAsia"/>
                <w:sz w:val="24"/>
                <w:szCs w:val="24"/>
              </w:rPr>
            </w:pPr>
          </w:p>
        </w:tc>
        <w:tc>
          <w:tcPr>
            <w:tcW w:w="2337" w:type="dxa"/>
          </w:tcPr>
          <w:p w:rsidR="00492609" w:rsidRDefault="00492609" w:rsidP="00702AB0">
            <w:pPr>
              <w:contextualSpacing/>
              <w:jc w:val="center"/>
              <w:rPr>
                <w:rFonts w:eastAsiaTheme="minorEastAsia"/>
                <w:sz w:val="24"/>
                <w:szCs w:val="24"/>
              </w:rPr>
            </w:pPr>
          </w:p>
        </w:tc>
        <w:tc>
          <w:tcPr>
            <w:tcW w:w="2338" w:type="dxa"/>
          </w:tcPr>
          <w:p w:rsidR="00492609" w:rsidRDefault="00492609" w:rsidP="00702AB0">
            <w:pPr>
              <w:contextualSpacing/>
              <w:jc w:val="center"/>
              <w:rPr>
                <w:rFonts w:eastAsiaTheme="minorEastAsia"/>
                <w:sz w:val="24"/>
                <w:szCs w:val="24"/>
              </w:rPr>
            </w:pPr>
          </w:p>
        </w:tc>
        <w:tc>
          <w:tcPr>
            <w:tcW w:w="2338" w:type="dxa"/>
          </w:tcPr>
          <w:p w:rsidR="00492609" w:rsidRDefault="00492609" w:rsidP="00702AB0">
            <w:pPr>
              <w:contextualSpacing/>
              <w:jc w:val="center"/>
              <w:rPr>
                <w:rFonts w:eastAsiaTheme="minorEastAsia"/>
                <w:sz w:val="24"/>
                <w:szCs w:val="24"/>
              </w:rPr>
            </w:pPr>
          </w:p>
        </w:tc>
      </w:tr>
      <w:tr w:rsidR="00492609" w:rsidTr="00702AB0">
        <w:tc>
          <w:tcPr>
            <w:tcW w:w="2337" w:type="dxa"/>
          </w:tcPr>
          <w:p w:rsidR="00492609" w:rsidRDefault="00492609" w:rsidP="00702AB0">
            <w:pPr>
              <w:contextualSpacing/>
              <w:jc w:val="center"/>
              <w:rPr>
                <w:rFonts w:eastAsiaTheme="minorEastAsia"/>
                <w:sz w:val="24"/>
                <w:szCs w:val="24"/>
              </w:rPr>
            </w:pPr>
            <w:r>
              <w:rPr>
                <w:rFonts w:eastAsiaTheme="minorEastAsia"/>
                <w:sz w:val="24"/>
                <w:szCs w:val="24"/>
              </w:rPr>
              <w:t>2</w:t>
            </w:r>
          </w:p>
        </w:tc>
        <w:tc>
          <w:tcPr>
            <w:tcW w:w="2337" w:type="dxa"/>
          </w:tcPr>
          <w:p w:rsidR="00492609" w:rsidRDefault="00492609" w:rsidP="00702AB0">
            <w:pPr>
              <w:contextualSpacing/>
              <w:jc w:val="center"/>
              <w:rPr>
                <w:rFonts w:eastAsiaTheme="minorEastAsia"/>
                <w:sz w:val="24"/>
                <w:szCs w:val="24"/>
              </w:rPr>
            </w:pPr>
            <w:r>
              <w:rPr>
                <w:rFonts w:eastAsiaTheme="minorEastAsia"/>
                <w:sz w:val="24"/>
                <w:szCs w:val="24"/>
              </w:rPr>
              <w:t>1</w:t>
            </w:r>
          </w:p>
        </w:tc>
        <w:tc>
          <w:tcPr>
            <w:tcW w:w="2338" w:type="dxa"/>
          </w:tcPr>
          <w:p w:rsidR="00492609" w:rsidRDefault="003051F0" w:rsidP="00702AB0">
            <w:pPr>
              <w:contextualSpacing/>
              <w:jc w:val="center"/>
              <w:rPr>
                <w:rFonts w:eastAsiaTheme="minorEastAsia"/>
                <w:sz w:val="24"/>
                <w:szCs w:val="24"/>
              </w:rPr>
            </w:pPr>
            <w:r>
              <w:rPr>
                <w:rFonts w:eastAsiaTheme="minorEastAsia"/>
                <w:sz w:val="24"/>
                <w:szCs w:val="24"/>
              </w:rPr>
              <w:t>50</w:t>
            </w:r>
          </w:p>
        </w:tc>
        <w:tc>
          <w:tcPr>
            <w:tcW w:w="2338" w:type="dxa"/>
          </w:tcPr>
          <w:p w:rsidR="00492609" w:rsidRDefault="003051F0" w:rsidP="00702AB0">
            <w:pPr>
              <w:contextualSpacing/>
              <w:jc w:val="center"/>
              <w:rPr>
                <w:rFonts w:eastAsiaTheme="minorEastAsia"/>
                <w:sz w:val="24"/>
                <w:szCs w:val="24"/>
              </w:rPr>
            </w:pPr>
            <w:r>
              <w:rPr>
                <w:rFonts w:eastAsiaTheme="minorEastAsia"/>
                <w:sz w:val="24"/>
                <w:szCs w:val="24"/>
              </w:rPr>
              <w:t>100</w:t>
            </w:r>
          </w:p>
        </w:tc>
      </w:tr>
      <w:tr w:rsidR="00492609" w:rsidTr="00702AB0">
        <w:tc>
          <w:tcPr>
            <w:tcW w:w="2337" w:type="dxa"/>
          </w:tcPr>
          <w:p w:rsidR="00492609" w:rsidRDefault="00492609" w:rsidP="00702AB0">
            <w:pPr>
              <w:contextualSpacing/>
              <w:jc w:val="center"/>
              <w:rPr>
                <w:rFonts w:eastAsiaTheme="minorEastAsia"/>
                <w:sz w:val="24"/>
                <w:szCs w:val="24"/>
              </w:rPr>
            </w:pPr>
          </w:p>
        </w:tc>
        <w:tc>
          <w:tcPr>
            <w:tcW w:w="2337" w:type="dxa"/>
          </w:tcPr>
          <w:p w:rsidR="00492609" w:rsidRDefault="00492609" w:rsidP="00702AB0">
            <w:pPr>
              <w:contextualSpacing/>
              <w:jc w:val="center"/>
              <w:rPr>
                <w:rFonts w:eastAsiaTheme="minorEastAsia"/>
                <w:sz w:val="24"/>
                <w:szCs w:val="24"/>
              </w:rPr>
            </w:pPr>
            <w:r>
              <w:rPr>
                <w:rFonts w:eastAsiaTheme="minorEastAsia"/>
                <w:sz w:val="24"/>
                <w:szCs w:val="24"/>
              </w:rPr>
              <w:t>2</w:t>
            </w:r>
          </w:p>
        </w:tc>
        <w:tc>
          <w:tcPr>
            <w:tcW w:w="2338" w:type="dxa"/>
          </w:tcPr>
          <w:p w:rsidR="00492609" w:rsidRDefault="003051F0" w:rsidP="00702AB0">
            <w:pPr>
              <w:contextualSpacing/>
              <w:jc w:val="center"/>
              <w:rPr>
                <w:rFonts w:eastAsiaTheme="minorEastAsia"/>
                <w:sz w:val="24"/>
                <w:szCs w:val="24"/>
              </w:rPr>
            </w:pPr>
            <w:r>
              <w:rPr>
                <w:rFonts w:eastAsiaTheme="minorEastAsia"/>
                <w:sz w:val="24"/>
                <w:szCs w:val="24"/>
              </w:rPr>
              <w:t>100</w:t>
            </w:r>
          </w:p>
        </w:tc>
        <w:tc>
          <w:tcPr>
            <w:tcW w:w="2338" w:type="dxa"/>
          </w:tcPr>
          <w:p w:rsidR="00492609" w:rsidRDefault="003051F0" w:rsidP="00702AB0">
            <w:pPr>
              <w:contextualSpacing/>
              <w:jc w:val="center"/>
              <w:rPr>
                <w:rFonts w:eastAsiaTheme="minorEastAsia"/>
                <w:sz w:val="24"/>
                <w:szCs w:val="24"/>
              </w:rPr>
            </w:pPr>
            <w:r>
              <w:rPr>
                <w:rFonts w:eastAsiaTheme="minorEastAsia"/>
                <w:sz w:val="24"/>
                <w:szCs w:val="24"/>
              </w:rPr>
              <w:t>5</w:t>
            </w:r>
            <w:r w:rsidR="00492609">
              <w:rPr>
                <w:rFonts w:eastAsiaTheme="minorEastAsia"/>
                <w:sz w:val="24"/>
                <w:szCs w:val="24"/>
              </w:rPr>
              <w:t>0</w:t>
            </w:r>
          </w:p>
        </w:tc>
      </w:tr>
    </w:tbl>
    <w:p w:rsidR="00492609" w:rsidRDefault="00492609" w:rsidP="00492609">
      <w:pPr>
        <w:spacing w:line="240" w:lineRule="auto"/>
        <w:contextualSpacing/>
        <w:rPr>
          <w:rFonts w:eastAsiaTheme="minorEastAsia"/>
          <w:sz w:val="24"/>
          <w:szCs w:val="24"/>
        </w:rPr>
      </w:pPr>
    </w:p>
    <w:p w:rsidR="006C74EC" w:rsidRDefault="00576519" w:rsidP="003051F0">
      <w:pPr>
        <w:spacing w:line="240" w:lineRule="auto"/>
        <w:ind w:firstLine="720"/>
        <w:contextualSpacing/>
        <w:rPr>
          <w:rFonts w:eastAsiaTheme="minorEastAsia"/>
          <w:sz w:val="24"/>
          <w:szCs w:val="24"/>
        </w:rPr>
      </w:pPr>
      <w:r>
        <w:rPr>
          <w:rFonts w:eastAsiaTheme="minorEastAsia"/>
          <w:sz w:val="24"/>
          <w:szCs w:val="24"/>
        </w:rPr>
        <w:t xml:space="preserve">After collapsing over the two </w:t>
      </w:r>
      <w:r w:rsidR="00F516BD">
        <w:rPr>
          <w:rFonts w:eastAsiaTheme="minorEastAsia"/>
          <w:sz w:val="24"/>
          <w:szCs w:val="24"/>
        </w:rPr>
        <w:t>L</w:t>
      </w:r>
      <w:r w:rsidR="00284F4C">
        <w:rPr>
          <w:rFonts w:eastAsiaTheme="minorEastAsia"/>
          <w:sz w:val="24"/>
          <w:szCs w:val="24"/>
        </w:rPr>
        <w:t>AYER</w:t>
      </w:r>
      <w:r>
        <w:rPr>
          <w:rFonts w:eastAsiaTheme="minorEastAsia"/>
          <w:sz w:val="24"/>
          <w:szCs w:val="24"/>
        </w:rPr>
        <w:t>s</w:t>
      </w:r>
      <w:r w:rsidR="00651F76">
        <w:rPr>
          <w:rFonts w:eastAsiaTheme="minorEastAsia"/>
          <w:sz w:val="24"/>
          <w:szCs w:val="24"/>
        </w:rPr>
        <w:t xml:space="preserve"> </w:t>
      </w:r>
      <w:r w:rsidR="005D4128">
        <w:rPr>
          <w:rFonts w:eastAsiaTheme="minorEastAsia"/>
          <w:sz w:val="24"/>
          <w:szCs w:val="24"/>
        </w:rPr>
        <w:t xml:space="preserve">in Table </w:t>
      </w:r>
      <w:r w:rsidR="000B5BF2">
        <w:rPr>
          <w:rFonts w:eastAsiaTheme="minorEastAsia"/>
          <w:sz w:val="24"/>
          <w:szCs w:val="24"/>
        </w:rPr>
        <w:t>3</w:t>
      </w:r>
      <w:r w:rsidR="005D4128">
        <w:rPr>
          <w:rFonts w:eastAsiaTheme="minorEastAsia"/>
          <w:sz w:val="24"/>
          <w:szCs w:val="24"/>
        </w:rPr>
        <w:t xml:space="preserve"> </w:t>
      </w:r>
      <w:r w:rsidR="00651F76">
        <w:rPr>
          <w:rFonts w:eastAsiaTheme="minorEastAsia"/>
          <w:sz w:val="24"/>
          <w:szCs w:val="24"/>
        </w:rPr>
        <w:t xml:space="preserve">we get Table </w:t>
      </w:r>
      <w:r w:rsidR="000B5BF2">
        <w:rPr>
          <w:rFonts w:eastAsiaTheme="minorEastAsia"/>
          <w:sz w:val="24"/>
          <w:szCs w:val="24"/>
        </w:rPr>
        <w:t>4</w:t>
      </w:r>
      <w:r w:rsidR="00651F76">
        <w:rPr>
          <w:rFonts w:eastAsiaTheme="minorEastAsia"/>
          <w:sz w:val="24"/>
          <w:szCs w:val="24"/>
        </w:rPr>
        <w:t>.</w:t>
      </w:r>
    </w:p>
    <w:p w:rsidR="00651F76" w:rsidRDefault="00651F76" w:rsidP="006C74EC">
      <w:pPr>
        <w:spacing w:line="240" w:lineRule="auto"/>
        <w:contextualSpacing/>
        <w:rPr>
          <w:rFonts w:eastAsiaTheme="minorEastAsia"/>
          <w:sz w:val="24"/>
          <w:szCs w:val="24"/>
        </w:rPr>
      </w:pPr>
    </w:p>
    <w:p w:rsidR="009661CF" w:rsidRDefault="00651F76" w:rsidP="003051F0">
      <w:pPr>
        <w:spacing w:line="240" w:lineRule="auto"/>
        <w:contextualSpacing/>
        <w:rPr>
          <w:rFonts w:eastAsiaTheme="minorEastAsia"/>
          <w:b/>
          <w:sz w:val="24"/>
          <w:szCs w:val="24"/>
        </w:rPr>
      </w:pPr>
      <w:r w:rsidRPr="00F10BB5">
        <w:rPr>
          <w:b/>
          <w:sz w:val="24"/>
          <w:szCs w:val="24"/>
        </w:rPr>
        <w:t xml:space="preserve">Table </w:t>
      </w:r>
      <w:r w:rsidR="000B5BF2">
        <w:rPr>
          <w:b/>
          <w:sz w:val="24"/>
          <w:szCs w:val="24"/>
        </w:rPr>
        <w:t>4</w:t>
      </w:r>
      <w:r w:rsidRPr="00F10BB5">
        <w:rPr>
          <w:b/>
          <w:sz w:val="24"/>
          <w:szCs w:val="24"/>
        </w:rPr>
        <w:t xml:space="preserve">.  </w:t>
      </w:r>
      <w:r>
        <w:rPr>
          <w:b/>
          <w:sz w:val="24"/>
          <w:szCs w:val="24"/>
        </w:rPr>
        <w:t xml:space="preserve">Two-way </w:t>
      </w:r>
      <w:r w:rsidR="009661CF">
        <w:rPr>
          <w:b/>
          <w:sz w:val="24"/>
          <w:szCs w:val="24"/>
        </w:rPr>
        <w:t xml:space="preserve">marginal </w:t>
      </w:r>
      <w:r>
        <w:rPr>
          <w:rFonts w:eastAsiaTheme="minorEastAsia"/>
          <w:b/>
          <w:sz w:val="24"/>
          <w:szCs w:val="24"/>
        </w:rPr>
        <w:t xml:space="preserve">contingency table for ROW </w:t>
      </w:r>
      <m:oMath>
        <m:r>
          <m:rPr>
            <m:sty m:val="bi"/>
          </m:rPr>
          <w:rPr>
            <w:rFonts w:ascii="Cambria Math" w:eastAsiaTheme="minorEastAsia" w:hAnsi="Cambria Math"/>
            <w:sz w:val="24"/>
            <w:szCs w:val="24"/>
          </w:rPr>
          <m:t>×</m:t>
        </m:r>
      </m:oMath>
      <w:r>
        <w:rPr>
          <w:rFonts w:eastAsiaTheme="minorEastAsia"/>
          <w:b/>
          <w:sz w:val="24"/>
          <w:szCs w:val="24"/>
        </w:rPr>
        <w:t xml:space="preserve"> COLUMN co</w:t>
      </w:r>
      <w:r w:rsidR="003051F0">
        <w:rPr>
          <w:rFonts w:eastAsiaTheme="minorEastAsia"/>
          <w:b/>
          <w:sz w:val="24"/>
          <w:szCs w:val="24"/>
        </w:rPr>
        <w:t xml:space="preserve">llapsed over LAYER in </w:t>
      </w:r>
    </w:p>
    <w:p w:rsidR="00651F76" w:rsidRPr="003051F0" w:rsidRDefault="003051F0" w:rsidP="009661CF">
      <w:pPr>
        <w:spacing w:line="240" w:lineRule="auto"/>
        <w:ind w:firstLine="720"/>
        <w:contextualSpacing/>
        <w:rPr>
          <w:rFonts w:eastAsiaTheme="minorEastAsia"/>
          <w:b/>
          <w:sz w:val="24"/>
          <w:szCs w:val="24"/>
        </w:rPr>
      </w:pPr>
      <w:r>
        <w:rPr>
          <w:rFonts w:eastAsiaTheme="minorEastAsia"/>
          <w:b/>
          <w:sz w:val="24"/>
          <w:szCs w:val="24"/>
        </w:rPr>
        <w:t xml:space="preserve">Table </w:t>
      </w:r>
      <w:r w:rsidR="006F0583">
        <w:rPr>
          <w:rFonts w:eastAsiaTheme="minorEastAsia"/>
          <w:b/>
          <w:sz w:val="24"/>
          <w:szCs w:val="24"/>
        </w:rPr>
        <w:t>3</w:t>
      </w:r>
      <w:r w:rsidR="00651F76" w:rsidRPr="00F10BB5">
        <w:rPr>
          <w:b/>
          <w:sz w:val="24"/>
          <w:szCs w:val="24"/>
        </w:rPr>
        <w:t>.</w:t>
      </w:r>
      <w:r w:rsidR="009661CF">
        <w:rPr>
          <w:b/>
          <w:sz w:val="24"/>
          <w:szCs w:val="24"/>
        </w:rPr>
        <w:t xml:space="preserve"> </w:t>
      </w:r>
    </w:p>
    <w:p w:rsidR="006C74EC" w:rsidRDefault="006C74EC" w:rsidP="006C74EC">
      <w:pPr>
        <w:spacing w:line="240" w:lineRule="auto"/>
        <w:contextualSpacing/>
        <w:rPr>
          <w:rFonts w:eastAsiaTheme="minorEastAsia"/>
          <w:sz w:val="24"/>
          <w:szCs w:val="24"/>
        </w:rPr>
      </w:pPr>
    </w:p>
    <w:p w:rsidR="003051F0" w:rsidRDefault="003051F0" w:rsidP="003051F0">
      <w:pPr>
        <w:spacing w:line="240" w:lineRule="auto"/>
        <w:contextual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COLUMN</w:t>
      </w:r>
    </w:p>
    <w:tbl>
      <w:tblPr>
        <w:tblStyle w:val="TableGrid"/>
        <w:tblW w:w="0" w:type="auto"/>
        <w:tblInd w:w="2290" w:type="dxa"/>
        <w:tblLook w:val="04A0" w:firstRow="1" w:lastRow="0" w:firstColumn="1" w:lastColumn="0" w:noHBand="0" w:noVBand="1"/>
      </w:tblPr>
      <w:tblGrid>
        <w:gridCol w:w="1152"/>
        <w:gridCol w:w="1152"/>
        <w:gridCol w:w="1152"/>
      </w:tblGrid>
      <w:tr w:rsidR="003051F0" w:rsidTr="00702AB0">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ROW</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1</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2</w:t>
            </w:r>
          </w:p>
        </w:tc>
      </w:tr>
      <w:tr w:rsidR="003051F0" w:rsidTr="00702AB0">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1</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150</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150</w:t>
            </w:r>
          </w:p>
        </w:tc>
      </w:tr>
      <w:tr w:rsidR="003051F0" w:rsidTr="00702AB0">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2</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150</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150</w:t>
            </w:r>
          </w:p>
        </w:tc>
      </w:tr>
    </w:tbl>
    <w:p w:rsidR="003051F0" w:rsidRDefault="003051F0" w:rsidP="003051F0">
      <w:pPr>
        <w:spacing w:line="240" w:lineRule="auto"/>
        <w:contextualSpacing/>
        <w:jc w:val="center"/>
        <w:rPr>
          <w:rFonts w:eastAsiaTheme="minorEastAsia"/>
          <w:sz w:val="24"/>
          <w:szCs w:val="24"/>
        </w:rPr>
      </w:pPr>
    </w:p>
    <w:p w:rsidR="003051F0" w:rsidRDefault="003051F0" w:rsidP="006C74EC">
      <w:pPr>
        <w:spacing w:line="240" w:lineRule="auto"/>
        <w:contextualSpacing/>
        <w:rPr>
          <w:rFonts w:eastAsiaTheme="minorEastAsia"/>
          <w:sz w:val="24"/>
          <w:szCs w:val="24"/>
        </w:rPr>
      </w:pPr>
    </w:p>
    <w:p w:rsidR="002C3FA7" w:rsidRDefault="00576519" w:rsidP="00576519">
      <w:pPr>
        <w:spacing w:line="240" w:lineRule="auto"/>
        <w:contextualSpacing/>
        <w:rPr>
          <w:rFonts w:eastAsiaTheme="minorEastAsia"/>
          <w:sz w:val="24"/>
          <w:szCs w:val="24"/>
        </w:rPr>
      </w:pPr>
      <w:r>
        <w:rPr>
          <w:rFonts w:eastAsiaTheme="minorEastAsia"/>
          <w:sz w:val="24"/>
          <w:szCs w:val="24"/>
        </w:rPr>
        <w:tab/>
        <w:t xml:space="preserve">Here we have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RR</m:t>
            </m:r>
          </m:e>
          <m:sub>
            <m:r>
              <w:rPr>
                <w:rFonts w:ascii="Cambria Math" w:eastAsiaTheme="minorEastAsia" w:hAnsi="Cambria Math"/>
                <w:sz w:val="24"/>
                <w:szCs w:val="24"/>
              </w:rPr>
              <m:t>LAYER 1:ROW×COLUMN</m:t>
            </m:r>
          </m:sub>
        </m:sSub>
        <m:r>
          <w:rPr>
            <w:rFonts w:ascii="Cambria Math" w:eastAsiaTheme="minorEastAsia" w:hAnsi="Cambria Math"/>
            <w:sz w:val="24"/>
            <w:szCs w:val="24"/>
          </w:rPr>
          <m:t>=2.0</m:t>
        </m:r>
      </m:oMath>
      <w:r>
        <w:rPr>
          <w:rFonts w:eastAsiaTheme="minorEastAsi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RR</m:t>
            </m:r>
          </m:e>
          <m:sub>
            <m:r>
              <w:rPr>
                <w:rFonts w:ascii="Cambria Math" w:eastAsiaTheme="minorEastAsia" w:hAnsi="Cambria Math"/>
                <w:sz w:val="24"/>
                <w:szCs w:val="24"/>
              </w:rPr>
              <m:t>LAYER 2:ROW×COLUMN</m:t>
            </m:r>
          </m:sub>
        </m:sSub>
        <m:r>
          <w:rPr>
            <w:rFonts w:ascii="Cambria Math" w:eastAsiaTheme="minorEastAsia" w:hAnsi="Cambria Math"/>
            <w:sz w:val="24"/>
            <w:szCs w:val="24"/>
          </w:rPr>
          <m:t>=0.5</m:t>
        </m:r>
      </m:oMath>
      <w:r>
        <w:rPr>
          <w:rFonts w:eastAsiaTheme="minorEastAsia"/>
          <w:sz w:val="24"/>
          <w:szCs w:val="24"/>
        </w:rPr>
        <w:t xml:space="preserve">.  In the collapsed table,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RR</m:t>
            </m:r>
          </m:e>
          <m:sub>
            <m:r>
              <w:rPr>
                <w:rFonts w:ascii="Cambria Math" w:eastAsiaTheme="minorEastAsia" w:hAnsi="Cambria Math"/>
                <w:sz w:val="24"/>
                <w:szCs w:val="24"/>
              </w:rPr>
              <m:t>Collapsed table:ROW×COLUMN</m:t>
            </m:r>
          </m:sub>
        </m:sSub>
        <m:r>
          <w:rPr>
            <w:rFonts w:ascii="Cambria Math" w:eastAsiaTheme="minorEastAsia" w:hAnsi="Cambria Math"/>
            <w:sz w:val="24"/>
            <w:szCs w:val="24"/>
          </w:rPr>
          <m:t>=1.0</m:t>
        </m:r>
      </m:oMath>
      <w:r>
        <w:rPr>
          <w:rFonts w:eastAsiaTheme="minorEastAsia"/>
          <w:sz w:val="24"/>
          <w:szCs w:val="24"/>
        </w:rPr>
        <w:t>.  So R</w:t>
      </w:r>
      <w:r w:rsidR="00284F4C">
        <w:rPr>
          <w:rFonts w:eastAsiaTheme="minorEastAsia"/>
          <w:sz w:val="24"/>
          <w:szCs w:val="24"/>
        </w:rPr>
        <w:t>OW</w:t>
      </w:r>
      <w:r>
        <w:rPr>
          <w:rFonts w:eastAsiaTheme="minorEastAsia"/>
          <w:sz w:val="24"/>
          <w:szCs w:val="24"/>
        </w:rPr>
        <w:t xml:space="preserve"> and C</w:t>
      </w:r>
      <w:r w:rsidR="00284F4C">
        <w:rPr>
          <w:rFonts w:eastAsiaTheme="minorEastAsia"/>
          <w:sz w:val="24"/>
          <w:szCs w:val="24"/>
        </w:rPr>
        <w:t>OLUMN</w:t>
      </w:r>
      <w:r>
        <w:rPr>
          <w:rFonts w:eastAsiaTheme="minorEastAsia"/>
          <w:sz w:val="24"/>
          <w:szCs w:val="24"/>
        </w:rPr>
        <w:t xml:space="preserve"> are associated in each of the two </w:t>
      </w:r>
      <w:r w:rsidR="00F516BD">
        <w:rPr>
          <w:rFonts w:eastAsiaTheme="minorEastAsia"/>
          <w:sz w:val="24"/>
          <w:szCs w:val="24"/>
        </w:rPr>
        <w:t>L</w:t>
      </w:r>
      <w:r w:rsidR="00284F4C">
        <w:rPr>
          <w:rFonts w:eastAsiaTheme="minorEastAsia"/>
          <w:sz w:val="24"/>
          <w:szCs w:val="24"/>
        </w:rPr>
        <w:t>AYER</w:t>
      </w:r>
      <w:r>
        <w:rPr>
          <w:rFonts w:eastAsiaTheme="minorEastAsia"/>
          <w:sz w:val="24"/>
          <w:szCs w:val="24"/>
        </w:rPr>
        <w:t>s</w:t>
      </w:r>
      <w:r w:rsidR="005D4128">
        <w:rPr>
          <w:rFonts w:eastAsiaTheme="minorEastAsia"/>
          <w:sz w:val="24"/>
          <w:szCs w:val="24"/>
        </w:rPr>
        <w:t xml:space="preserve"> in Table </w:t>
      </w:r>
      <w:r w:rsidR="000B5BF2">
        <w:rPr>
          <w:rFonts w:eastAsiaTheme="minorEastAsia"/>
          <w:sz w:val="24"/>
          <w:szCs w:val="24"/>
        </w:rPr>
        <w:t>3</w:t>
      </w:r>
      <w:r>
        <w:rPr>
          <w:rFonts w:eastAsiaTheme="minorEastAsia"/>
          <w:sz w:val="24"/>
          <w:szCs w:val="24"/>
        </w:rPr>
        <w:t>, but they</w:t>
      </w:r>
      <w:r w:rsidR="009661CF">
        <w:rPr>
          <w:rFonts w:eastAsiaTheme="minorEastAsia"/>
          <w:sz w:val="24"/>
          <w:szCs w:val="24"/>
        </w:rPr>
        <w:t xml:space="preserve"> a</w:t>
      </w:r>
      <w:r>
        <w:rPr>
          <w:rFonts w:eastAsiaTheme="minorEastAsia"/>
          <w:sz w:val="24"/>
          <w:szCs w:val="24"/>
        </w:rPr>
        <w:t>re independent in the collapsed table</w:t>
      </w:r>
      <w:r w:rsidR="005D4128">
        <w:rPr>
          <w:rFonts w:eastAsiaTheme="minorEastAsia"/>
          <w:sz w:val="24"/>
          <w:szCs w:val="24"/>
        </w:rPr>
        <w:t xml:space="preserve">, Table </w:t>
      </w:r>
      <w:r w:rsidR="000B5BF2">
        <w:rPr>
          <w:rFonts w:eastAsiaTheme="minorEastAsia"/>
          <w:sz w:val="24"/>
          <w:szCs w:val="24"/>
        </w:rPr>
        <w:t>4</w:t>
      </w:r>
      <w:r>
        <w:rPr>
          <w:rFonts w:eastAsiaTheme="minorEastAsia"/>
          <w:sz w:val="24"/>
          <w:szCs w:val="24"/>
        </w:rPr>
        <w:t>.</w:t>
      </w:r>
      <w:r w:rsidR="00FF35C1">
        <w:rPr>
          <w:rFonts w:eastAsiaTheme="minorEastAsia"/>
          <w:sz w:val="24"/>
          <w:szCs w:val="24"/>
        </w:rPr>
        <w:t xml:space="preserve">  </w:t>
      </w:r>
    </w:p>
    <w:p w:rsidR="000B5BF2" w:rsidRDefault="000B5BF2" w:rsidP="00576519">
      <w:pPr>
        <w:spacing w:line="240" w:lineRule="auto"/>
        <w:contextualSpacing/>
        <w:rPr>
          <w:rFonts w:eastAsiaTheme="minorEastAsia"/>
          <w:sz w:val="24"/>
          <w:szCs w:val="24"/>
        </w:rPr>
      </w:pPr>
    </w:p>
    <w:p w:rsidR="002C3FA7" w:rsidRDefault="002C3FA7" w:rsidP="00576519">
      <w:pPr>
        <w:spacing w:line="240" w:lineRule="auto"/>
        <w:contextualSpacing/>
        <w:rPr>
          <w:rFonts w:eastAsiaTheme="minorEastAsia"/>
          <w:sz w:val="24"/>
          <w:szCs w:val="24"/>
        </w:rPr>
      </w:pPr>
      <w:r>
        <w:rPr>
          <w:rFonts w:eastAsiaTheme="minorEastAsia"/>
          <w:sz w:val="24"/>
          <w:szCs w:val="24"/>
        </w:rPr>
        <w:tab/>
        <w:t>In some cases</w:t>
      </w:r>
      <w:r w:rsidR="003051F0">
        <w:rPr>
          <w:rFonts w:eastAsiaTheme="minorEastAsia"/>
          <w:sz w:val="24"/>
          <w:szCs w:val="24"/>
        </w:rPr>
        <w:t xml:space="preserve"> </w:t>
      </w:r>
      <w:r>
        <w:rPr>
          <w:rFonts w:eastAsiaTheme="minorEastAsia"/>
          <w:sz w:val="24"/>
          <w:szCs w:val="24"/>
        </w:rPr>
        <w:t xml:space="preserve">it is safe to collapse over </w:t>
      </w:r>
      <w:r w:rsidR="003D2597">
        <w:rPr>
          <w:rFonts w:eastAsiaTheme="minorEastAsia"/>
          <w:sz w:val="24"/>
          <w:szCs w:val="24"/>
        </w:rPr>
        <w:t xml:space="preserve">the levels of </w:t>
      </w:r>
      <w:r>
        <w:rPr>
          <w:rFonts w:eastAsiaTheme="minorEastAsia"/>
          <w:sz w:val="24"/>
          <w:szCs w:val="24"/>
        </w:rPr>
        <w:t>a third variable</w:t>
      </w:r>
      <w:r w:rsidR="003051F0">
        <w:rPr>
          <w:rFonts w:eastAsiaTheme="minorEastAsia"/>
          <w:sz w:val="24"/>
          <w:szCs w:val="24"/>
        </w:rPr>
        <w:t xml:space="preserve"> because the association is </w:t>
      </w:r>
      <w:r w:rsidR="003051F0" w:rsidRPr="001F0151">
        <w:rPr>
          <w:rFonts w:eastAsiaTheme="minorEastAsia"/>
          <w:i/>
          <w:sz w:val="24"/>
          <w:szCs w:val="24"/>
        </w:rPr>
        <w:t>preserved</w:t>
      </w:r>
      <w:r w:rsidR="003051F0">
        <w:rPr>
          <w:rFonts w:eastAsiaTheme="minorEastAsia"/>
          <w:sz w:val="24"/>
          <w:szCs w:val="24"/>
        </w:rPr>
        <w:t xml:space="preserve"> under the collapsing</w:t>
      </w:r>
      <w:r>
        <w:rPr>
          <w:rFonts w:eastAsiaTheme="minorEastAsia"/>
          <w:sz w:val="24"/>
          <w:szCs w:val="24"/>
        </w:rPr>
        <w:t xml:space="preserve">.  Consider </w:t>
      </w:r>
      <w:r w:rsidR="00651F76">
        <w:rPr>
          <w:rFonts w:eastAsiaTheme="minorEastAsia"/>
          <w:sz w:val="24"/>
          <w:szCs w:val="24"/>
        </w:rPr>
        <w:t xml:space="preserve">Table </w:t>
      </w:r>
      <w:r w:rsidR="000B5BF2">
        <w:rPr>
          <w:rFonts w:eastAsiaTheme="minorEastAsia"/>
          <w:sz w:val="24"/>
          <w:szCs w:val="24"/>
        </w:rPr>
        <w:t>5</w:t>
      </w:r>
      <w:r w:rsidR="00651F76">
        <w:rPr>
          <w:rFonts w:eastAsiaTheme="minorEastAsia"/>
          <w:sz w:val="24"/>
          <w:szCs w:val="24"/>
        </w:rPr>
        <w:t xml:space="preserve"> below.  </w:t>
      </w:r>
    </w:p>
    <w:p w:rsidR="002C3FA7" w:rsidRDefault="002C3FA7" w:rsidP="00576519">
      <w:pPr>
        <w:spacing w:line="240" w:lineRule="auto"/>
        <w:contextualSpacing/>
        <w:rPr>
          <w:rFonts w:eastAsiaTheme="minorEastAsia"/>
          <w:sz w:val="24"/>
          <w:szCs w:val="24"/>
        </w:rPr>
      </w:pPr>
    </w:p>
    <w:p w:rsidR="00651F76" w:rsidRPr="00F10BB5" w:rsidRDefault="00651F76" w:rsidP="00651F76">
      <w:pPr>
        <w:spacing w:line="240" w:lineRule="auto"/>
        <w:contextualSpacing/>
        <w:rPr>
          <w:b/>
          <w:sz w:val="24"/>
          <w:szCs w:val="24"/>
        </w:rPr>
      </w:pPr>
      <w:r w:rsidRPr="00F10BB5">
        <w:rPr>
          <w:b/>
          <w:sz w:val="24"/>
          <w:szCs w:val="24"/>
        </w:rPr>
        <w:t xml:space="preserve">Table </w:t>
      </w:r>
      <w:r w:rsidR="000B5BF2">
        <w:rPr>
          <w:b/>
          <w:sz w:val="24"/>
          <w:szCs w:val="24"/>
        </w:rPr>
        <w:t>5</w:t>
      </w:r>
      <w:r w:rsidRPr="00F10BB5">
        <w:rPr>
          <w:b/>
          <w:sz w:val="24"/>
          <w:szCs w:val="24"/>
        </w:rPr>
        <w:t xml:space="preserve">.  </w:t>
      </w:r>
      <w:r>
        <w:rPr>
          <w:b/>
          <w:sz w:val="24"/>
          <w:szCs w:val="24"/>
        </w:rPr>
        <w:t xml:space="preserve">Three-way </w:t>
      </w:r>
      <w:r>
        <w:rPr>
          <w:rFonts w:eastAsiaTheme="minorEastAsia"/>
          <w:b/>
          <w:sz w:val="24"/>
          <w:szCs w:val="24"/>
        </w:rPr>
        <w:t xml:space="preserve">contingency table for ROW </w:t>
      </w:r>
      <m:oMath>
        <m:r>
          <m:rPr>
            <m:sty m:val="bi"/>
          </m:rPr>
          <w:rPr>
            <w:rFonts w:ascii="Cambria Math" w:eastAsiaTheme="minorEastAsia" w:hAnsi="Cambria Math"/>
            <w:sz w:val="24"/>
            <w:szCs w:val="24"/>
          </w:rPr>
          <m:t>×</m:t>
        </m:r>
      </m:oMath>
      <w:r>
        <w:rPr>
          <w:rFonts w:eastAsiaTheme="minorEastAsia"/>
          <w:b/>
          <w:sz w:val="24"/>
          <w:szCs w:val="24"/>
        </w:rPr>
        <w:t xml:space="preserve"> COLUMN </w:t>
      </w:r>
      <m:oMath>
        <m:r>
          <m:rPr>
            <m:sty m:val="bi"/>
          </m:rPr>
          <w:rPr>
            <w:rFonts w:ascii="Cambria Math" w:eastAsiaTheme="minorEastAsia" w:hAnsi="Cambria Math"/>
            <w:sz w:val="24"/>
            <w:szCs w:val="24"/>
          </w:rPr>
          <m:t>×</m:t>
        </m:r>
      </m:oMath>
      <w:r>
        <w:rPr>
          <w:rFonts w:eastAsiaTheme="minorEastAsia"/>
          <w:b/>
          <w:sz w:val="24"/>
          <w:szCs w:val="24"/>
        </w:rPr>
        <w:t xml:space="preserve"> LAYER; fictitious data</w:t>
      </w:r>
      <w:r w:rsidRPr="00F10BB5">
        <w:rPr>
          <w:b/>
          <w:sz w:val="24"/>
          <w:szCs w:val="24"/>
        </w:rPr>
        <w:t>.</w:t>
      </w:r>
    </w:p>
    <w:p w:rsidR="00651F76" w:rsidRDefault="00651F76" w:rsidP="00576519">
      <w:pPr>
        <w:spacing w:line="240" w:lineRule="auto"/>
        <w:contextualSpacing/>
        <w:rPr>
          <w:rFonts w:eastAsiaTheme="minorEastAsia"/>
          <w:sz w:val="24"/>
          <w:szCs w:val="24"/>
        </w:rPr>
      </w:pPr>
    </w:p>
    <w:p w:rsidR="003051F0" w:rsidRDefault="003051F0" w:rsidP="003051F0">
      <w:pPr>
        <w:spacing w:line="240" w:lineRule="auto"/>
        <w:contextual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COLUMN</w:t>
      </w:r>
    </w:p>
    <w:tbl>
      <w:tblPr>
        <w:tblStyle w:val="TableGrid"/>
        <w:tblW w:w="0" w:type="auto"/>
        <w:tblLook w:val="04A0" w:firstRow="1" w:lastRow="0" w:firstColumn="1" w:lastColumn="0" w:noHBand="0" w:noVBand="1"/>
      </w:tblPr>
      <w:tblGrid>
        <w:gridCol w:w="2337"/>
        <w:gridCol w:w="2337"/>
        <w:gridCol w:w="2338"/>
        <w:gridCol w:w="2338"/>
      </w:tblGrid>
      <w:tr w:rsidR="003051F0" w:rsidTr="00702AB0">
        <w:tc>
          <w:tcPr>
            <w:tcW w:w="2337" w:type="dxa"/>
          </w:tcPr>
          <w:p w:rsidR="003051F0" w:rsidRDefault="003051F0" w:rsidP="00702AB0">
            <w:pPr>
              <w:contextualSpacing/>
              <w:jc w:val="center"/>
              <w:rPr>
                <w:rFonts w:eastAsiaTheme="minorEastAsia"/>
                <w:sz w:val="24"/>
                <w:szCs w:val="24"/>
              </w:rPr>
            </w:pPr>
            <w:r>
              <w:rPr>
                <w:rFonts w:eastAsiaTheme="minorEastAsia"/>
                <w:sz w:val="24"/>
                <w:szCs w:val="24"/>
              </w:rPr>
              <w:t>LAYER</w:t>
            </w:r>
          </w:p>
        </w:tc>
        <w:tc>
          <w:tcPr>
            <w:tcW w:w="2337" w:type="dxa"/>
          </w:tcPr>
          <w:p w:rsidR="003051F0" w:rsidRDefault="003051F0" w:rsidP="00702AB0">
            <w:pPr>
              <w:contextualSpacing/>
              <w:jc w:val="center"/>
              <w:rPr>
                <w:rFonts w:eastAsiaTheme="minorEastAsia"/>
                <w:sz w:val="24"/>
                <w:szCs w:val="24"/>
              </w:rPr>
            </w:pPr>
            <w:r>
              <w:rPr>
                <w:rFonts w:eastAsiaTheme="minorEastAsia"/>
                <w:sz w:val="24"/>
                <w:szCs w:val="24"/>
              </w:rPr>
              <w:t>ROW</w:t>
            </w:r>
          </w:p>
        </w:tc>
        <w:tc>
          <w:tcPr>
            <w:tcW w:w="2338" w:type="dxa"/>
          </w:tcPr>
          <w:p w:rsidR="003051F0" w:rsidRDefault="003051F0" w:rsidP="00702AB0">
            <w:pPr>
              <w:contextualSpacing/>
              <w:jc w:val="center"/>
              <w:rPr>
                <w:rFonts w:eastAsiaTheme="minorEastAsia"/>
                <w:sz w:val="24"/>
                <w:szCs w:val="24"/>
              </w:rPr>
            </w:pPr>
            <w:r>
              <w:rPr>
                <w:rFonts w:eastAsiaTheme="minorEastAsia"/>
                <w:sz w:val="24"/>
                <w:szCs w:val="24"/>
              </w:rPr>
              <w:t>1</w:t>
            </w:r>
          </w:p>
        </w:tc>
        <w:tc>
          <w:tcPr>
            <w:tcW w:w="2338" w:type="dxa"/>
          </w:tcPr>
          <w:p w:rsidR="003051F0" w:rsidRDefault="003051F0" w:rsidP="00702AB0">
            <w:pPr>
              <w:contextualSpacing/>
              <w:jc w:val="center"/>
              <w:rPr>
                <w:rFonts w:eastAsiaTheme="minorEastAsia"/>
                <w:sz w:val="24"/>
                <w:szCs w:val="24"/>
              </w:rPr>
            </w:pPr>
            <w:r>
              <w:rPr>
                <w:rFonts w:eastAsiaTheme="minorEastAsia"/>
                <w:sz w:val="24"/>
                <w:szCs w:val="24"/>
              </w:rPr>
              <w:t>2</w:t>
            </w:r>
          </w:p>
        </w:tc>
      </w:tr>
      <w:tr w:rsidR="003051F0" w:rsidTr="00702AB0">
        <w:tc>
          <w:tcPr>
            <w:tcW w:w="2337" w:type="dxa"/>
          </w:tcPr>
          <w:p w:rsidR="003051F0" w:rsidRDefault="003051F0" w:rsidP="00702AB0">
            <w:pPr>
              <w:contextualSpacing/>
              <w:jc w:val="center"/>
              <w:rPr>
                <w:rFonts w:eastAsiaTheme="minorEastAsia"/>
                <w:sz w:val="24"/>
                <w:szCs w:val="24"/>
              </w:rPr>
            </w:pPr>
            <w:r>
              <w:rPr>
                <w:rFonts w:eastAsiaTheme="minorEastAsia"/>
                <w:sz w:val="24"/>
                <w:szCs w:val="24"/>
              </w:rPr>
              <w:t>1</w:t>
            </w:r>
          </w:p>
        </w:tc>
        <w:tc>
          <w:tcPr>
            <w:tcW w:w="2337" w:type="dxa"/>
          </w:tcPr>
          <w:p w:rsidR="003051F0" w:rsidRDefault="003051F0" w:rsidP="00702AB0">
            <w:pPr>
              <w:contextualSpacing/>
              <w:jc w:val="center"/>
              <w:rPr>
                <w:rFonts w:eastAsiaTheme="minorEastAsia"/>
                <w:sz w:val="24"/>
                <w:szCs w:val="24"/>
              </w:rPr>
            </w:pPr>
            <w:r>
              <w:rPr>
                <w:rFonts w:eastAsiaTheme="minorEastAsia"/>
                <w:sz w:val="24"/>
                <w:szCs w:val="24"/>
              </w:rPr>
              <w:t>1</w:t>
            </w:r>
          </w:p>
        </w:tc>
        <w:tc>
          <w:tcPr>
            <w:tcW w:w="2338" w:type="dxa"/>
          </w:tcPr>
          <w:p w:rsidR="003051F0" w:rsidRDefault="003051F0" w:rsidP="003051F0">
            <w:pPr>
              <w:contextualSpacing/>
              <w:jc w:val="center"/>
              <w:rPr>
                <w:rFonts w:eastAsiaTheme="minorEastAsia"/>
                <w:sz w:val="24"/>
                <w:szCs w:val="24"/>
              </w:rPr>
            </w:pPr>
            <w:r>
              <w:rPr>
                <w:rFonts w:eastAsiaTheme="minorEastAsia"/>
                <w:sz w:val="24"/>
                <w:szCs w:val="24"/>
              </w:rPr>
              <w:t>5</w:t>
            </w:r>
          </w:p>
        </w:tc>
        <w:tc>
          <w:tcPr>
            <w:tcW w:w="2338" w:type="dxa"/>
          </w:tcPr>
          <w:p w:rsidR="003051F0" w:rsidRDefault="003051F0" w:rsidP="00702AB0">
            <w:pPr>
              <w:contextualSpacing/>
              <w:jc w:val="center"/>
              <w:rPr>
                <w:rFonts w:eastAsiaTheme="minorEastAsia"/>
                <w:sz w:val="24"/>
                <w:szCs w:val="24"/>
              </w:rPr>
            </w:pPr>
            <w:r>
              <w:rPr>
                <w:rFonts w:eastAsiaTheme="minorEastAsia"/>
                <w:sz w:val="24"/>
                <w:szCs w:val="24"/>
              </w:rPr>
              <w:t>10</w:t>
            </w:r>
          </w:p>
        </w:tc>
      </w:tr>
      <w:tr w:rsidR="003051F0" w:rsidTr="00702AB0">
        <w:tc>
          <w:tcPr>
            <w:tcW w:w="2337" w:type="dxa"/>
          </w:tcPr>
          <w:p w:rsidR="003051F0" w:rsidRDefault="003051F0" w:rsidP="00702AB0">
            <w:pPr>
              <w:contextualSpacing/>
              <w:jc w:val="center"/>
              <w:rPr>
                <w:rFonts w:eastAsiaTheme="minorEastAsia"/>
                <w:sz w:val="24"/>
                <w:szCs w:val="24"/>
              </w:rPr>
            </w:pPr>
          </w:p>
        </w:tc>
        <w:tc>
          <w:tcPr>
            <w:tcW w:w="2337" w:type="dxa"/>
          </w:tcPr>
          <w:p w:rsidR="003051F0" w:rsidRDefault="003051F0" w:rsidP="00702AB0">
            <w:pPr>
              <w:contextualSpacing/>
              <w:jc w:val="center"/>
              <w:rPr>
                <w:rFonts w:eastAsiaTheme="minorEastAsia"/>
                <w:sz w:val="24"/>
                <w:szCs w:val="24"/>
              </w:rPr>
            </w:pPr>
            <w:r>
              <w:rPr>
                <w:rFonts w:eastAsiaTheme="minorEastAsia"/>
                <w:sz w:val="24"/>
                <w:szCs w:val="24"/>
              </w:rPr>
              <w:t>2</w:t>
            </w:r>
          </w:p>
        </w:tc>
        <w:tc>
          <w:tcPr>
            <w:tcW w:w="2338" w:type="dxa"/>
          </w:tcPr>
          <w:p w:rsidR="003051F0" w:rsidRDefault="003051F0" w:rsidP="003051F0">
            <w:pPr>
              <w:contextualSpacing/>
              <w:jc w:val="center"/>
              <w:rPr>
                <w:rFonts w:eastAsiaTheme="minorEastAsia"/>
                <w:sz w:val="24"/>
                <w:szCs w:val="24"/>
              </w:rPr>
            </w:pPr>
            <w:r>
              <w:rPr>
                <w:rFonts w:eastAsiaTheme="minorEastAsia"/>
                <w:sz w:val="24"/>
                <w:szCs w:val="24"/>
              </w:rPr>
              <w:t>10</w:t>
            </w:r>
          </w:p>
        </w:tc>
        <w:tc>
          <w:tcPr>
            <w:tcW w:w="2338" w:type="dxa"/>
          </w:tcPr>
          <w:p w:rsidR="003051F0" w:rsidRDefault="003051F0" w:rsidP="003051F0">
            <w:pPr>
              <w:contextualSpacing/>
              <w:jc w:val="center"/>
              <w:rPr>
                <w:rFonts w:eastAsiaTheme="minorEastAsia"/>
                <w:sz w:val="24"/>
                <w:szCs w:val="24"/>
              </w:rPr>
            </w:pPr>
            <w:r>
              <w:rPr>
                <w:rFonts w:eastAsiaTheme="minorEastAsia"/>
                <w:sz w:val="24"/>
                <w:szCs w:val="24"/>
              </w:rPr>
              <w:t>20</w:t>
            </w:r>
          </w:p>
        </w:tc>
      </w:tr>
      <w:tr w:rsidR="003051F0" w:rsidTr="00702AB0">
        <w:tc>
          <w:tcPr>
            <w:tcW w:w="2337" w:type="dxa"/>
          </w:tcPr>
          <w:p w:rsidR="003051F0" w:rsidRDefault="003051F0" w:rsidP="00702AB0">
            <w:pPr>
              <w:contextualSpacing/>
              <w:jc w:val="center"/>
              <w:rPr>
                <w:rFonts w:eastAsiaTheme="minorEastAsia"/>
                <w:sz w:val="24"/>
                <w:szCs w:val="24"/>
              </w:rPr>
            </w:pPr>
          </w:p>
        </w:tc>
        <w:tc>
          <w:tcPr>
            <w:tcW w:w="2337" w:type="dxa"/>
          </w:tcPr>
          <w:p w:rsidR="003051F0" w:rsidRDefault="003051F0" w:rsidP="00702AB0">
            <w:pPr>
              <w:contextualSpacing/>
              <w:jc w:val="center"/>
              <w:rPr>
                <w:rFonts w:eastAsiaTheme="minorEastAsia"/>
                <w:sz w:val="24"/>
                <w:szCs w:val="24"/>
              </w:rPr>
            </w:pPr>
          </w:p>
        </w:tc>
        <w:tc>
          <w:tcPr>
            <w:tcW w:w="2338" w:type="dxa"/>
          </w:tcPr>
          <w:p w:rsidR="003051F0" w:rsidRDefault="003051F0" w:rsidP="00702AB0">
            <w:pPr>
              <w:contextualSpacing/>
              <w:jc w:val="center"/>
              <w:rPr>
                <w:rFonts w:eastAsiaTheme="minorEastAsia"/>
                <w:sz w:val="24"/>
                <w:szCs w:val="24"/>
              </w:rPr>
            </w:pPr>
          </w:p>
        </w:tc>
        <w:tc>
          <w:tcPr>
            <w:tcW w:w="2338" w:type="dxa"/>
          </w:tcPr>
          <w:p w:rsidR="003051F0" w:rsidRDefault="003051F0" w:rsidP="00702AB0">
            <w:pPr>
              <w:contextualSpacing/>
              <w:jc w:val="center"/>
              <w:rPr>
                <w:rFonts w:eastAsiaTheme="minorEastAsia"/>
                <w:sz w:val="24"/>
                <w:szCs w:val="24"/>
              </w:rPr>
            </w:pPr>
          </w:p>
        </w:tc>
      </w:tr>
      <w:tr w:rsidR="003051F0" w:rsidTr="00702AB0">
        <w:tc>
          <w:tcPr>
            <w:tcW w:w="2337" w:type="dxa"/>
          </w:tcPr>
          <w:p w:rsidR="003051F0" w:rsidRDefault="003051F0" w:rsidP="00702AB0">
            <w:pPr>
              <w:contextualSpacing/>
              <w:jc w:val="center"/>
              <w:rPr>
                <w:rFonts w:eastAsiaTheme="minorEastAsia"/>
                <w:sz w:val="24"/>
                <w:szCs w:val="24"/>
              </w:rPr>
            </w:pPr>
            <w:r>
              <w:rPr>
                <w:rFonts w:eastAsiaTheme="minorEastAsia"/>
                <w:sz w:val="24"/>
                <w:szCs w:val="24"/>
              </w:rPr>
              <w:t>2</w:t>
            </w:r>
          </w:p>
        </w:tc>
        <w:tc>
          <w:tcPr>
            <w:tcW w:w="2337" w:type="dxa"/>
          </w:tcPr>
          <w:p w:rsidR="003051F0" w:rsidRDefault="003051F0" w:rsidP="00702AB0">
            <w:pPr>
              <w:contextualSpacing/>
              <w:jc w:val="center"/>
              <w:rPr>
                <w:rFonts w:eastAsiaTheme="minorEastAsia"/>
                <w:sz w:val="24"/>
                <w:szCs w:val="24"/>
              </w:rPr>
            </w:pPr>
            <w:r>
              <w:rPr>
                <w:rFonts w:eastAsiaTheme="minorEastAsia"/>
                <w:sz w:val="24"/>
                <w:szCs w:val="24"/>
              </w:rPr>
              <w:t>1</w:t>
            </w:r>
          </w:p>
        </w:tc>
        <w:tc>
          <w:tcPr>
            <w:tcW w:w="2338" w:type="dxa"/>
          </w:tcPr>
          <w:p w:rsidR="003051F0" w:rsidRDefault="003051F0" w:rsidP="00702AB0">
            <w:pPr>
              <w:contextualSpacing/>
              <w:jc w:val="center"/>
              <w:rPr>
                <w:rFonts w:eastAsiaTheme="minorEastAsia"/>
                <w:sz w:val="24"/>
                <w:szCs w:val="24"/>
              </w:rPr>
            </w:pPr>
            <w:r>
              <w:rPr>
                <w:rFonts w:eastAsiaTheme="minorEastAsia"/>
                <w:sz w:val="24"/>
                <w:szCs w:val="24"/>
              </w:rPr>
              <w:t>10</w:t>
            </w:r>
          </w:p>
        </w:tc>
        <w:tc>
          <w:tcPr>
            <w:tcW w:w="2338" w:type="dxa"/>
          </w:tcPr>
          <w:p w:rsidR="003051F0" w:rsidRDefault="003051F0" w:rsidP="003051F0">
            <w:pPr>
              <w:contextualSpacing/>
              <w:jc w:val="center"/>
              <w:rPr>
                <w:rFonts w:eastAsiaTheme="minorEastAsia"/>
                <w:sz w:val="24"/>
                <w:szCs w:val="24"/>
              </w:rPr>
            </w:pPr>
            <w:r>
              <w:rPr>
                <w:rFonts w:eastAsiaTheme="minorEastAsia"/>
                <w:sz w:val="24"/>
                <w:szCs w:val="24"/>
              </w:rPr>
              <w:t>15</w:t>
            </w:r>
          </w:p>
        </w:tc>
      </w:tr>
      <w:tr w:rsidR="003051F0" w:rsidTr="00702AB0">
        <w:tc>
          <w:tcPr>
            <w:tcW w:w="2337" w:type="dxa"/>
          </w:tcPr>
          <w:p w:rsidR="003051F0" w:rsidRDefault="003051F0" w:rsidP="00702AB0">
            <w:pPr>
              <w:contextualSpacing/>
              <w:jc w:val="center"/>
              <w:rPr>
                <w:rFonts w:eastAsiaTheme="minorEastAsia"/>
                <w:sz w:val="24"/>
                <w:szCs w:val="24"/>
              </w:rPr>
            </w:pPr>
          </w:p>
        </w:tc>
        <w:tc>
          <w:tcPr>
            <w:tcW w:w="2337" w:type="dxa"/>
          </w:tcPr>
          <w:p w:rsidR="003051F0" w:rsidRDefault="003051F0" w:rsidP="00702AB0">
            <w:pPr>
              <w:contextualSpacing/>
              <w:jc w:val="center"/>
              <w:rPr>
                <w:rFonts w:eastAsiaTheme="minorEastAsia"/>
                <w:sz w:val="24"/>
                <w:szCs w:val="24"/>
              </w:rPr>
            </w:pPr>
            <w:r>
              <w:rPr>
                <w:rFonts w:eastAsiaTheme="minorEastAsia"/>
                <w:sz w:val="24"/>
                <w:szCs w:val="24"/>
              </w:rPr>
              <w:t>2</w:t>
            </w:r>
          </w:p>
        </w:tc>
        <w:tc>
          <w:tcPr>
            <w:tcW w:w="2338" w:type="dxa"/>
          </w:tcPr>
          <w:p w:rsidR="003051F0" w:rsidRDefault="003051F0" w:rsidP="00702AB0">
            <w:pPr>
              <w:contextualSpacing/>
              <w:jc w:val="center"/>
              <w:rPr>
                <w:rFonts w:eastAsiaTheme="minorEastAsia"/>
                <w:sz w:val="24"/>
                <w:szCs w:val="24"/>
              </w:rPr>
            </w:pPr>
            <w:r>
              <w:rPr>
                <w:rFonts w:eastAsiaTheme="minorEastAsia"/>
                <w:sz w:val="24"/>
                <w:szCs w:val="24"/>
              </w:rPr>
              <w:t>20</w:t>
            </w:r>
          </w:p>
        </w:tc>
        <w:tc>
          <w:tcPr>
            <w:tcW w:w="2338" w:type="dxa"/>
          </w:tcPr>
          <w:p w:rsidR="003051F0" w:rsidRDefault="003051F0" w:rsidP="00702AB0">
            <w:pPr>
              <w:contextualSpacing/>
              <w:jc w:val="center"/>
              <w:rPr>
                <w:rFonts w:eastAsiaTheme="minorEastAsia"/>
                <w:sz w:val="24"/>
                <w:szCs w:val="24"/>
              </w:rPr>
            </w:pPr>
            <w:r>
              <w:rPr>
                <w:rFonts w:eastAsiaTheme="minorEastAsia"/>
                <w:sz w:val="24"/>
                <w:szCs w:val="24"/>
              </w:rPr>
              <w:t>30</w:t>
            </w:r>
          </w:p>
        </w:tc>
      </w:tr>
    </w:tbl>
    <w:p w:rsidR="003051F0" w:rsidRDefault="003051F0" w:rsidP="003051F0">
      <w:pPr>
        <w:spacing w:line="240" w:lineRule="auto"/>
        <w:contextualSpacing/>
        <w:rPr>
          <w:rFonts w:eastAsiaTheme="minorEastAsia"/>
          <w:sz w:val="24"/>
          <w:szCs w:val="24"/>
        </w:rPr>
      </w:pPr>
    </w:p>
    <w:p w:rsidR="002C3FA7" w:rsidRDefault="002C3FA7" w:rsidP="002C3FA7">
      <w:pPr>
        <w:spacing w:line="240" w:lineRule="auto"/>
        <w:contextualSpacing/>
        <w:rPr>
          <w:rFonts w:eastAsiaTheme="minorEastAsia"/>
          <w:sz w:val="24"/>
          <w:szCs w:val="24"/>
        </w:rPr>
      </w:pPr>
      <w:r>
        <w:rPr>
          <w:rFonts w:eastAsiaTheme="minorEastAsia"/>
          <w:sz w:val="24"/>
          <w:szCs w:val="24"/>
        </w:rPr>
        <w:lastRenderedPageBreak/>
        <w:t xml:space="preserve">    After collapsing over the two L</w:t>
      </w:r>
      <w:r w:rsidR="003D2597">
        <w:rPr>
          <w:rFonts w:eastAsiaTheme="minorEastAsia"/>
          <w:sz w:val="24"/>
          <w:szCs w:val="24"/>
        </w:rPr>
        <w:t>AYER</w:t>
      </w:r>
      <w:r>
        <w:rPr>
          <w:rFonts w:eastAsiaTheme="minorEastAsia"/>
          <w:sz w:val="24"/>
          <w:szCs w:val="24"/>
        </w:rPr>
        <w:t>s</w:t>
      </w:r>
      <w:r w:rsidR="00651F76">
        <w:rPr>
          <w:rFonts w:eastAsiaTheme="minorEastAsia"/>
          <w:sz w:val="24"/>
          <w:szCs w:val="24"/>
        </w:rPr>
        <w:t xml:space="preserve"> </w:t>
      </w:r>
      <w:r w:rsidR="005D4128">
        <w:rPr>
          <w:rFonts w:eastAsiaTheme="minorEastAsia"/>
          <w:sz w:val="24"/>
          <w:szCs w:val="24"/>
        </w:rPr>
        <w:t xml:space="preserve">in Table </w:t>
      </w:r>
      <w:r w:rsidR="000B5BF2">
        <w:rPr>
          <w:rFonts w:eastAsiaTheme="minorEastAsia"/>
          <w:sz w:val="24"/>
          <w:szCs w:val="24"/>
        </w:rPr>
        <w:t>5</w:t>
      </w:r>
      <w:r w:rsidR="005D4128">
        <w:rPr>
          <w:rFonts w:eastAsiaTheme="minorEastAsia"/>
          <w:sz w:val="24"/>
          <w:szCs w:val="24"/>
        </w:rPr>
        <w:t xml:space="preserve"> </w:t>
      </w:r>
      <w:r w:rsidR="00651F76">
        <w:rPr>
          <w:rFonts w:eastAsiaTheme="minorEastAsia"/>
          <w:sz w:val="24"/>
          <w:szCs w:val="24"/>
        </w:rPr>
        <w:t xml:space="preserve">we get Table </w:t>
      </w:r>
      <w:r w:rsidR="000B5BF2">
        <w:rPr>
          <w:rFonts w:eastAsiaTheme="minorEastAsia"/>
          <w:sz w:val="24"/>
          <w:szCs w:val="24"/>
        </w:rPr>
        <w:t>6</w:t>
      </w:r>
      <w:r w:rsidR="00651F76">
        <w:rPr>
          <w:rFonts w:eastAsiaTheme="minorEastAsia"/>
          <w:sz w:val="24"/>
          <w:szCs w:val="24"/>
        </w:rPr>
        <w:t>.</w:t>
      </w:r>
    </w:p>
    <w:p w:rsidR="007F7AB2" w:rsidRDefault="007F7AB2" w:rsidP="002C3FA7">
      <w:pPr>
        <w:spacing w:line="240" w:lineRule="auto"/>
        <w:contextualSpacing/>
        <w:rPr>
          <w:rFonts w:eastAsiaTheme="minorEastAsia"/>
          <w:sz w:val="24"/>
          <w:szCs w:val="24"/>
        </w:rPr>
      </w:pPr>
    </w:p>
    <w:p w:rsidR="009661CF" w:rsidRDefault="00651F76" w:rsidP="003051F0">
      <w:pPr>
        <w:spacing w:line="240" w:lineRule="auto"/>
        <w:contextualSpacing/>
        <w:rPr>
          <w:rFonts w:eastAsiaTheme="minorEastAsia"/>
          <w:b/>
          <w:sz w:val="24"/>
          <w:szCs w:val="24"/>
        </w:rPr>
      </w:pPr>
      <w:r w:rsidRPr="00F10BB5">
        <w:rPr>
          <w:b/>
          <w:sz w:val="24"/>
          <w:szCs w:val="24"/>
        </w:rPr>
        <w:t xml:space="preserve">Table </w:t>
      </w:r>
      <w:r w:rsidR="000B5BF2">
        <w:rPr>
          <w:b/>
          <w:sz w:val="24"/>
          <w:szCs w:val="24"/>
        </w:rPr>
        <w:t>6</w:t>
      </w:r>
      <w:r w:rsidRPr="00F10BB5">
        <w:rPr>
          <w:b/>
          <w:sz w:val="24"/>
          <w:szCs w:val="24"/>
        </w:rPr>
        <w:t xml:space="preserve">.  </w:t>
      </w:r>
      <w:r>
        <w:rPr>
          <w:b/>
          <w:sz w:val="24"/>
          <w:szCs w:val="24"/>
        </w:rPr>
        <w:t xml:space="preserve">Two-way </w:t>
      </w:r>
      <w:r w:rsidR="009661CF">
        <w:rPr>
          <w:b/>
          <w:sz w:val="24"/>
          <w:szCs w:val="24"/>
        </w:rPr>
        <w:t xml:space="preserve">marginal </w:t>
      </w:r>
      <w:r>
        <w:rPr>
          <w:rFonts w:eastAsiaTheme="minorEastAsia"/>
          <w:b/>
          <w:sz w:val="24"/>
          <w:szCs w:val="24"/>
        </w:rPr>
        <w:t xml:space="preserve">contingency table for ROW </w:t>
      </w:r>
      <m:oMath>
        <m:r>
          <m:rPr>
            <m:sty m:val="bi"/>
          </m:rPr>
          <w:rPr>
            <w:rFonts w:ascii="Cambria Math" w:eastAsiaTheme="minorEastAsia" w:hAnsi="Cambria Math"/>
            <w:sz w:val="24"/>
            <w:szCs w:val="24"/>
          </w:rPr>
          <m:t>×</m:t>
        </m:r>
      </m:oMath>
      <w:r>
        <w:rPr>
          <w:rFonts w:eastAsiaTheme="minorEastAsia"/>
          <w:b/>
          <w:sz w:val="24"/>
          <w:szCs w:val="24"/>
        </w:rPr>
        <w:t xml:space="preserve"> COLUMN co</w:t>
      </w:r>
      <w:r w:rsidR="003051F0">
        <w:rPr>
          <w:rFonts w:eastAsiaTheme="minorEastAsia"/>
          <w:b/>
          <w:sz w:val="24"/>
          <w:szCs w:val="24"/>
        </w:rPr>
        <w:t xml:space="preserve">llapsed over LAYER in </w:t>
      </w:r>
    </w:p>
    <w:p w:rsidR="00651F76" w:rsidRPr="003051F0" w:rsidRDefault="003051F0" w:rsidP="009661CF">
      <w:pPr>
        <w:spacing w:line="240" w:lineRule="auto"/>
        <w:ind w:firstLine="720"/>
        <w:contextualSpacing/>
        <w:rPr>
          <w:rFonts w:eastAsiaTheme="minorEastAsia"/>
          <w:b/>
          <w:sz w:val="24"/>
          <w:szCs w:val="24"/>
        </w:rPr>
      </w:pPr>
      <w:r>
        <w:rPr>
          <w:rFonts w:eastAsiaTheme="minorEastAsia"/>
          <w:b/>
          <w:sz w:val="24"/>
          <w:szCs w:val="24"/>
        </w:rPr>
        <w:t xml:space="preserve">Table </w:t>
      </w:r>
      <w:r w:rsidR="000B5BF2">
        <w:rPr>
          <w:rFonts w:eastAsiaTheme="minorEastAsia"/>
          <w:b/>
          <w:sz w:val="24"/>
          <w:szCs w:val="24"/>
        </w:rPr>
        <w:t>5</w:t>
      </w:r>
      <w:r w:rsidR="00651F76" w:rsidRPr="00F10BB5">
        <w:rPr>
          <w:b/>
          <w:sz w:val="24"/>
          <w:szCs w:val="24"/>
        </w:rPr>
        <w:t>.</w:t>
      </w:r>
      <w:r w:rsidR="009661CF">
        <w:rPr>
          <w:b/>
          <w:sz w:val="24"/>
          <w:szCs w:val="24"/>
        </w:rPr>
        <w:t xml:space="preserve"> </w:t>
      </w:r>
    </w:p>
    <w:p w:rsidR="003051F0" w:rsidRDefault="003051F0" w:rsidP="002C3FA7">
      <w:pPr>
        <w:spacing w:line="240" w:lineRule="auto"/>
        <w:contextualSpacing/>
        <w:rPr>
          <w:rFonts w:eastAsiaTheme="minorEastAsia"/>
          <w:sz w:val="24"/>
          <w:szCs w:val="24"/>
        </w:rPr>
      </w:pPr>
    </w:p>
    <w:p w:rsidR="003051F0" w:rsidRDefault="003051F0" w:rsidP="003051F0">
      <w:pPr>
        <w:spacing w:line="240" w:lineRule="auto"/>
        <w:contextual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COLUMN</w:t>
      </w:r>
    </w:p>
    <w:tbl>
      <w:tblPr>
        <w:tblStyle w:val="TableGrid"/>
        <w:tblW w:w="0" w:type="auto"/>
        <w:tblInd w:w="2290" w:type="dxa"/>
        <w:tblLook w:val="04A0" w:firstRow="1" w:lastRow="0" w:firstColumn="1" w:lastColumn="0" w:noHBand="0" w:noVBand="1"/>
      </w:tblPr>
      <w:tblGrid>
        <w:gridCol w:w="1152"/>
        <w:gridCol w:w="1152"/>
        <w:gridCol w:w="1152"/>
      </w:tblGrid>
      <w:tr w:rsidR="003051F0" w:rsidTr="00702AB0">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ROW</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1</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2</w:t>
            </w:r>
          </w:p>
        </w:tc>
      </w:tr>
      <w:tr w:rsidR="003051F0" w:rsidTr="00702AB0">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1</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15</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25</w:t>
            </w:r>
          </w:p>
        </w:tc>
      </w:tr>
      <w:tr w:rsidR="003051F0" w:rsidTr="00702AB0">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2</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30</w:t>
            </w:r>
          </w:p>
        </w:tc>
        <w:tc>
          <w:tcPr>
            <w:tcW w:w="1152" w:type="dxa"/>
          </w:tcPr>
          <w:p w:rsidR="003051F0" w:rsidRDefault="003051F0" w:rsidP="00702AB0">
            <w:pPr>
              <w:contextualSpacing/>
              <w:jc w:val="center"/>
              <w:rPr>
                <w:rFonts w:eastAsiaTheme="minorEastAsia"/>
                <w:sz w:val="24"/>
                <w:szCs w:val="24"/>
              </w:rPr>
            </w:pPr>
            <w:r>
              <w:rPr>
                <w:rFonts w:eastAsiaTheme="minorEastAsia"/>
                <w:sz w:val="24"/>
                <w:szCs w:val="24"/>
              </w:rPr>
              <w:t>50</w:t>
            </w:r>
          </w:p>
        </w:tc>
      </w:tr>
    </w:tbl>
    <w:p w:rsidR="003051F0" w:rsidRDefault="003051F0" w:rsidP="003051F0">
      <w:pPr>
        <w:spacing w:line="240" w:lineRule="auto"/>
        <w:contextualSpacing/>
        <w:jc w:val="center"/>
        <w:rPr>
          <w:rFonts w:eastAsiaTheme="minorEastAsia"/>
          <w:sz w:val="24"/>
          <w:szCs w:val="24"/>
        </w:rPr>
      </w:pPr>
    </w:p>
    <w:p w:rsidR="003051F0" w:rsidRDefault="003051F0" w:rsidP="002C3FA7">
      <w:pPr>
        <w:spacing w:line="240" w:lineRule="auto"/>
        <w:contextualSpacing/>
        <w:rPr>
          <w:rFonts w:eastAsiaTheme="minorEastAsia"/>
          <w:sz w:val="24"/>
          <w:szCs w:val="24"/>
        </w:rPr>
      </w:pPr>
    </w:p>
    <w:p w:rsidR="002C3FA7" w:rsidRDefault="000948AC" w:rsidP="00576519">
      <w:pPr>
        <w:spacing w:line="240" w:lineRule="auto"/>
        <w:contextualSpacing/>
        <w:rPr>
          <w:rFonts w:eastAsiaTheme="minorEastAsia"/>
          <w:sz w:val="24"/>
          <w:szCs w:val="24"/>
        </w:rPr>
      </w:pPr>
      <w:r>
        <w:rPr>
          <w:rFonts w:eastAsiaTheme="minorEastAsia"/>
          <w:sz w:val="24"/>
          <w:szCs w:val="24"/>
        </w:rPr>
        <w:tab/>
        <w:t>T</w:t>
      </w:r>
      <w:r w:rsidR="000B5BF2">
        <w:rPr>
          <w:rFonts w:eastAsiaTheme="minorEastAsia"/>
          <w:sz w:val="24"/>
          <w:szCs w:val="24"/>
        </w:rPr>
        <w:t>he R</w:t>
      </w:r>
      <w:r>
        <w:rPr>
          <w:rFonts w:eastAsiaTheme="minorEastAsia"/>
          <w:sz w:val="24"/>
          <w:szCs w:val="24"/>
        </w:rPr>
        <w:t xml:space="preserve">R </w:t>
      </w:r>
      <w:r w:rsidR="00C17C39">
        <w:rPr>
          <w:rFonts w:eastAsiaTheme="minorEastAsia"/>
          <w:sz w:val="24"/>
          <w:szCs w:val="24"/>
        </w:rPr>
        <w:t>for ROW</w:t>
      </w:r>
      <m:oMath>
        <m:r>
          <w:rPr>
            <w:rFonts w:ascii="Cambria Math" w:eastAsiaTheme="minorEastAsia" w:hAnsi="Cambria Math"/>
            <w:sz w:val="24"/>
            <w:szCs w:val="24"/>
          </w:rPr>
          <m:t>×</m:t>
        </m:r>
      </m:oMath>
      <w:r w:rsidR="00C17C39">
        <w:rPr>
          <w:rFonts w:eastAsiaTheme="minorEastAsia"/>
          <w:sz w:val="24"/>
          <w:szCs w:val="24"/>
        </w:rPr>
        <w:t xml:space="preserve">COLUMN in </w:t>
      </w:r>
      <w:r>
        <w:rPr>
          <w:rFonts w:eastAsiaTheme="minorEastAsia"/>
          <w:sz w:val="24"/>
          <w:szCs w:val="24"/>
        </w:rPr>
        <w:t>each L</w:t>
      </w:r>
      <w:r w:rsidR="003D2597">
        <w:rPr>
          <w:rFonts w:eastAsiaTheme="minorEastAsia"/>
          <w:sz w:val="24"/>
          <w:szCs w:val="24"/>
        </w:rPr>
        <w:t>AYER</w:t>
      </w:r>
      <w:r>
        <w:rPr>
          <w:rFonts w:eastAsiaTheme="minorEastAsia"/>
          <w:sz w:val="24"/>
          <w:szCs w:val="24"/>
        </w:rPr>
        <w:t xml:space="preserve"> </w:t>
      </w:r>
      <w:r w:rsidR="005D4128">
        <w:rPr>
          <w:rFonts w:eastAsiaTheme="minorEastAsia"/>
          <w:sz w:val="24"/>
          <w:szCs w:val="24"/>
        </w:rPr>
        <w:t xml:space="preserve">in Table </w:t>
      </w:r>
      <w:r w:rsidR="000B5BF2">
        <w:rPr>
          <w:rFonts w:eastAsiaTheme="minorEastAsia"/>
          <w:sz w:val="24"/>
          <w:szCs w:val="24"/>
        </w:rPr>
        <w:t>5</w:t>
      </w:r>
      <w:r w:rsidR="005D4128">
        <w:rPr>
          <w:rFonts w:eastAsiaTheme="minorEastAsia"/>
          <w:sz w:val="24"/>
          <w:szCs w:val="24"/>
        </w:rPr>
        <w:t xml:space="preserve"> </w:t>
      </w:r>
      <w:r>
        <w:rPr>
          <w:rFonts w:eastAsiaTheme="minorEastAsia"/>
          <w:sz w:val="24"/>
          <w:szCs w:val="24"/>
        </w:rPr>
        <w:t>is 1</w:t>
      </w:r>
      <w:r w:rsidR="005D4128">
        <w:rPr>
          <w:rFonts w:eastAsiaTheme="minorEastAsia"/>
          <w:sz w:val="24"/>
          <w:szCs w:val="24"/>
        </w:rPr>
        <w:t>.0</w:t>
      </w:r>
      <w:r w:rsidR="000B5BF2">
        <w:rPr>
          <w:rFonts w:eastAsiaTheme="minorEastAsia"/>
          <w:sz w:val="24"/>
          <w:szCs w:val="24"/>
        </w:rPr>
        <w:t xml:space="preserve"> and the R</w:t>
      </w:r>
      <w:r>
        <w:rPr>
          <w:rFonts w:eastAsiaTheme="minorEastAsia"/>
          <w:sz w:val="24"/>
          <w:szCs w:val="24"/>
        </w:rPr>
        <w:t>R for the collapsed table</w:t>
      </w:r>
      <w:r w:rsidR="005D4128">
        <w:rPr>
          <w:rFonts w:eastAsiaTheme="minorEastAsia"/>
          <w:sz w:val="24"/>
          <w:szCs w:val="24"/>
        </w:rPr>
        <w:t xml:space="preserve">, Table </w:t>
      </w:r>
      <w:r w:rsidR="000B5BF2">
        <w:rPr>
          <w:rFonts w:eastAsiaTheme="minorEastAsia"/>
          <w:sz w:val="24"/>
          <w:szCs w:val="24"/>
        </w:rPr>
        <w:t>6</w:t>
      </w:r>
      <w:r w:rsidR="005D4128">
        <w:rPr>
          <w:rFonts w:eastAsiaTheme="minorEastAsia"/>
          <w:sz w:val="24"/>
          <w:szCs w:val="24"/>
        </w:rPr>
        <w:t>,</w:t>
      </w:r>
      <w:r>
        <w:rPr>
          <w:rFonts w:eastAsiaTheme="minorEastAsia"/>
          <w:sz w:val="24"/>
          <w:szCs w:val="24"/>
        </w:rPr>
        <w:t xml:space="preserve"> is 1.</w:t>
      </w:r>
      <w:r w:rsidR="005D4128">
        <w:rPr>
          <w:rFonts w:eastAsiaTheme="minorEastAsia"/>
          <w:sz w:val="24"/>
          <w:szCs w:val="24"/>
        </w:rPr>
        <w:t>0.</w:t>
      </w:r>
      <w:r>
        <w:rPr>
          <w:rFonts w:eastAsiaTheme="minorEastAsia"/>
          <w:sz w:val="24"/>
          <w:szCs w:val="24"/>
        </w:rPr>
        <w:t xml:space="preserve">  In this case, the independence of R</w:t>
      </w:r>
      <w:r w:rsidR="003D2597">
        <w:rPr>
          <w:rFonts w:eastAsiaTheme="minorEastAsia"/>
          <w:sz w:val="24"/>
          <w:szCs w:val="24"/>
        </w:rPr>
        <w:t>OW</w:t>
      </w:r>
      <w:r>
        <w:rPr>
          <w:rFonts w:eastAsiaTheme="minorEastAsia"/>
          <w:sz w:val="24"/>
          <w:szCs w:val="24"/>
        </w:rPr>
        <w:t xml:space="preserve"> and C</w:t>
      </w:r>
      <w:r w:rsidR="003D2597">
        <w:rPr>
          <w:rFonts w:eastAsiaTheme="minorEastAsia"/>
          <w:sz w:val="24"/>
          <w:szCs w:val="24"/>
        </w:rPr>
        <w:t>OLUMN</w:t>
      </w:r>
      <w:r>
        <w:rPr>
          <w:rFonts w:eastAsiaTheme="minorEastAsia"/>
          <w:sz w:val="24"/>
          <w:szCs w:val="24"/>
        </w:rPr>
        <w:t xml:space="preserve"> is </w:t>
      </w:r>
      <w:r w:rsidRPr="00590AE1">
        <w:rPr>
          <w:rFonts w:eastAsiaTheme="minorEastAsia"/>
          <w:i/>
          <w:sz w:val="24"/>
          <w:szCs w:val="24"/>
        </w:rPr>
        <w:t>preserved</w:t>
      </w:r>
      <w:r>
        <w:rPr>
          <w:rFonts w:eastAsiaTheme="minorEastAsia"/>
          <w:sz w:val="24"/>
          <w:szCs w:val="24"/>
        </w:rPr>
        <w:t xml:space="preserve"> under the collapsing of the two L</w:t>
      </w:r>
      <w:r w:rsidR="003D2597">
        <w:rPr>
          <w:rFonts w:eastAsiaTheme="minorEastAsia"/>
          <w:sz w:val="24"/>
          <w:szCs w:val="24"/>
        </w:rPr>
        <w:t>AYER</w:t>
      </w:r>
      <w:r>
        <w:rPr>
          <w:rFonts w:eastAsiaTheme="minorEastAsia"/>
          <w:sz w:val="24"/>
          <w:szCs w:val="24"/>
        </w:rPr>
        <w:t xml:space="preserve">s.  </w:t>
      </w:r>
    </w:p>
    <w:p w:rsidR="00EC4A10" w:rsidRDefault="00EC4A10" w:rsidP="006C74EC">
      <w:pPr>
        <w:spacing w:line="240" w:lineRule="auto"/>
        <w:contextualSpacing/>
        <w:rPr>
          <w:rFonts w:eastAsiaTheme="minorEastAsia"/>
          <w:sz w:val="24"/>
          <w:szCs w:val="24"/>
        </w:rPr>
      </w:pPr>
    </w:p>
    <w:p w:rsidR="003051F0" w:rsidRDefault="003051F0" w:rsidP="006C74EC">
      <w:pPr>
        <w:spacing w:line="240" w:lineRule="auto"/>
        <w:contextualSpacing/>
        <w:rPr>
          <w:rFonts w:eastAsiaTheme="minorEastAsia"/>
          <w:sz w:val="24"/>
          <w:szCs w:val="24"/>
        </w:rPr>
      </w:pPr>
      <w:r>
        <w:rPr>
          <w:rFonts w:eastAsiaTheme="minorEastAsia"/>
          <w:sz w:val="24"/>
          <w:szCs w:val="24"/>
        </w:rPr>
        <w:tab/>
        <w:t>From these illustrations it should be clear</w:t>
      </w:r>
      <w:r w:rsidR="000B5BF2">
        <w:rPr>
          <w:rFonts w:eastAsiaTheme="minorEastAsia"/>
          <w:sz w:val="24"/>
          <w:szCs w:val="24"/>
        </w:rPr>
        <w:t xml:space="preserve"> that the R</w:t>
      </w:r>
      <w:r>
        <w:rPr>
          <w:rFonts w:eastAsiaTheme="minorEastAsia"/>
          <w:sz w:val="24"/>
          <w:szCs w:val="24"/>
        </w:rPr>
        <w:t xml:space="preserve">R </w:t>
      </w:r>
      <w:r w:rsidR="009661CF">
        <w:rPr>
          <w:rFonts w:eastAsiaTheme="minorEastAsia"/>
          <w:sz w:val="24"/>
          <w:szCs w:val="24"/>
        </w:rPr>
        <w:t xml:space="preserve">measuring the association between two factors can change upon collapsing over the levels of a third factor.  </w:t>
      </w:r>
      <w:r w:rsidR="00721480">
        <w:rPr>
          <w:rFonts w:eastAsiaTheme="minorEastAsia"/>
          <w:sz w:val="24"/>
          <w:szCs w:val="24"/>
        </w:rPr>
        <w:t xml:space="preserve">For further discussion of this phenomenon see Khamis, 2011, chapter 5.  </w:t>
      </w:r>
      <w:r w:rsidR="0080508B">
        <w:rPr>
          <w:rFonts w:eastAsiaTheme="minorEastAsia"/>
          <w:sz w:val="24"/>
          <w:szCs w:val="24"/>
        </w:rPr>
        <w:t xml:space="preserve">When the association between two factors </w:t>
      </w:r>
      <w:r w:rsidR="00594BA4">
        <w:rPr>
          <w:rFonts w:eastAsiaTheme="minorEastAsia"/>
          <w:sz w:val="24"/>
          <w:szCs w:val="24"/>
        </w:rPr>
        <w:t xml:space="preserve">actually </w:t>
      </w:r>
      <w:r w:rsidR="0080508B" w:rsidRPr="00594BA4">
        <w:rPr>
          <w:rFonts w:eastAsiaTheme="minorEastAsia"/>
          <w:i/>
          <w:sz w:val="24"/>
          <w:szCs w:val="24"/>
        </w:rPr>
        <w:t>reverses</w:t>
      </w:r>
      <w:r w:rsidR="0080508B">
        <w:rPr>
          <w:rFonts w:eastAsiaTheme="minorEastAsia"/>
          <w:sz w:val="24"/>
          <w:szCs w:val="24"/>
        </w:rPr>
        <w:t xml:space="preserve"> upon collapsing over the levels of a third </w:t>
      </w:r>
      <w:r w:rsidR="009661CF">
        <w:rPr>
          <w:rFonts w:eastAsiaTheme="minorEastAsia"/>
          <w:sz w:val="24"/>
          <w:szCs w:val="24"/>
        </w:rPr>
        <w:t>factor</w:t>
      </w:r>
      <w:r w:rsidR="0080508B">
        <w:rPr>
          <w:rFonts w:eastAsiaTheme="minorEastAsia"/>
          <w:sz w:val="24"/>
          <w:szCs w:val="24"/>
        </w:rPr>
        <w:t xml:space="preserve">, then the phenomenon is called </w:t>
      </w:r>
      <w:r w:rsidR="0080508B" w:rsidRPr="0080508B">
        <w:rPr>
          <w:rFonts w:eastAsiaTheme="minorEastAsia"/>
          <w:i/>
          <w:sz w:val="24"/>
          <w:szCs w:val="24"/>
        </w:rPr>
        <w:t>Simpson’s Paradox</w:t>
      </w:r>
      <w:r w:rsidR="0080508B">
        <w:rPr>
          <w:rFonts w:eastAsiaTheme="minorEastAsia"/>
          <w:sz w:val="24"/>
          <w:szCs w:val="24"/>
        </w:rPr>
        <w:t xml:space="preserve">; </w:t>
      </w:r>
      <w:r w:rsidR="006C6245">
        <w:rPr>
          <w:rFonts w:eastAsiaTheme="minorEastAsia"/>
          <w:sz w:val="24"/>
          <w:szCs w:val="24"/>
        </w:rPr>
        <w:t xml:space="preserve">see Simpson (1951).  </w:t>
      </w:r>
      <w:r w:rsidR="006F0583">
        <w:rPr>
          <w:rFonts w:eastAsiaTheme="minorEastAsia"/>
          <w:sz w:val="24"/>
          <w:szCs w:val="24"/>
        </w:rPr>
        <w:t>For example, it</w:t>
      </w:r>
      <w:r w:rsidR="009661CF">
        <w:rPr>
          <w:rFonts w:eastAsiaTheme="minorEastAsia"/>
          <w:sz w:val="24"/>
          <w:szCs w:val="24"/>
        </w:rPr>
        <w:t xml:space="preserve"> i</w:t>
      </w:r>
      <w:r w:rsidR="006F0583">
        <w:rPr>
          <w:rFonts w:eastAsiaTheme="minorEastAsia"/>
          <w:sz w:val="24"/>
          <w:szCs w:val="24"/>
        </w:rPr>
        <w:t xml:space="preserve">s possible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RR</m:t>
            </m:r>
          </m:e>
          <m:sub>
            <m:r>
              <w:rPr>
                <w:rFonts w:ascii="Cambria Math" w:eastAsiaTheme="minorEastAsia" w:hAnsi="Cambria Math"/>
                <w:sz w:val="24"/>
                <w:szCs w:val="24"/>
              </w:rPr>
              <m:t>ROW×COLUMN</m:t>
            </m:r>
          </m:sub>
        </m:sSub>
      </m:oMath>
      <w:r w:rsidR="006F0583">
        <w:rPr>
          <w:rFonts w:eastAsiaTheme="minorEastAsia"/>
          <w:sz w:val="24"/>
          <w:szCs w:val="24"/>
        </w:rPr>
        <w:t xml:space="preserve"> &gt; 1 for each LAYER, but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RR</m:t>
            </m:r>
          </m:e>
          <m:sub>
            <m:r>
              <w:rPr>
                <w:rFonts w:ascii="Cambria Math" w:eastAsiaTheme="minorEastAsia" w:hAnsi="Cambria Math"/>
                <w:sz w:val="24"/>
                <w:szCs w:val="24"/>
              </w:rPr>
              <m:t>ROW×COLUMN</m:t>
            </m:r>
          </m:sub>
        </m:sSub>
      </m:oMath>
      <w:r w:rsidR="006F0583">
        <w:rPr>
          <w:rFonts w:eastAsiaTheme="minorEastAsia"/>
          <w:sz w:val="24"/>
          <w:szCs w:val="24"/>
        </w:rPr>
        <w:t xml:space="preserve"> &lt; 1 in the table collapsed over the levels of LAYER.  </w:t>
      </w:r>
      <w:r w:rsidR="00405D27">
        <w:rPr>
          <w:rFonts w:eastAsiaTheme="minorEastAsia"/>
          <w:sz w:val="24"/>
          <w:szCs w:val="24"/>
        </w:rPr>
        <w:t>T</w:t>
      </w:r>
      <w:r w:rsidR="00B75FDE">
        <w:rPr>
          <w:rFonts w:eastAsiaTheme="minorEastAsia"/>
          <w:sz w:val="24"/>
          <w:szCs w:val="24"/>
        </w:rPr>
        <w:t xml:space="preserve">here are many real-data examples </w:t>
      </w:r>
      <w:r w:rsidR="00DA4F4E">
        <w:rPr>
          <w:rFonts w:eastAsiaTheme="minorEastAsia"/>
          <w:sz w:val="24"/>
          <w:szCs w:val="24"/>
        </w:rPr>
        <w:t>exhibiting t</w:t>
      </w:r>
      <w:r w:rsidR="00B75FDE">
        <w:rPr>
          <w:rFonts w:eastAsiaTheme="minorEastAsia"/>
          <w:sz w:val="24"/>
          <w:szCs w:val="24"/>
        </w:rPr>
        <w:t xml:space="preserve">his phenomenon; see, e.g., </w:t>
      </w:r>
      <w:r w:rsidR="00DA4F4E">
        <w:rPr>
          <w:rFonts w:eastAsiaTheme="minorEastAsia"/>
          <w:sz w:val="24"/>
          <w:szCs w:val="24"/>
        </w:rPr>
        <w:t>Agresti (2013),</w:t>
      </w:r>
      <w:r w:rsidR="00594BA4">
        <w:rPr>
          <w:rFonts w:eastAsiaTheme="minorEastAsia"/>
          <w:sz w:val="24"/>
          <w:szCs w:val="24"/>
        </w:rPr>
        <w:t xml:space="preserve"> </w:t>
      </w:r>
      <w:r w:rsidR="00AD16E5">
        <w:rPr>
          <w:rFonts w:eastAsiaTheme="minorEastAsia"/>
          <w:sz w:val="24"/>
          <w:szCs w:val="24"/>
        </w:rPr>
        <w:t xml:space="preserve">Appleton et al. (1996), Deming (1975), and </w:t>
      </w:r>
      <w:r w:rsidR="00594BA4">
        <w:rPr>
          <w:rFonts w:eastAsiaTheme="minorEastAsia"/>
          <w:sz w:val="24"/>
          <w:szCs w:val="24"/>
        </w:rPr>
        <w:t>Wagner (1982)</w:t>
      </w:r>
      <w:r w:rsidR="00AD16E5">
        <w:rPr>
          <w:rFonts w:eastAsiaTheme="minorEastAsia"/>
          <w:sz w:val="24"/>
          <w:szCs w:val="24"/>
        </w:rPr>
        <w:t>.</w:t>
      </w:r>
      <w:r w:rsidR="00594BA4">
        <w:rPr>
          <w:rFonts w:eastAsiaTheme="minorEastAsia"/>
          <w:sz w:val="24"/>
          <w:szCs w:val="24"/>
        </w:rPr>
        <w:t xml:space="preserve"> </w:t>
      </w:r>
    </w:p>
    <w:p w:rsidR="003051F0" w:rsidRDefault="003051F0" w:rsidP="006C74EC">
      <w:pPr>
        <w:spacing w:line="240" w:lineRule="auto"/>
        <w:contextualSpacing/>
        <w:rPr>
          <w:rFonts w:eastAsiaTheme="minorEastAsia"/>
          <w:sz w:val="24"/>
          <w:szCs w:val="24"/>
        </w:rPr>
      </w:pPr>
    </w:p>
    <w:p w:rsidR="006C74EC" w:rsidRDefault="006C74EC" w:rsidP="006C74EC">
      <w:pPr>
        <w:spacing w:line="240" w:lineRule="auto"/>
        <w:contextualSpacing/>
        <w:rPr>
          <w:rFonts w:eastAsiaTheme="minorEastAsia"/>
          <w:sz w:val="24"/>
          <w:szCs w:val="24"/>
        </w:rPr>
      </w:pPr>
      <w:r>
        <w:rPr>
          <w:rFonts w:eastAsiaTheme="minorEastAsia"/>
          <w:sz w:val="24"/>
          <w:szCs w:val="24"/>
        </w:rPr>
        <w:tab/>
      </w:r>
      <w:r w:rsidR="00BF1547">
        <w:rPr>
          <w:rFonts w:eastAsiaTheme="minorEastAsia"/>
          <w:sz w:val="24"/>
          <w:szCs w:val="24"/>
        </w:rPr>
        <w:t>Technically, t</w:t>
      </w:r>
      <w:r>
        <w:rPr>
          <w:rFonts w:eastAsiaTheme="minorEastAsia"/>
          <w:sz w:val="24"/>
          <w:szCs w:val="24"/>
        </w:rPr>
        <w:t xml:space="preserve">he LLM </w:t>
      </w:r>
      <w:r w:rsidR="0009551C">
        <w:rPr>
          <w:rFonts w:eastAsiaTheme="minorEastAsia"/>
          <w:sz w:val="24"/>
          <w:szCs w:val="24"/>
        </w:rPr>
        <w:t xml:space="preserve">uses </w:t>
      </w:r>
      <w:r w:rsidR="00662B0D">
        <w:rPr>
          <w:rFonts w:eastAsiaTheme="minorEastAsia"/>
          <w:sz w:val="24"/>
          <w:szCs w:val="24"/>
        </w:rPr>
        <w:t xml:space="preserve">contingency table </w:t>
      </w:r>
      <w:r w:rsidR="0009551C">
        <w:rPr>
          <w:rFonts w:eastAsiaTheme="minorEastAsia"/>
          <w:sz w:val="24"/>
          <w:szCs w:val="24"/>
        </w:rPr>
        <w:t>data to model the natural logarithm of a</w:t>
      </w:r>
      <w:r w:rsidR="006F0583">
        <w:rPr>
          <w:rFonts w:eastAsiaTheme="minorEastAsia"/>
          <w:sz w:val="24"/>
          <w:szCs w:val="24"/>
        </w:rPr>
        <w:t xml:space="preserve">n expected </w:t>
      </w:r>
      <w:r w:rsidR="0009551C">
        <w:rPr>
          <w:rFonts w:eastAsiaTheme="minorEastAsia"/>
          <w:sz w:val="24"/>
          <w:szCs w:val="24"/>
        </w:rPr>
        <w:t>cell frequency</w:t>
      </w:r>
      <w:r w:rsidR="006F0583">
        <w:rPr>
          <w:rFonts w:eastAsiaTheme="minorEastAsia"/>
          <w:sz w:val="24"/>
          <w:szCs w:val="24"/>
        </w:rPr>
        <w:t xml:space="preserve"> </w:t>
      </w:r>
      <w:r w:rsidR="0009551C">
        <w:rPr>
          <w:rFonts w:eastAsiaTheme="minorEastAsia"/>
          <w:sz w:val="24"/>
          <w:szCs w:val="24"/>
        </w:rPr>
        <w:t xml:space="preserve">in terms of contrasts of logarithms of marginal </w:t>
      </w:r>
      <w:r w:rsidR="00BF1547">
        <w:rPr>
          <w:rFonts w:eastAsiaTheme="minorEastAsia"/>
          <w:sz w:val="24"/>
          <w:szCs w:val="24"/>
        </w:rPr>
        <w:t xml:space="preserve">expected </w:t>
      </w:r>
      <w:r w:rsidR="0009551C">
        <w:rPr>
          <w:rFonts w:eastAsiaTheme="minorEastAsia"/>
          <w:sz w:val="24"/>
          <w:szCs w:val="24"/>
        </w:rPr>
        <w:t>cell frequenc</w:t>
      </w:r>
      <w:r w:rsidR="00BF1547">
        <w:rPr>
          <w:rFonts w:eastAsiaTheme="minorEastAsia"/>
          <w:sz w:val="24"/>
          <w:szCs w:val="24"/>
        </w:rPr>
        <w:t xml:space="preserve">ies </w:t>
      </w:r>
      <w:r w:rsidR="00662B0D">
        <w:rPr>
          <w:rFonts w:eastAsiaTheme="minorEastAsia"/>
          <w:sz w:val="24"/>
          <w:szCs w:val="24"/>
        </w:rPr>
        <w:t>(see Appendix II for details)</w:t>
      </w:r>
      <w:r w:rsidR="0009551C">
        <w:rPr>
          <w:rFonts w:eastAsiaTheme="minorEastAsia"/>
          <w:sz w:val="24"/>
          <w:szCs w:val="24"/>
        </w:rPr>
        <w:t xml:space="preserve">.  </w:t>
      </w:r>
      <w:r w:rsidR="00BF1547">
        <w:rPr>
          <w:rFonts w:eastAsiaTheme="minorEastAsia"/>
          <w:sz w:val="24"/>
          <w:szCs w:val="24"/>
        </w:rPr>
        <w:t xml:space="preserve">The analysis begins by fitting different LLMs to the data to determine which model fits best.  </w:t>
      </w:r>
      <w:r w:rsidR="0009551C">
        <w:rPr>
          <w:rFonts w:eastAsiaTheme="minorEastAsia"/>
          <w:sz w:val="24"/>
          <w:szCs w:val="24"/>
        </w:rPr>
        <w:t xml:space="preserve">When a </w:t>
      </w:r>
      <w:r w:rsidR="00360F29">
        <w:rPr>
          <w:rFonts w:eastAsiaTheme="minorEastAsia"/>
          <w:sz w:val="24"/>
          <w:szCs w:val="24"/>
        </w:rPr>
        <w:t>‘</w:t>
      </w:r>
      <w:r w:rsidR="0009551C">
        <w:rPr>
          <w:rFonts w:eastAsiaTheme="minorEastAsia"/>
          <w:sz w:val="24"/>
          <w:szCs w:val="24"/>
        </w:rPr>
        <w:t>best-fitting</w:t>
      </w:r>
      <w:r w:rsidR="00360F29">
        <w:rPr>
          <w:rFonts w:eastAsiaTheme="minorEastAsia"/>
          <w:sz w:val="24"/>
          <w:szCs w:val="24"/>
        </w:rPr>
        <w:t>’</w:t>
      </w:r>
      <w:r w:rsidR="0009551C">
        <w:rPr>
          <w:rFonts w:eastAsiaTheme="minorEastAsia"/>
          <w:sz w:val="24"/>
          <w:szCs w:val="24"/>
        </w:rPr>
        <w:t xml:space="preserve"> model is obtained from the data, </w:t>
      </w:r>
      <w:r w:rsidR="00BF1547">
        <w:rPr>
          <w:rFonts w:eastAsiaTheme="minorEastAsia"/>
          <w:sz w:val="24"/>
          <w:szCs w:val="24"/>
        </w:rPr>
        <w:t xml:space="preserve">it is used to identify </w:t>
      </w:r>
      <w:r w:rsidR="0009551C">
        <w:rPr>
          <w:rFonts w:eastAsiaTheme="minorEastAsia"/>
          <w:sz w:val="24"/>
          <w:szCs w:val="24"/>
        </w:rPr>
        <w:t xml:space="preserve">the </w:t>
      </w:r>
      <w:r>
        <w:rPr>
          <w:rFonts w:eastAsiaTheme="minorEastAsia"/>
          <w:sz w:val="24"/>
          <w:szCs w:val="24"/>
        </w:rPr>
        <w:t xml:space="preserve">structural associations among all </w:t>
      </w:r>
      <w:r w:rsidR="00BF1547">
        <w:rPr>
          <w:rFonts w:eastAsiaTheme="minorEastAsia"/>
          <w:sz w:val="24"/>
          <w:szCs w:val="24"/>
        </w:rPr>
        <w:t xml:space="preserve">of the </w:t>
      </w:r>
      <w:r>
        <w:rPr>
          <w:rFonts w:eastAsiaTheme="minorEastAsia"/>
          <w:sz w:val="24"/>
          <w:szCs w:val="24"/>
        </w:rPr>
        <w:t>factors</w:t>
      </w:r>
      <w:r w:rsidR="00BF1547">
        <w:rPr>
          <w:rFonts w:eastAsiaTheme="minorEastAsia"/>
          <w:sz w:val="24"/>
          <w:szCs w:val="24"/>
        </w:rPr>
        <w:t xml:space="preserve"> in the contingency table.  T</w:t>
      </w:r>
      <w:r w:rsidR="00241C3B">
        <w:rPr>
          <w:rFonts w:eastAsiaTheme="minorEastAsia"/>
          <w:sz w:val="24"/>
          <w:szCs w:val="24"/>
        </w:rPr>
        <w:t xml:space="preserve">he </w:t>
      </w:r>
      <w:r w:rsidR="00360F29">
        <w:rPr>
          <w:rFonts w:eastAsiaTheme="minorEastAsia"/>
          <w:sz w:val="24"/>
          <w:szCs w:val="24"/>
        </w:rPr>
        <w:t>‘</w:t>
      </w:r>
      <w:r w:rsidR="00241C3B">
        <w:rPr>
          <w:rFonts w:eastAsiaTheme="minorEastAsia"/>
          <w:sz w:val="24"/>
          <w:szCs w:val="24"/>
        </w:rPr>
        <w:t>best-fitting</w:t>
      </w:r>
      <w:r w:rsidR="00360F29">
        <w:rPr>
          <w:rFonts w:eastAsiaTheme="minorEastAsia"/>
          <w:sz w:val="24"/>
          <w:szCs w:val="24"/>
        </w:rPr>
        <w:t>’</w:t>
      </w:r>
      <w:r w:rsidR="00241C3B">
        <w:rPr>
          <w:rFonts w:eastAsiaTheme="minorEastAsia"/>
          <w:sz w:val="24"/>
          <w:szCs w:val="24"/>
        </w:rPr>
        <w:t xml:space="preserve"> </w:t>
      </w:r>
      <w:r w:rsidR="00BF1547">
        <w:rPr>
          <w:rFonts w:eastAsiaTheme="minorEastAsia"/>
          <w:sz w:val="24"/>
          <w:szCs w:val="24"/>
        </w:rPr>
        <w:t xml:space="preserve">LLM </w:t>
      </w:r>
      <w:r w:rsidR="00241C3B">
        <w:rPr>
          <w:rFonts w:eastAsiaTheme="minorEastAsia"/>
          <w:sz w:val="24"/>
          <w:szCs w:val="24"/>
        </w:rPr>
        <w:t>is the one having the fewest terms but for which all statistically significant terms are included.</w:t>
      </w:r>
      <w:r w:rsidR="0009551C">
        <w:rPr>
          <w:rFonts w:eastAsiaTheme="minorEastAsia"/>
          <w:sz w:val="24"/>
          <w:szCs w:val="24"/>
        </w:rPr>
        <w:t xml:space="preserve">  </w:t>
      </w:r>
      <w:r>
        <w:rPr>
          <w:rFonts w:eastAsiaTheme="minorEastAsia"/>
          <w:sz w:val="24"/>
          <w:szCs w:val="24"/>
        </w:rPr>
        <w:t>The collapsibility theorem is then applied to this model to determine which factors may be collapsed over without distorting associations</w:t>
      </w:r>
      <w:r w:rsidR="00662B0D">
        <w:rPr>
          <w:rFonts w:eastAsiaTheme="minorEastAsia"/>
          <w:sz w:val="24"/>
          <w:szCs w:val="24"/>
        </w:rPr>
        <w:t xml:space="preserve"> (see Appendix III for details</w:t>
      </w:r>
      <w:r w:rsidR="005D4128">
        <w:rPr>
          <w:rFonts w:eastAsiaTheme="minorEastAsia"/>
          <w:sz w:val="24"/>
          <w:szCs w:val="24"/>
        </w:rPr>
        <w:t xml:space="preserve"> of the collapsibility theorem</w:t>
      </w:r>
      <w:r w:rsidR="00662B0D">
        <w:rPr>
          <w:rFonts w:eastAsiaTheme="minorEastAsia"/>
          <w:sz w:val="24"/>
          <w:szCs w:val="24"/>
        </w:rPr>
        <w:t>)</w:t>
      </w:r>
      <w:r>
        <w:rPr>
          <w:rFonts w:eastAsiaTheme="minorEastAsia"/>
          <w:sz w:val="24"/>
          <w:szCs w:val="24"/>
        </w:rPr>
        <w:t>.</w:t>
      </w:r>
      <w:r w:rsidR="009661CF">
        <w:rPr>
          <w:rFonts w:eastAsiaTheme="minorEastAsia"/>
          <w:sz w:val="24"/>
          <w:szCs w:val="24"/>
        </w:rPr>
        <w:t xml:space="preserve">  When collapsing is prohibited by the collapsibility theorem, then alternative analysis strategies must be employed, such as using the Cochran-Mantel-Haenszel estimator or stratifying the analysis according to the levels of a third factor.</w:t>
      </w:r>
      <w:r>
        <w:rPr>
          <w:rFonts w:eastAsiaTheme="minorEastAsia"/>
          <w:sz w:val="24"/>
          <w:szCs w:val="24"/>
        </w:rPr>
        <w:t xml:space="preserve">    </w:t>
      </w:r>
    </w:p>
    <w:p w:rsidR="009E596B" w:rsidRDefault="009E596B" w:rsidP="006F0583">
      <w:pPr>
        <w:spacing w:line="240" w:lineRule="auto"/>
        <w:contextualSpacing/>
        <w:rPr>
          <w:sz w:val="24"/>
          <w:szCs w:val="24"/>
        </w:rPr>
      </w:pPr>
    </w:p>
    <w:p w:rsidR="00262F22" w:rsidRDefault="00C17C39" w:rsidP="005E1D7B">
      <w:pPr>
        <w:spacing w:line="240" w:lineRule="auto"/>
        <w:contextualSpacing/>
        <w:rPr>
          <w:sz w:val="24"/>
          <w:szCs w:val="24"/>
        </w:rPr>
      </w:pPr>
      <w:r>
        <w:rPr>
          <w:sz w:val="24"/>
          <w:szCs w:val="24"/>
          <w:u w:val="single"/>
        </w:rPr>
        <w:t>4</w:t>
      </w:r>
      <w:r w:rsidR="00EC4A10" w:rsidRPr="00D96EF2">
        <w:rPr>
          <w:sz w:val="24"/>
          <w:szCs w:val="24"/>
          <w:u w:val="single"/>
        </w:rPr>
        <w:t xml:space="preserve">. </w:t>
      </w:r>
      <w:r w:rsidR="00EC4A10">
        <w:rPr>
          <w:sz w:val="24"/>
          <w:szCs w:val="24"/>
          <w:u w:val="single"/>
        </w:rPr>
        <w:t xml:space="preserve"> Analysis Results</w:t>
      </w:r>
    </w:p>
    <w:p w:rsidR="00262F22" w:rsidRDefault="00262F22" w:rsidP="005E1D7B">
      <w:pPr>
        <w:spacing w:line="240" w:lineRule="auto"/>
        <w:contextualSpacing/>
        <w:rPr>
          <w:sz w:val="24"/>
          <w:szCs w:val="24"/>
        </w:rPr>
      </w:pPr>
    </w:p>
    <w:p w:rsidR="002232E3" w:rsidRDefault="009D30FA" w:rsidP="002232E3">
      <w:pPr>
        <w:spacing w:line="240" w:lineRule="auto"/>
        <w:contextualSpacing/>
        <w:rPr>
          <w:sz w:val="24"/>
          <w:szCs w:val="24"/>
        </w:rPr>
      </w:pPr>
      <w:r>
        <w:rPr>
          <w:sz w:val="24"/>
          <w:szCs w:val="24"/>
        </w:rPr>
        <w:tab/>
        <w:t>Because there</w:t>
      </w:r>
      <w:r w:rsidR="00107D67">
        <w:rPr>
          <w:sz w:val="24"/>
          <w:szCs w:val="24"/>
        </w:rPr>
        <w:t xml:space="preserve"> is only one 1</w:t>
      </w:r>
      <w:r w:rsidR="00107D67" w:rsidRPr="00107D67">
        <w:rPr>
          <w:sz w:val="24"/>
          <w:szCs w:val="24"/>
          <w:vertAlign w:val="superscript"/>
        </w:rPr>
        <w:t>st</w:t>
      </w:r>
      <w:r w:rsidR="00107D67">
        <w:rPr>
          <w:sz w:val="24"/>
          <w:szCs w:val="24"/>
        </w:rPr>
        <w:t xml:space="preserve"> CLASS Asian and </w:t>
      </w:r>
      <w:r w:rsidR="005464FE">
        <w:rPr>
          <w:sz w:val="24"/>
          <w:szCs w:val="24"/>
        </w:rPr>
        <w:t>twelve</w:t>
      </w:r>
      <w:r w:rsidR="00107D67">
        <w:rPr>
          <w:sz w:val="24"/>
          <w:szCs w:val="24"/>
        </w:rPr>
        <w:t xml:space="preserve"> </w:t>
      </w:r>
      <w:r w:rsidR="00ED7450">
        <w:rPr>
          <w:sz w:val="24"/>
          <w:szCs w:val="24"/>
        </w:rPr>
        <w:t>2</w:t>
      </w:r>
      <w:r w:rsidR="00ED7450" w:rsidRPr="00ED7450">
        <w:rPr>
          <w:sz w:val="24"/>
          <w:szCs w:val="24"/>
          <w:vertAlign w:val="superscript"/>
        </w:rPr>
        <w:t>nd</w:t>
      </w:r>
      <w:r w:rsidR="00ED7450">
        <w:rPr>
          <w:sz w:val="24"/>
          <w:szCs w:val="24"/>
        </w:rPr>
        <w:t xml:space="preserve"> CLASS Asians, the data </w:t>
      </w:r>
      <w:r w:rsidR="009661CF">
        <w:rPr>
          <w:sz w:val="24"/>
          <w:szCs w:val="24"/>
        </w:rPr>
        <w:t xml:space="preserve">for Asia </w:t>
      </w:r>
      <w:r w:rsidR="00ED7450">
        <w:rPr>
          <w:sz w:val="24"/>
          <w:szCs w:val="24"/>
        </w:rPr>
        <w:t xml:space="preserve">are </w:t>
      </w:r>
      <w:r w:rsidR="00107D67">
        <w:rPr>
          <w:sz w:val="24"/>
          <w:szCs w:val="24"/>
        </w:rPr>
        <w:t xml:space="preserve">considered </w:t>
      </w:r>
      <w:r w:rsidR="001107B1">
        <w:rPr>
          <w:sz w:val="24"/>
          <w:szCs w:val="24"/>
        </w:rPr>
        <w:t xml:space="preserve">to be </w:t>
      </w:r>
      <w:r w:rsidR="00ED7450">
        <w:rPr>
          <w:sz w:val="24"/>
          <w:szCs w:val="24"/>
        </w:rPr>
        <w:t>too sparse</w:t>
      </w:r>
      <w:r w:rsidR="00107D67">
        <w:rPr>
          <w:sz w:val="24"/>
          <w:szCs w:val="24"/>
        </w:rPr>
        <w:t xml:space="preserve"> in these categories </w:t>
      </w:r>
      <w:r w:rsidR="00ED7450">
        <w:rPr>
          <w:sz w:val="24"/>
          <w:szCs w:val="24"/>
        </w:rPr>
        <w:t xml:space="preserve">to insure reliable results.  Therefore, </w:t>
      </w:r>
      <w:r>
        <w:rPr>
          <w:sz w:val="24"/>
          <w:szCs w:val="24"/>
        </w:rPr>
        <w:t>this ‘REGION’ is analyzed separately from the comprehensive analysis using the LLM</w:t>
      </w:r>
      <w:r w:rsidR="00ED7450">
        <w:rPr>
          <w:sz w:val="24"/>
          <w:szCs w:val="24"/>
        </w:rPr>
        <w:t xml:space="preserve"> (see the summary section below)</w:t>
      </w:r>
      <w:r>
        <w:rPr>
          <w:sz w:val="24"/>
          <w:szCs w:val="24"/>
        </w:rPr>
        <w:t>.</w:t>
      </w:r>
      <w:r w:rsidR="00ED7450">
        <w:rPr>
          <w:sz w:val="24"/>
          <w:szCs w:val="24"/>
        </w:rPr>
        <w:t xml:space="preserve">  Only the four </w:t>
      </w:r>
      <w:r w:rsidR="009661CF">
        <w:rPr>
          <w:sz w:val="24"/>
          <w:szCs w:val="24"/>
        </w:rPr>
        <w:t xml:space="preserve">main </w:t>
      </w:r>
      <w:r w:rsidR="00ED7450">
        <w:rPr>
          <w:sz w:val="24"/>
          <w:szCs w:val="24"/>
        </w:rPr>
        <w:t>REGIONs</w:t>
      </w:r>
      <w:r w:rsidR="00107D67">
        <w:rPr>
          <w:sz w:val="24"/>
          <w:szCs w:val="24"/>
        </w:rPr>
        <w:t>,</w:t>
      </w:r>
      <w:r w:rsidR="00ED7450">
        <w:rPr>
          <w:sz w:val="24"/>
          <w:szCs w:val="24"/>
        </w:rPr>
        <w:t xml:space="preserve"> Americas, Britainia/Ireland, Europe, and Scandinavia</w:t>
      </w:r>
      <w:r w:rsidR="00107D67">
        <w:rPr>
          <w:sz w:val="24"/>
          <w:szCs w:val="24"/>
        </w:rPr>
        <w:t>,</w:t>
      </w:r>
      <w:r w:rsidR="00ED7450">
        <w:rPr>
          <w:sz w:val="24"/>
          <w:szCs w:val="24"/>
        </w:rPr>
        <w:t xml:space="preserve"> will be included in the LLM analysis.  </w:t>
      </w:r>
      <w:r>
        <w:rPr>
          <w:sz w:val="24"/>
          <w:szCs w:val="24"/>
        </w:rPr>
        <w:t>T</w:t>
      </w:r>
      <w:r w:rsidR="00874BD7">
        <w:rPr>
          <w:sz w:val="24"/>
          <w:szCs w:val="24"/>
        </w:rPr>
        <w:t xml:space="preserve">he four-way REGION </w:t>
      </w:r>
      <m:oMath>
        <m:r>
          <w:rPr>
            <w:rFonts w:ascii="Cambria Math" w:hAnsi="Cambria Math"/>
            <w:sz w:val="24"/>
            <w:szCs w:val="24"/>
          </w:rPr>
          <m:t>×</m:t>
        </m:r>
      </m:oMath>
      <w:r w:rsidR="00874BD7">
        <w:rPr>
          <w:rFonts w:eastAsiaTheme="minorEastAsia"/>
          <w:sz w:val="24"/>
          <w:szCs w:val="24"/>
        </w:rPr>
        <w:t xml:space="preserve"> SURVIVED </w:t>
      </w:r>
      <m:oMath>
        <m:r>
          <w:rPr>
            <w:rFonts w:ascii="Cambria Math" w:eastAsiaTheme="minorEastAsia" w:hAnsi="Cambria Math"/>
            <w:sz w:val="24"/>
            <w:szCs w:val="24"/>
          </w:rPr>
          <m:t>×</m:t>
        </m:r>
      </m:oMath>
      <w:r w:rsidR="00874BD7">
        <w:rPr>
          <w:rFonts w:eastAsiaTheme="minorEastAsia"/>
          <w:sz w:val="24"/>
          <w:szCs w:val="24"/>
        </w:rPr>
        <w:t xml:space="preserve"> GENDER </w:t>
      </w:r>
      <m:oMath>
        <m:r>
          <w:rPr>
            <w:rFonts w:ascii="Cambria Math" w:eastAsiaTheme="minorEastAsia" w:hAnsi="Cambria Math"/>
            <w:sz w:val="24"/>
            <w:szCs w:val="24"/>
          </w:rPr>
          <m:t>×</m:t>
        </m:r>
      </m:oMath>
      <w:r w:rsidR="00874BD7">
        <w:rPr>
          <w:rFonts w:eastAsiaTheme="minorEastAsia"/>
          <w:sz w:val="24"/>
          <w:szCs w:val="24"/>
        </w:rPr>
        <w:t xml:space="preserve"> CLASS contingency table in </w:t>
      </w:r>
      <w:r w:rsidR="00F10BB5">
        <w:rPr>
          <w:rFonts w:eastAsiaTheme="minorEastAsia"/>
          <w:sz w:val="24"/>
          <w:szCs w:val="24"/>
        </w:rPr>
        <w:t>Appendix I</w:t>
      </w:r>
      <w:r>
        <w:rPr>
          <w:rFonts w:eastAsiaTheme="minorEastAsia"/>
          <w:sz w:val="24"/>
          <w:szCs w:val="24"/>
        </w:rPr>
        <w:t xml:space="preserve">, omitting Asia, </w:t>
      </w:r>
      <w:r w:rsidR="00874BD7">
        <w:rPr>
          <w:rFonts w:eastAsiaTheme="minorEastAsia"/>
          <w:sz w:val="24"/>
          <w:szCs w:val="24"/>
        </w:rPr>
        <w:t xml:space="preserve">contains </w:t>
      </w:r>
      <w:r>
        <w:rPr>
          <w:rFonts w:eastAsiaTheme="minorEastAsia"/>
          <w:sz w:val="24"/>
          <w:szCs w:val="24"/>
        </w:rPr>
        <w:t>48</w:t>
      </w:r>
      <w:r w:rsidR="00874BD7">
        <w:rPr>
          <w:rFonts w:eastAsiaTheme="minorEastAsia"/>
          <w:sz w:val="24"/>
          <w:szCs w:val="24"/>
        </w:rPr>
        <w:t xml:space="preserve"> cells with total sample size </w:t>
      </w:r>
      <w:r w:rsidR="00874BD7">
        <w:rPr>
          <w:rFonts w:eastAsiaTheme="minorEastAsia"/>
          <w:sz w:val="24"/>
          <w:szCs w:val="24"/>
        </w:rPr>
        <w:lastRenderedPageBreak/>
        <w:t>n = 1</w:t>
      </w:r>
      <w:r>
        <w:rPr>
          <w:rFonts w:eastAsiaTheme="minorEastAsia"/>
          <w:sz w:val="24"/>
          <w:szCs w:val="24"/>
        </w:rPr>
        <w:t>185</w:t>
      </w:r>
      <w:r w:rsidR="00874BD7">
        <w:rPr>
          <w:rFonts w:eastAsiaTheme="minorEastAsia"/>
          <w:sz w:val="24"/>
          <w:szCs w:val="24"/>
        </w:rPr>
        <w:t>.  Consequently, there is an average frequency of 2</w:t>
      </w:r>
      <w:r>
        <w:rPr>
          <w:rFonts w:eastAsiaTheme="minorEastAsia"/>
          <w:sz w:val="24"/>
          <w:szCs w:val="24"/>
        </w:rPr>
        <w:t>4</w:t>
      </w:r>
      <w:r w:rsidR="00874BD7">
        <w:rPr>
          <w:rFonts w:eastAsiaTheme="minorEastAsia"/>
          <w:sz w:val="24"/>
          <w:szCs w:val="24"/>
        </w:rPr>
        <w:t>.</w:t>
      </w:r>
      <w:r>
        <w:rPr>
          <w:rFonts w:eastAsiaTheme="minorEastAsia"/>
          <w:sz w:val="24"/>
          <w:szCs w:val="24"/>
        </w:rPr>
        <w:t>7</w:t>
      </w:r>
      <w:r w:rsidR="00874BD7">
        <w:rPr>
          <w:rFonts w:eastAsiaTheme="minorEastAsia"/>
          <w:sz w:val="24"/>
          <w:szCs w:val="24"/>
        </w:rPr>
        <w:t xml:space="preserve"> per cell.  This sample size is entirely adequate to produce reliable results f</w:t>
      </w:r>
      <w:r w:rsidR="00DF11F1">
        <w:rPr>
          <w:rFonts w:eastAsiaTheme="minorEastAsia"/>
          <w:sz w:val="24"/>
          <w:szCs w:val="24"/>
        </w:rPr>
        <w:t>r</w:t>
      </w:r>
      <w:r w:rsidR="00874BD7">
        <w:rPr>
          <w:rFonts w:eastAsiaTheme="minorEastAsia"/>
          <w:sz w:val="24"/>
          <w:szCs w:val="24"/>
        </w:rPr>
        <w:t>o</w:t>
      </w:r>
      <w:r w:rsidR="00DF11F1">
        <w:rPr>
          <w:rFonts w:eastAsiaTheme="minorEastAsia"/>
          <w:sz w:val="24"/>
          <w:szCs w:val="24"/>
        </w:rPr>
        <w:t>m</w:t>
      </w:r>
      <w:r w:rsidR="00874BD7">
        <w:rPr>
          <w:rFonts w:eastAsiaTheme="minorEastAsia"/>
          <w:sz w:val="24"/>
          <w:szCs w:val="24"/>
        </w:rPr>
        <w:t xml:space="preserve"> the LLM analysis </w:t>
      </w:r>
      <w:r w:rsidR="00874BD7">
        <w:rPr>
          <w:sz w:val="24"/>
          <w:szCs w:val="24"/>
        </w:rPr>
        <w:t xml:space="preserve">(see, e.g., </w:t>
      </w:r>
      <w:r w:rsidR="00040A5D">
        <w:rPr>
          <w:sz w:val="24"/>
          <w:szCs w:val="24"/>
        </w:rPr>
        <w:t>Roscoe and Byars, 1971</w:t>
      </w:r>
      <w:r w:rsidR="00874BD7">
        <w:rPr>
          <w:sz w:val="24"/>
          <w:szCs w:val="24"/>
        </w:rPr>
        <w:t xml:space="preserve">).  </w:t>
      </w:r>
    </w:p>
    <w:p w:rsidR="001F0151" w:rsidRDefault="001F0151" w:rsidP="002232E3">
      <w:pPr>
        <w:spacing w:line="240" w:lineRule="auto"/>
        <w:contextualSpacing/>
        <w:rPr>
          <w:sz w:val="24"/>
          <w:szCs w:val="24"/>
        </w:rPr>
      </w:pPr>
    </w:p>
    <w:p w:rsidR="00854A9E" w:rsidRDefault="002232E3" w:rsidP="005E1D7B">
      <w:pPr>
        <w:spacing w:line="240" w:lineRule="auto"/>
        <w:contextualSpacing/>
        <w:rPr>
          <w:rFonts w:eastAsiaTheme="minorEastAsia"/>
          <w:sz w:val="24"/>
          <w:szCs w:val="24"/>
        </w:rPr>
      </w:pPr>
      <w:r>
        <w:rPr>
          <w:sz w:val="24"/>
          <w:szCs w:val="24"/>
        </w:rPr>
        <w:t xml:space="preserve"> </w:t>
      </w:r>
      <w:r w:rsidR="0009551C">
        <w:rPr>
          <w:sz w:val="24"/>
          <w:szCs w:val="24"/>
        </w:rPr>
        <w:tab/>
        <w:t>A backward elimination LLM selection procedure</w:t>
      </w:r>
      <w:r w:rsidR="005464FE">
        <w:rPr>
          <w:sz w:val="24"/>
          <w:szCs w:val="24"/>
        </w:rPr>
        <w:t xml:space="preserve"> with entry criterion P &lt; 0.05 </w:t>
      </w:r>
      <w:r w:rsidR="0009551C">
        <w:rPr>
          <w:sz w:val="24"/>
          <w:szCs w:val="24"/>
        </w:rPr>
        <w:t xml:space="preserve"> </w:t>
      </w:r>
      <w:r w:rsidR="009F0BAE">
        <w:rPr>
          <w:sz w:val="24"/>
          <w:szCs w:val="24"/>
        </w:rPr>
        <w:t xml:space="preserve">(SPSS, 2013) </w:t>
      </w:r>
      <w:r w:rsidR="0009551C">
        <w:rPr>
          <w:sz w:val="24"/>
          <w:szCs w:val="24"/>
        </w:rPr>
        <w:t xml:space="preserve">is applied to the </w:t>
      </w:r>
      <w:r w:rsidR="00DF11F1">
        <w:rPr>
          <w:sz w:val="24"/>
          <w:szCs w:val="24"/>
        </w:rPr>
        <w:t xml:space="preserve">Titanic passenger </w:t>
      </w:r>
      <w:r w:rsidR="0009551C">
        <w:rPr>
          <w:sz w:val="24"/>
          <w:szCs w:val="24"/>
        </w:rPr>
        <w:t xml:space="preserve">data </w:t>
      </w:r>
      <w:r w:rsidR="00DF11F1">
        <w:rPr>
          <w:sz w:val="24"/>
          <w:szCs w:val="24"/>
        </w:rPr>
        <w:t xml:space="preserve">(i.e., the data in </w:t>
      </w:r>
      <w:r w:rsidR="00F10BB5">
        <w:rPr>
          <w:sz w:val="24"/>
          <w:szCs w:val="24"/>
        </w:rPr>
        <w:t xml:space="preserve">Appendix I </w:t>
      </w:r>
      <w:r w:rsidR="00DF11F1">
        <w:rPr>
          <w:sz w:val="24"/>
          <w:szCs w:val="24"/>
        </w:rPr>
        <w:t>omitting Asia)</w:t>
      </w:r>
      <w:r w:rsidR="005464FE">
        <w:rPr>
          <w:sz w:val="24"/>
          <w:szCs w:val="24"/>
        </w:rPr>
        <w:t xml:space="preserve"> </w:t>
      </w:r>
      <w:r w:rsidR="008C05A5">
        <w:rPr>
          <w:sz w:val="24"/>
          <w:szCs w:val="24"/>
        </w:rPr>
        <w:t>in order to identify the best-fitting LLM.</w:t>
      </w:r>
      <w:r w:rsidR="00241C3B">
        <w:rPr>
          <w:sz w:val="24"/>
          <w:szCs w:val="24"/>
        </w:rPr>
        <w:t xml:space="preserve">  The LLM resulting from </w:t>
      </w:r>
      <w:r w:rsidR="00F10BB5">
        <w:rPr>
          <w:sz w:val="24"/>
          <w:szCs w:val="24"/>
        </w:rPr>
        <w:t>th</w:t>
      </w:r>
      <w:r w:rsidR="00405D27">
        <w:rPr>
          <w:sz w:val="24"/>
          <w:szCs w:val="24"/>
        </w:rPr>
        <w:t xml:space="preserve">is procedure </w:t>
      </w:r>
      <w:r w:rsidR="00241C3B">
        <w:rPr>
          <w:sz w:val="24"/>
          <w:szCs w:val="24"/>
        </w:rPr>
        <w:t xml:space="preserve">is the one for which the four-factor interaction, REGION </w:t>
      </w:r>
      <m:oMath>
        <m:r>
          <w:rPr>
            <w:rFonts w:ascii="Cambria Math" w:hAnsi="Cambria Math"/>
            <w:sz w:val="24"/>
            <w:szCs w:val="24"/>
          </w:rPr>
          <m:t>×</m:t>
        </m:r>
      </m:oMath>
      <w:r w:rsidR="00241C3B">
        <w:rPr>
          <w:rFonts w:eastAsiaTheme="minorEastAsia"/>
          <w:sz w:val="24"/>
          <w:szCs w:val="24"/>
        </w:rPr>
        <w:t xml:space="preserve"> SURVIVED </w:t>
      </w:r>
      <m:oMath>
        <m:r>
          <w:rPr>
            <w:rFonts w:ascii="Cambria Math" w:eastAsiaTheme="minorEastAsia" w:hAnsi="Cambria Math"/>
            <w:sz w:val="24"/>
            <w:szCs w:val="24"/>
          </w:rPr>
          <m:t>×</m:t>
        </m:r>
      </m:oMath>
      <w:r w:rsidR="00241C3B">
        <w:rPr>
          <w:rFonts w:eastAsiaTheme="minorEastAsia"/>
          <w:sz w:val="24"/>
          <w:szCs w:val="24"/>
        </w:rPr>
        <w:t xml:space="preserve"> GENDER </w:t>
      </w:r>
      <m:oMath>
        <m:r>
          <w:rPr>
            <w:rFonts w:ascii="Cambria Math" w:eastAsiaTheme="minorEastAsia" w:hAnsi="Cambria Math"/>
            <w:sz w:val="24"/>
            <w:szCs w:val="24"/>
          </w:rPr>
          <m:t>×</m:t>
        </m:r>
      </m:oMath>
      <w:r w:rsidR="00241C3B">
        <w:rPr>
          <w:rFonts w:eastAsiaTheme="minorEastAsia"/>
          <w:sz w:val="24"/>
          <w:szCs w:val="24"/>
        </w:rPr>
        <w:t xml:space="preserve"> CLASS, is </w:t>
      </w:r>
      <w:r w:rsidR="00DF11F1">
        <w:rPr>
          <w:rFonts w:eastAsiaTheme="minorEastAsia"/>
          <w:sz w:val="24"/>
          <w:szCs w:val="24"/>
        </w:rPr>
        <w:t xml:space="preserve">statistically </w:t>
      </w:r>
      <w:r w:rsidR="00241C3B">
        <w:rPr>
          <w:rFonts w:eastAsiaTheme="minorEastAsia"/>
          <w:sz w:val="24"/>
          <w:szCs w:val="24"/>
        </w:rPr>
        <w:t>nonsignificant (P = 0.4</w:t>
      </w:r>
      <w:r w:rsidR="009D30FA">
        <w:rPr>
          <w:rFonts w:eastAsiaTheme="minorEastAsia"/>
          <w:sz w:val="24"/>
          <w:szCs w:val="24"/>
        </w:rPr>
        <w:t>38</w:t>
      </w:r>
      <w:r w:rsidR="00241C3B">
        <w:rPr>
          <w:rFonts w:eastAsiaTheme="minorEastAsia"/>
          <w:sz w:val="24"/>
          <w:szCs w:val="24"/>
        </w:rPr>
        <w:t>)</w:t>
      </w:r>
      <w:r w:rsidR="00A8770A">
        <w:rPr>
          <w:rFonts w:eastAsiaTheme="minorEastAsia"/>
          <w:sz w:val="24"/>
          <w:szCs w:val="24"/>
        </w:rPr>
        <w:t xml:space="preserve"> and the three-factor interaction</w:t>
      </w:r>
      <w:r w:rsidR="00603F6A">
        <w:rPr>
          <w:rFonts w:eastAsiaTheme="minorEastAsia"/>
          <w:sz w:val="24"/>
          <w:szCs w:val="24"/>
        </w:rPr>
        <w:t xml:space="preserve"> </w:t>
      </w:r>
      <w:r w:rsidR="00A8770A">
        <w:rPr>
          <w:rFonts w:eastAsiaTheme="minorEastAsia"/>
          <w:sz w:val="24"/>
          <w:szCs w:val="24"/>
        </w:rPr>
        <w:t xml:space="preserve">REGION </w:t>
      </w:r>
      <m:oMath>
        <m:r>
          <w:rPr>
            <w:rFonts w:ascii="Cambria Math" w:eastAsiaTheme="minorEastAsia" w:hAnsi="Cambria Math"/>
            <w:sz w:val="24"/>
            <w:szCs w:val="24"/>
          </w:rPr>
          <m:t>×</m:t>
        </m:r>
      </m:oMath>
      <w:r w:rsidR="00A8770A">
        <w:rPr>
          <w:rFonts w:eastAsiaTheme="minorEastAsia"/>
          <w:sz w:val="24"/>
          <w:szCs w:val="24"/>
        </w:rPr>
        <w:t xml:space="preserve"> </w:t>
      </w:r>
      <w:r w:rsidR="009D30FA">
        <w:rPr>
          <w:rFonts w:eastAsiaTheme="minorEastAsia"/>
          <w:sz w:val="24"/>
          <w:szCs w:val="24"/>
        </w:rPr>
        <w:t>SURVIVE</w:t>
      </w:r>
      <w:r w:rsidR="005464FE">
        <w:rPr>
          <w:rFonts w:eastAsiaTheme="minorEastAsia"/>
          <w:sz w:val="24"/>
          <w:szCs w:val="24"/>
        </w:rPr>
        <w:t>D</w:t>
      </w:r>
      <w:r w:rsidR="00A8770A">
        <w:rPr>
          <w:rFonts w:eastAsiaTheme="minorEastAsia"/>
          <w:sz w:val="24"/>
          <w:szCs w:val="24"/>
        </w:rPr>
        <w:t xml:space="preserve"> </w:t>
      </w:r>
      <m:oMath>
        <m:r>
          <w:rPr>
            <w:rFonts w:ascii="Cambria Math" w:eastAsiaTheme="minorEastAsia" w:hAnsi="Cambria Math"/>
            <w:sz w:val="24"/>
            <w:szCs w:val="24"/>
          </w:rPr>
          <m:t>×</m:t>
        </m:r>
      </m:oMath>
      <w:r w:rsidR="00A8770A">
        <w:rPr>
          <w:rFonts w:eastAsiaTheme="minorEastAsia"/>
          <w:sz w:val="24"/>
          <w:szCs w:val="24"/>
        </w:rPr>
        <w:t xml:space="preserve"> CLASS, is </w:t>
      </w:r>
      <w:r w:rsidR="00DF11F1">
        <w:rPr>
          <w:rFonts w:eastAsiaTheme="minorEastAsia"/>
          <w:sz w:val="24"/>
          <w:szCs w:val="24"/>
        </w:rPr>
        <w:t xml:space="preserve">statistically </w:t>
      </w:r>
      <w:r w:rsidR="00A8770A">
        <w:rPr>
          <w:rFonts w:eastAsiaTheme="minorEastAsia"/>
          <w:sz w:val="24"/>
          <w:szCs w:val="24"/>
        </w:rPr>
        <w:t>nonsignificant (P = 0.</w:t>
      </w:r>
      <w:r w:rsidR="009D30FA">
        <w:rPr>
          <w:rFonts w:eastAsiaTheme="minorEastAsia"/>
          <w:sz w:val="24"/>
          <w:szCs w:val="24"/>
        </w:rPr>
        <w:t>148</w:t>
      </w:r>
      <w:r w:rsidR="00A8770A">
        <w:rPr>
          <w:rFonts w:eastAsiaTheme="minorEastAsia"/>
          <w:sz w:val="24"/>
          <w:szCs w:val="24"/>
        </w:rPr>
        <w:t>)</w:t>
      </w:r>
      <w:r w:rsidR="00241C3B">
        <w:rPr>
          <w:rFonts w:eastAsiaTheme="minorEastAsia"/>
          <w:sz w:val="24"/>
          <w:szCs w:val="24"/>
        </w:rPr>
        <w:t xml:space="preserve">, but for which </w:t>
      </w:r>
      <w:r w:rsidR="00A8770A">
        <w:rPr>
          <w:rFonts w:eastAsiaTheme="minorEastAsia"/>
          <w:sz w:val="24"/>
          <w:szCs w:val="24"/>
        </w:rPr>
        <w:t xml:space="preserve">the </w:t>
      </w:r>
      <w:r w:rsidR="00241C3B">
        <w:rPr>
          <w:rFonts w:eastAsiaTheme="minorEastAsia"/>
          <w:sz w:val="24"/>
          <w:szCs w:val="24"/>
        </w:rPr>
        <w:t xml:space="preserve">three </w:t>
      </w:r>
      <w:r w:rsidR="00A8770A">
        <w:rPr>
          <w:rFonts w:eastAsiaTheme="minorEastAsia"/>
          <w:sz w:val="24"/>
          <w:szCs w:val="24"/>
        </w:rPr>
        <w:t xml:space="preserve">remaining </w:t>
      </w:r>
      <w:r w:rsidR="00241C3B">
        <w:rPr>
          <w:rFonts w:eastAsiaTheme="minorEastAsia"/>
          <w:sz w:val="24"/>
          <w:szCs w:val="24"/>
        </w:rPr>
        <w:t xml:space="preserve">three-factor interactions are </w:t>
      </w:r>
      <w:r w:rsidR="00DF11F1">
        <w:rPr>
          <w:rFonts w:eastAsiaTheme="minorEastAsia"/>
          <w:sz w:val="24"/>
          <w:szCs w:val="24"/>
        </w:rPr>
        <w:t xml:space="preserve">highly </w:t>
      </w:r>
      <w:r w:rsidR="00241C3B">
        <w:rPr>
          <w:rFonts w:eastAsiaTheme="minorEastAsia"/>
          <w:sz w:val="24"/>
          <w:szCs w:val="24"/>
        </w:rPr>
        <w:t>statistically significant.</w:t>
      </w:r>
      <w:r w:rsidR="00A8770A">
        <w:rPr>
          <w:rFonts w:eastAsiaTheme="minorEastAsia"/>
          <w:sz w:val="24"/>
          <w:szCs w:val="24"/>
        </w:rPr>
        <w:t xml:space="preserve">  The resulting best-fitting LLM contain</w:t>
      </w:r>
      <w:r w:rsidR="00405D27">
        <w:rPr>
          <w:rFonts w:eastAsiaTheme="minorEastAsia"/>
          <w:sz w:val="24"/>
          <w:szCs w:val="24"/>
        </w:rPr>
        <w:t>s</w:t>
      </w:r>
      <w:r w:rsidR="00A8770A">
        <w:rPr>
          <w:rFonts w:eastAsiaTheme="minorEastAsia"/>
          <w:sz w:val="24"/>
          <w:szCs w:val="24"/>
        </w:rPr>
        <w:t xml:space="preserve"> three three-factor interactions,</w:t>
      </w:r>
    </w:p>
    <w:p w:rsidR="00854A9E" w:rsidRDefault="00854A9E" w:rsidP="005E1D7B">
      <w:pPr>
        <w:spacing w:line="240" w:lineRule="auto"/>
        <w:contextualSpacing/>
        <w:rPr>
          <w:rFonts w:eastAsiaTheme="minorEastAsia"/>
          <w:sz w:val="24"/>
          <w:szCs w:val="24"/>
        </w:rPr>
      </w:pPr>
    </w:p>
    <w:p w:rsidR="00854A9E" w:rsidRDefault="00A8770A" w:rsidP="00854A9E">
      <w:pPr>
        <w:pStyle w:val="ListParagraph"/>
        <w:numPr>
          <w:ilvl w:val="0"/>
          <w:numId w:val="11"/>
        </w:numPr>
        <w:spacing w:line="240" w:lineRule="auto"/>
        <w:rPr>
          <w:rFonts w:eastAsiaTheme="minorEastAsia"/>
          <w:sz w:val="24"/>
          <w:szCs w:val="24"/>
        </w:rPr>
      </w:pPr>
      <w:r w:rsidRPr="00854A9E">
        <w:rPr>
          <w:rFonts w:eastAsiaTheme="minorEastAsia"/>
          <w:sz w:val="24"/>
          <w:szCs w:val="24"/>
        </w:rPr>
        <w:t xml:space="preserve">REGION </w:t>
      </w:r>
      <m:oMath>
        <m:r>
          <w:rPr>
            <w:rFonts w:ascii="Cambria Math" w:eastAsiaTheme="minorEastAsia" w:hAnsi="Cambria Math"/>
            <w:sz w:val="24"/>
            <w:szCs w:val="24"/>
          </w:rPr>
          <m:t>×</m:t>
        </m:r>
      </m:oMath>
      <w:r w:rsidRPr="00854A9E">
        <w:rPr>
          <w:rFonts w:eastAsiaTheme="minorEastAsia"/>
          <w:sz w:val="24"/>
          <w:szCs w:val="24"/>
        </w:rPr>
        <w:t xml:space="preserve"> </w:t>
      </w:r>
      <w:r w:rsidR="009D30FA">
        <w:rPr>
          <w:rFonts w:eastAsiaTheme="minorEastAsia"/>
          <w:sz w:val="24"/>
          <w:szCs w:val="24"/>
        </w:rPr>
        <w:t>GENDER</w:t>
      </w:r>
      <w:r w:rsidRPr="00854A9E">
        <w:rPr>
          <w:rFonts w:eastAsiaTheme="minorEastAsia"/>
          <w:sz w:val="24"/>
          <w:szCs w:val="24"/>
        </w:rPr>
        <w:t xml:space="preserve"> </w:t>
      </w:r>
      <m:oMath>
        <m:r>
          <w:rPr>
            <w:rFonts w:ascii="Cambria Math" w:eastAsiaTheme="minorEastAsia" w:hAnsi="Cambria Math"/>
            <w:sz w:val="24"/>
            <w:szCs w:val="24"/>
          </w:rPr>
          <m:t>×</m:t>
        </m:r>
      </m:oMath>
      <w:r w:rsidRPr="00854A9E">
        <w:rPr>
          <w:rFonts w:eastAsiaTheme="minorEastAsia"/>
          <w:sz w:val="24"/>
          <w:szCs w:val="24"/>
        </w:rPr>
        <w:t xml:space="preserve"> CLASS</w:t>
      </w:r>
      <w:r w:rsidR="009F0F38">
        <w:rPr>
          <w:rFonts w:eastAsiaTheme="minorEastAsia"/>
          <w:sz w:val="24"/>
          <w:szCs w:val="24"/>
        </w:rPr>
        <w:t xml:space="preserve"> (P </w:t>
      </w:r>
      <w:r w:rsidR="009D30FA">
        <w:rPr>
          <w:rFonts w:eastAsiaTheme="minorEastAsia"/>
          <w:sz w:val="24"/>
          <w:szCs w:val="24"/>
        </w:rPr>
        <w:t>&lt; 0.000</w:t>
      </w:r>
      <w:r w:rsidR="009F0F38">
        <w:rPr>
          <w:rFonts w:eastAsiaTheme="minorEastAsia"/>
          <w:sz w:val="24"/>
          <w:szCs w:val="24"/>
        </w:rPr>
        <w:t>)</w:t>
      </w:r>
      <w:r w:rsidRPr="00854A9E">
        <w:rPr>
          <w:rFonts w:eastAsiaTheme="minorEastAsia"/>
          <w:sz w:val="24"/>
          <w:szCs w:val="24"/>
        </w:rPr>
        <w:t xml:space="preserve">, </w:t>
      </w:r>
    </w:p>
    <w:p w:rsidR="00854A9E" w:rsidRDefault="00A8770A" w:rsidP="00854A9E">
      <w:pPr>
        <w:pStyle w:val="ListParagraph"/>
        <w:numPr>
          <w:ilvl w:val="0"/>
          <w:numId w:val="11"/>
        </w:numPr>
        <w:spacing w:line="240" w:lineRule="auto"/>
        <w:rPr>
          <w:rFonts w:eastAsiaTheme="minorEastAsia"/>
          <w:sz w:val="24"/>
          <w:szCs w:val="24"/>
        </w:rPr>
      </w:pPr>
      <w:r w:rsidRPr="00854A9E">
        <w:rPr>
          <w:rFonts w:eastAsiaTheme="minorEastAsia"/>
          <w:sz w:val="24"/>
          <w:szCs w:val="24"/>
        </w:rPr>
        <w:t xml:space="preserve">REGION </w:t>
      </w:r>
      <m:oMath>
        <m:r>
          <w:rPr>
            <w:rFonts w:ascii="Cambria Math" w:eastAsiaTheme="minorEastAsia" w:hAnsi="Cambria Math"/>
            <w:sz w:val="24"/>
            <w:szCs w:val="24"/>
          </w:rPr>
          <m:t>×</m:t>
        </m:r>
      </m:oMath>
      <w:r w:rsidRPr="00854A9E">
        <w:rPr>
          <w:rFonts w:eastAsiaTheme="minorEastAsia"/>
          <w:sz w:val="24"/>
          <w:szCs w:val="24"/>
        </w:rPr>
        <w:t xml:space="preserve"> SURVIVED </w:t>
      </w:r>
      <m:oMath>
        <m:r>
          <w:rPr>
            <w:rFonts w:ascii="Cambria Math" w:eastAsiaTheme="minorEastAsia" w:hAnsi="Cambria Math"/>
            <w:sz w:val="24"/>
            <w:szCs w:val="24"/>
          </w:rPr>
          <m:t>×</m:t>
        </m:r>
      </m:oMath>
      <w:r w:rsidRPr="00854A9E">
        <w:rPr>
          <w:rFonts w:eastAsiaTheme="minorEastAsia"/>
          <w:sz w:val="24"/>
          <w:szCs w:val="24"/>
        </w:rPr>
        <w:t xml:space="preserve"> GENDER</w:t>
      </w:r>
      <w:r w:rsidR="009F0F38">
        <w:rPr>
          <w:rFonts w:eastAsiaTheme="minorEastAsia"/>
          <w:sz w:val="24"/>
          <w:szCs w:val="24"/>
        </w:rPr>
        <w:t xml:space="preserve"> (P </w:t>
      </w:r>
      <w:r w:rsidR="009D30FA">
        <w:rPr>
          <w:rFonts w:eastAsiaTheme="minorEastAsia"/>
          <w:sz w:val="24"/>
          <w:szCs w:val="24"/>
        </w:rPr>
        <w:t>&lt; 0.000</w:t>
      </w:r>
      <w:r w:rsidR="009F0F38">
        <w:rPr>
          <w:rFonts w:eastAsiaTheme="minorEastAsia"/>
          <w:sz w:val="24"/>
          <w:szCs w:val="24"/>
        </w:rPr>
        <w:t>)</w:t>
      </w:r>
      <w:r w:rsidRPr="00854A9E">
        <w:rPr>
          <w:rFonts w:eastAsiaTheme="minorEastAsia"/>
          <w:sz w:val="24"/>
          <w:szCs w:val="24"/>
        </w:rPr>
        <w:t xml:space="preserve">, and </w:t>
      </w:r>
    </w:p>
    <w:p w:rsidR="00854A9E" w:rsidRDefault="00A8770A" w:rsidP="00854A9E">
      <w:pPr>
        <w:pStyle w:val="ListParagraph"/>
        <w:numPr>
          <w:ilvl w:val="0"/>
          <w:numId w:val="11"/>
        </w:numPr>
        <w:spacing w:line="240" w:lineRule="auto"/>
        <w:rPr>
          <w:rFonts w:eastAsiaTheme="minorEastAsia"/>
          <w:sz w:val="24"/>
          <w:szCs w:val="24"/>
        </w:rPr>
      </w:pPr>
      <w:r w:rsidRPr="00854A9E">
        <w:rPr>
          <w:rFonts w:eastAsiaTheme="minorEastAsia"/>
          <w:sz w:val="24"/>
          <w:szCs w:val="24"/>
        </w:rPr>
        <w:t xml:space="preserve">SURVIVED </w:t>
      </w:r>
      <m:oMath>
        <m:r>
          <w:rPr>
            <w:rFonts w:ascii="Cambria Math" w:eastAsiaTheme="minorEastAsia" w:hAnsi="Cambria Math"/>
            <w:sz w:val="24"/>
            <w:szCs w:val="24"/>
          </w:rPr>
          <m:t>×</m:t>
        </m:r>
      </m:oMath>
      <w:r w:rsidRPr="00854A9E">
        <w:rPr>
          <w:rFonts w:eastAsiaTheme="minorEastAsia"/>
          <w:sz w:val="24"/>
          <w:szCs w:val="24"/>
        </w:rPr>
        <w:t xml:space="preserve"> GENDER </w:t>
      </w:r>
      <m:oMath>
        <m:r>
          <w:rPr>
            <w:rFonts w:ascii="Cambria Math" w:eastAsiaTheme="minorEastAsia" w:hAnsi="Cambria Math"/>
            <w:sz w:val="24"/>
            <w:szCs w:val="24"/>
          </w:rPr>
          <m:t>×</m:t>
        </m:r>
      </m:oMath>
      <w:r w:rsidRPr="00854A9E">
        <w:rPr>
          <w:rFonts w:eastAsiaTheme="minorEastAsia"/>
          <w:sz w:val="24"/>
          <w:szCs w:val="24"/>
        </w:rPr>
        <w:t xml:space="preserve"> CLASS</w:t>
      </w:r>
      <w:r w:rsidR="009F0F38">
        <w:rPr>
          <w:rFonts w:eastAsiaTheme="minorEastAsia"/>
          <w:sz w:val="24"/>
          <w:szCs w:val="24"/>
        </w:rPr>
        <w:t xml:space="preserve"> (P &lt; 0.00</w:t>
      </w:r>
      <w:r w:rsidR="009D30FA">
        <w:rPr>
          <w:rFonts w:eastAsiaTheme="minorEastAsia"/>
          <w:sz w:val="24"/>
          <w:szCs w:val="24"/>
        </w:rPr>
        <w:t>0</w:t>
      </w:r>
      <w:r w:rsidR="009F0F38">
        <w:rPr>
          <w:rFonts w:eastAsiaTheme="minorEastAsia"/>
          <w:sz w:val="24"/>
          <w:szCs w:val="24"/>
        </w:rPr>
        <w:t>)</w:t>
      </w:r>
      <w:r w:rsidRPr="00854A9E">
        <w:rPr>
          <w:rFonts w:eastAsiaTheme="minorEastAsia"/>
          <w:sz w:val="24"/>
          <w:szCs w:val="24"/>
        </w:rPr>
        <w:t xml:space="preserve">, </w:t>
      </w:r>
    </w:p>
    <w:p w:rsidR="00DC2E31" w:rsidRPr="00854A9E" w:rsidRDefault="00DF11F1" w:rsidP="00854A9E">
      <w:pPr>
        <w:spacing w:line="240" w:lineRule="auto"/>
        <w:rPr>
          <w:rFonts w:eastAsiaTheme="minorEastAsia"/>
          <w:sz w:val="24"/>
          <w:szCs w:val="24"/>
        </w:rPr>
      </w:pPr>
      <w:r>
        <w:rPr>
          <w:rFonts w:eastAsiaTheme="minorEastAsia"/>
          <w:sz w:val="24"/>
          <w:szCs w:val="24"/>
        </w:rPr>
        <w:t xml:space="preserve">This best-fitting LLM </w:t>
      </w:r>
      <w:r w:rsidR="00A8770A" w:rsidRPr="00854A9E">
        <w:rPr>
          <w:rFonts w:eastAsiaTheme="minorEastAsia"/>
          <w:sz w:val="24"/>
          <w:szCs w:val="24"/>
        </w:rPr>
        <w:t>fits the data well (P = 0.</w:t>
      </w:r>
      <w:r w:rsidR="009D30FA">
        <w:rPr>
          <w:rFonts w:eastAsiaTheme="minorEastAsia"/>
          <w:sz w:val="24"/>
          <w:szCs w:val="24"/>
        </w:rPr>
        <w:t>222</w:t>
      </w:r>
      <w:r w:rsidR="00A8770A" w:rsidRPr="00854A9E">
        <w:rPr>
          <w:rFonts w:eastAsiaTheme="minorEastAsia"/>
          <w:sz w:val="24"/>
          <w:szCs w:val="24"/>
        </w:rPr>
        <w:t xml:space="preserve">, </w:t>
      </w:r>
      <w:r w:rsidR="00AC6FC9" w:rsidRPr="00854A9E">
        <w:rPr>
          <w:rFonts w:eastAsiaTheme="minorEastAsia"/>
          <w:sz w:val="24"/>
          <w:szCs w:val="24"/>
        </w:rPr>
        <w:t xml:space="preserve">based on the </w:t>
      </w:r>
      <w:r w:rsidR="00A8770A" w:rsidRPr="00854A9E">
        <w:rPr>
          <w:rFonts w:eastAsiaTheme="minorEastAsia"/>
          <w:sz w:val="24"/>
          <w:szCs w:val="24"/>
        </w:rPr>
        <w:t xml:space="preserve">goodness of fit likelihood ratio chi-squared </w:t>
      </w:r>
      <w:r w:rsidR="00AC6FC9" w:rsidRPr="00854A9E">
        <w:rPr>
          <w:rFonts w:eastAsiaTheme="minorEastAsia"/>
          <w:sz w:val="24"/>
          <w:szCs w:val="24"/>
        </w:rPr>
        <w:t>statistic</w:t>
      </w:r>
      <w:r w:rsidR="00A8770A" w:rsidRPr="00854A9E">
        <w:rPr>
          <w:rFonts w:eastAsiaTheme="minorEastAsia"/>
          <w:sz w:val="24"/>
          <w:szCs w:val="24"/>
        </w:rPr>
        <w:t>).</w:t>
      </w:r>
      <w:r w:rsidR="001F0151">
        <w:rPr>
          <w:rFonts w:eastAsiaTheme="minorEastAsia"/>
          <w:sz w:val="24"/>
          <w:szCs w:val="24"/>
        </w:rPr>
        <w:t xml:space="preserve">  </w:t>
      </w:r>
    </w:p>
    <w:p w:rsidR="00603F6A" w:rsidRDefault="00603F6A" w:rsidP="005E1D7B">
      <w:pPr>
        <w:spacing w:line="240" w:lineRule="auto"/>
        <w:contextualSpacing/>
        <w:rPr>
          <w:rFonts w:eastAsiaTheme="minorEastAsia"/>
          <w:sz w:val="24"/>
          <w:szCs w:val="24"/>
        </w:rPr>
      </w:pPr>
    </w:p>
    <w:p w:rsidR="003568EE" w:rsidRDefault="001F0151" w:rsidP="003568EE">
      <w:pPr>
        <w:spacing w:line="240" w:lineRule="auto"/>
        <w:contextualSpacing/>
        <w:rPr>
          <w:sz w:val="24"/>
          <w:szCs w:val="24"/>
        </w:rPr>
      </w:pPr>
      <w:r>
        <w:rPr>
          <w:rFonts w:eastAsiaTheme="minorEastAsia"/>
          <w:sz w:val="24"/>
          <w:szCs w:val="24"/>
        </w:rPr>
        <w:tab/>
      </w:r>
      <w:r w:rsidR="006F758C">
        <w:rPr>
          <w:rFonts w:eastAsiaTheme="minorEastAsia"/>
          <w:sz w:val="24"/>
          <w:szCs w:val="24"/>
        </w:rPr>
        <w:t xml:space="preserve">We </w:t>
      </w:r>
      <w:r>
        <w:rPr>
          <w:rFonts w:eastAsiaTheme="minorEastAsia"/>
          <w:sz w:val="24"/>
          <w:szCs w:val="24"/>
        </w:rPr>
        <w:t xml:space="preserve">now </w:t>
      </w:r>
      <w:r w:rsidR="006F758C">
        <w:rPr>
          <w:rFonts w:eastAsiaTheme="minorEastAsia"/>
          <w:sz w:val="24"/>
          <w:szCs w:val="24"/>
        </w:rPr>
        <w:t xml:space="preserve">apply the collapsibility theorem to this LLM.  </w:t>
      </w:r>
      <w:r w:rsidR="00603F6A">
        <w:rPr>
          <w:rFonts w:eastAsiaTheme="minorEastAsia"/>
          <w:sz w:val="24"/>
          <w:szCs w:val="24"/>
        </w:rPr>
        <w:t xml:space="preserve">According to the collapsibility theorem, for a LLM this complex </w:t>
      </w:r>
      <w:r w:rsidR="00603F6A" w:rsidRPr="00603F6A">
        <w:rPr>
          <w:rFonts w:eastAsiaTheme="minorEastAsia"/>
          <w:i/>
          <w:sz w:val="24"/>
          <w:szCs w:val="24"/>
        </w:rPr>
        <w:t>no variable may be collapsed over without potentially distorting the associations of the factors in the resulting marginal table</w:t>
      </w:r>
      <w:r w:rsidR="00854A9E">
        <w:rPr>
          <w:rFonts w:eastAsiaTheme="minorEastAsia"/>
          <w:i/>
          <w:sz w:val="24"/>
          <w:szCs w:val="24"/>
        </w:rPr>
        <w:t>s</w:t>
      </w:r>
      <w:r w:rsidR="00603F6A">
        <w:rPr>
          <w:rFonts w:eastAsiaTheme="minorEastAsia"/>
          <w:sz w:val="24"/>
          <w:szCs w:val="24"/>
        </w:rPr>
        <w:t xml:space="preserve">.  Consequently, drawing conclusions from </w:t>
      </w:r>
      <w:r w:rsidR="00603F6A" w:rsidRPr="00AC6FC9">
        <w:rPr>
          <w:rFonts w:eastAsiaTheme="minorEastAsia"/>
          <w:i/>
          <w:sz w:val="24"/>
          <w:szCs w:val="24"/>
        </w:rPr>
        <w:t>any</w:t>
      </w:r>
      <w:r w:rsidR="00603F6A">
        <w:rPr>
          <w:rFonts w:eastAsiaTheme="minorEastAsia"/>
          <w:sz w:val="24"/>
          <w:szCs w:val="24"/>
        </w:rPr>
        <w:t xml:space="preserve"> table formed by collapsing over one or more variables can produce incorrect results.</w:t>
      </w:r>
      <w:r w:rsidR="006F758C">
        <w:rPr>
          <w:rFonts w:eastAsiaTheme="minorEastAsia"/>
          <w:sz w:val="24"/>
          <w:szCs w:val="24"/>
        </w:rPr>
        <w:t xml:space="preserve">  F</w:t>
      </w:r>
      <w:r w:rsidR="005E66C0">
        <w:rPr>
          <w:rFonts w:eastAsiaTheme="minorEastAsia"/>
          <w:sz w:val="24"/>
          <w:szCs w:val="24"/>
        </w:rPr>
        <w:t>or example, the relationship between SURVIV</w:t>
      </w:r>
      <w:r w:rsidR="009F0BAE">
        <w:rPr>
          <w:rFonts w:eastAsiaTheme="minorEastAsia"/>
          <w:sz w:val="24"/>
          <w:szCs w:val="24"/>
        </w:rPr>
        <w:t>ED</w:t>
      </w:r>
      <w:r w:rsidR="005E66C0">
        <w:rPr>
          <w:rFonts w:eastAsiaTheme="minorEastAsia"/>
          <w:sz w:val="24"/>
          <w:szCs w:val="24"/>
        </w:rPr>
        <w:t xml:space="preserve"> and GENDER</w:t>
      </w:r>
      <w:r w:rsidR="006F758C">
        <w:rPr>
          <w:rFonts w:eastAsiaTheme="minorEastAsia"/>
          <w:sz w:val="24"/>
          <w:szCs w:val="24"/>
        </w:rPr>
        <w:t xml:space="preserve"> </w:t>
      </w:r>
      <w:r w:rsidR="005464FE">
        <w:rPr>
          <w:rFonts w:eastAsiaTheme="minorEastAsia"/>
          <w:sz w:val="24"/>
          <w:szCs w:val="24"/>
        </w:rPr>
        <w:t xml:space="preserve">as measured from the contingency table </w:t>
      </w:r>
      <w:r w:rsidR="006F758C">
        <w:rPr>
          <w:rFonts w:eastAsiaTheme="minorEastAsia"/>
          <w:sz w:val="24"/>
          <w:szCs w:val="24"/>
        </w:rPr>
        <w:t xml:space="preserve">collapsed over REGION and CLASS is given by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RR</m:t>
            </m:r>
          </m:e>
          <m:sub>
            <m:r>
              <w:rPr>
                <w:rFonts w:ascii="Cambria Math" w:eastAsiaTheme="minorEastAsia" w:hAnsi="Cambria Math"/>
                <w:sz w:val="24"/>
                <w:szCs w:val="24"/>
              </w:rPr>
              <m:t>SURVIVED×GENDER</m:t>
            </m:r>
          </m:sub>
        </m:sSub>
      </m:oMath>
      <w:r w:rsidR="006F758C">
        <w:rPr>
          <w:rFonts w:eastAsiaTheme="minorEastAsia"/>
          <w:sz w:val="24"/>
          <w:szCs w:val="24"/>
        </w:rPr>
        <w:t xml:space="preserve"> = </w:t>
      </w:r>
      <w:r w:rsidR="002C78AD">
        <w:rPr>
          <w:rFonts w:eastAsiaTheme="minorEastAsia"/>
          <w:sz w:val="24"/>
          <w:szCs w:val="24"/>
        </w:rPr>
        <w:t xml:space="preserve">4.2.  However, the results of the LLM analysis show that this number </w:t>
      </w:r>
      <w:r w:rsidR="005E66C0">
        <w:rPr>
          <w:rFonts w:eastAsiaTheme="minorEastAsia"/>
          <w:sz w:val="24"/>
          <w:szCs w:val="24"/>
        </w:rPr>
        <w:t>depends on REGION and CLASS.</w:t>
      </w:r>
      <w:r w:rsidR="002C78AD">
        <w:rPr>
          <w:rFonts w:eastAsiaTheme="minorEastAsia"/>
          <w:sz w:val="24"/>
          <w:szCs w:val="24"/>
        </w:rPr>
        <w:t xml:space="preserve">  But how?  </w:t>
      </w:r>
      <w:r w:rsidR="005E66C0">
        <w:rPr>
          <w:rFonts w:eastAsiaTheme="minorEastAsia"/>
          <w:sz w:val="24"/>
          <w:szCs w:val="24"/>
        </w:rPr>
        <w:t xml:space="preserve">In order to </w:t>
      </w:r>
      <w:r w:rsidR="002C78AD">
        <w:rPr>
          <w:rFonts w:eastAsiaTheme="minorEastAsia"/>
          <w:sz w:val="24"/>
          <w:szCs w:val="24"/>
        </w:rPr>
        <w:t xml:space="preserve">answer this question </w:t>
      </w:r>
      <w:r w:rsidR="005E66C0">
        <w:rPr>
          <w:rFonts w:eastAsiaTheme="minorEastAsia"/>
          <w:sz w:val="24"/>
          <w:szCs w:val="24"/>
        </w:rPr>
        <w:t xml:space="preserve">we break down the analyses according to REGION.  That is, we analyze the </w:t>
      </w:r>
      <w:r w:rsidR="0022016C">
        <w:rPr>
          <w:rFonts w:eastAsiaTheme="minorEastAsia"/>
          <w:sz w:val="24"/>
          <w:szCs w:val="24"/>
        </w:rPr>
        <w:t xml:space="preserve">structural </w:t>
      </w:r>
      <w:r w:rsidR="005E66C0">
        <w:rPr>
          <w:rFonts w:eastAsiaTheme="minorEastAsia"/>
          <w:sz w:val="24"/>
          <w:szCs w:val="24"/>
        </w:rPr>
        <w:t>associations among SURVIV</w:t>
      </w:r>
      <w:r w:rsidR="009F0BAE">
        <w:rPr>
          <w:rFonts w:eastAsiaTheme="minorEastAsia"/>
          <w:sz w:val="24"/>
          <w:szCs w:val="24"/>
        </w:rPr>
        <w:t>ED</w:t>
      </w:r>
      <w:r w:rsidR="005E66C0">
        <w:rPr>
          <w:rFonts w:eastAsiaTheme="minorEastAsia"/>
          <w:sz w:val="24"/>
          <w:szCs w:val="24"/>
        </w:rPr>
        <w:t>, GENDER, and CLASS for each REGION separately.</w:t>
      </w:r>
      <w:r w:rsidR="009F0F38">
        <w:rPr>
          <w:rFonts w:eastAsiaTheme="minorEastAsia"/>
          <w:sz w:val="24"/>
          <w:szCs w:val="24"/>
        </w:rPr>
        <w:t xml:space="preserve">  </w:t>
      </w:r>
    </w:p>
    <w:p w:rsidR="003568EE" w:rsidRDefault="003568EE" w:rsidP="005E1D7B">
      <w:pPr>
        <w:spacing w:line="240" w:lineRule="auto"/>
        <w:contextualSpacing/>
        <w:rPr>
          <w:rFonts w:eastAsiaTheme="minorEastAsia"/>
          <w:sz w:val="36"/>
          <w:szCs w:val="36"/>
        </w:rPr>
      </w:pPr>
    </w:p>
    <w:p w:rsidR="009661CF" w:rsidRDefault="009661CF" w:rsidP="005E1D7B">
      <w:pPr>
        <w:spacing w:line="240" w:lineRule="auto"/>
        <w:contextualSpacing/>
        <w:rPr>
          <w:rFonts w:eastAsiaTheme="minorEastAsia"/>
          <w:sz w:val="36"/>
          <w:szCs w:val="36"/>
        </w:rPr>
      </w:pPr>
    </w:p>
    <w:p w:rsidR="004A7F9D" w:rsidRPr="000760FB" w:rsidRDefault="004A7F9D" w:rsidP="005E1D7B">
      <w:pPr>
        <w:spacing w:line="240" w:lineRule="auto"/>
        <w:contextualSpacing/>
        <w:rPr>
          <w:rFonts w:eastAsiaTheme="minorEastAsia"/>
          <w:sz w:val="36"/>
          <w:szCs w:val="36"/>
        </w:rPr>
      </w:pPr>
      <w:r w:rsidRPr="000760FB">
        <w:rPr>
          <w:rFonts w:eastAsiaTheme="minorEastAsia"/>
          <w:sz w:val="36"/>
          <w:szCs w:val="36"/>
        </w:rPr>
        <w:t>AMERICAS</w:t>
      </w:r>
    </w:p>
    <w:p w:rsidR="008E3770" w:rsidRDefault="004A7F9D" w:rsidP="004A7F9D">
      <w:pPr>
        <w:spacing w:line="240" w:lineRule="auto"/>
        <w:contextualSpacing/>
        <w:rPr>
          <w:rFonts w:eastAsiaTheme="minorEastAsia"/>
          <w:sz w:val="24"/>
          <w:szCs w:val="24"/>
        </w:rPr>
      </w:pPr>
      <w:r>
        <w:rPr>
          <w:rFonts w:eastAsiaTheme="minorEastAsia"/>
          <w:sz w:val="24"/>
          <w:szCs w:val="24"/>
        </w:rPr>
        <w:tab/>
        <w:t xml:space="preserve">For the Americas the best-fitting LLM </w:t>
      </w:r>
      <w:r w:rsidR="006E38BC">
        <w:rPr>
          <w:rFonts w:eastAsiaTheme="minorEastAsia"/>
          <w:sz w:val="24"/>
          <w:szCs w:val="24"/>
        </w:rPr>
        <w:t xml:space="preserve">for the SURVIVED </w:t>
      </w:r>
      <m:oMath>
        <m:r>
          <w:rPr>
            <w:rFonts w:ascii="Cambria Math" w:eastAsiaTheme="minorEastAsia" w:hAnsi="Cambria Math"/>
            <w:sz w:val="24"/>
            <w:szCs w:val="24"/>
          </w:rPr>
          <m:t>×</m:t>
        </m:r>
      </m:oMath>
      <w:r w:rsidR="006E38BC">
        <w:rPr>
          <w:rFonts w:eastAsiaTheme="minorEastAsia"/>
          <w:sz w:val="24"/>
          <w:szCs w:val="24"/>
        </w:rPr>
        <w:t xml:space="preserve"> GENDER </w:t>
      </w:r>
      <m:oMath>
        <m:r>
          <w:rPr>
            <w:rFonts w:ascii="Cambria Math" w:eastAsiaTheme="minorEastAsia" w:hAnsi="Cambria Math"/>
            <w:sz w:val="24"/>
            <w:szCs w:val="24"/>
          </w:rPr>
          <m:t>×</m:t>
        </m:r>
      </m:oMath>
      <w:r w:rsidR="006E38BC">
        <w:rPr>
          <w:rFonts w:eastAsiaTheme="minorEastAsia"/>
          <w:sz w:val="24"/>
          <w:szCs w:val="24"/>
        </w:rPr>
        <w:t xml:space="preserve"> CLASS contingency table </w:t>
      </w:r>
      <w:r>
        <w:rPr>
          <w:rFonts w:eastAsiaTheme="minorEastAsia"/>
          <w:sz w:val="24"/>
          <w:szCs w:val="24"/>
        </w:rPr>
        <w:t xml:space="preserve">is one </w:t>
      </w:r>
      <w:r w:rsidR="00DA348A">
        <w:rPr>
          <w:rFonts w:eastAsiaTheme="minorEastAsia"/>
          <w:sz w:val="24"/>
          <w:szCs w:val="24"/>
        </w:rPr>
        <w:t xml:space="preserve">for which the </w:t>
      </w:r>
      <w:r>
        <w:rPr>
          <w:rFonts w:eastAsiaTheme="minorEastAsia"/>
          <w:sz w:val="24"/>
          <w:szCs w:val="24"/>
        </w:rPr>
        <w:t xml:space="preserve">three-factor interaction </w:t>
      </w:r>
      <w:r w:rsidR="00DA348A">
        <w:rPr>
          <w:rFonts w:eastAsiaTheme="minorEastAsia"/>
          <w:sz w:val="24"/>
          <w:szCs w:val="24"/>
        </w:rPr>
        <w:t xml:space="preserve">is not significant </w:t>
      </w:r>
      <w:r>
        <w:rPr>
          <w:rFonts w:eastAsiaTheme="minorEastAsia"/>
          <w:sz w:val="24"/>
          <w:szCs w:val="24"/>
        </w:rPr>
        <w:t xml:space="preserve">(P = 0.2885) but </w:t>
      </w:r>
      <w:r w:rsidR="00DA348A">
        <w:rPr>
          <w:rFonts w:eastAsiaTheme="minorEastAsia"/>
          <w:sz w:val="24"/>
          <w:szCs w:val="24"/>
        </w:rPr>
        <w:t>all three t</w:t>
      </w:r>
      <w:r>
        <w:rPr>
          <w:rFonts w:eastAsiaTheme="minorEastAsia"/>
          <w:sz w:val="24"/>
          <w:szCs w:val="24"/>
        </w:rPr>
        <w:t xml:space="preserve">wo-factor interactions </w:t>
      </w:r>
      <w:r w:rsidR="00DA348A">
        <w:rPr>
          <w:rFonts w:eastAsiaTheme="minorEastAsia"/>
          <w:sz w:val="24"/>
          <w:szCs w:val="24"/>
        </w:rPr>
        <w:t xml:space="preserve">are significant </w:t>
      </w:r>
      <w:r>
        <w:rPr>
          <w:rFonts w:eastAsiaTheme="minorEastAsia"/>
          <w:sz w:val="24"/>
          <w:szCs w:val="24"/>
        </w:rPr>
        <w:t xml:space="preserve">(P </w:t>
      </w:r>
      <m:oMath>
        <m:r>
          <w:rPr>
            <w:rFonts w:ascii="Cambria Math" w:eastAsiaTheme="minorEastAsia" w:hAnsi="Cambria Math"/>
            <w:sz w:val="24"/>
            <w:szCs w:val="24"/>
          </w:rPr>
          <m:t>≤</m:t>
        </m:r>
      </m:oMath>
      <w:r>
        <w:rPr>
          <w:rFonts w:eastAsiaTheme="minorEastAsia"/>
          <w:sz w:val="24"/>
          <w:szCs w:val="24"/>
        </w:rPr>
        <w:t xml:space="preserve"> 0.00</w:t>
      </w:r>
      <w:r w:rsidR="00620AB2">
        <w:rPr>
          <w:rFonts w:eastAsiaTheme="minorEastAsia"/>
          <w:sz w:val="24"/>
          <w:szCs w:val="24"/>
        </w:rPr>
        <w:t>2</w:t>
      </w:r>
      <w:r>
        <w:rPr>
          <w:rFonts w:eastAsiaTheme="minorEastAsia"/>
          <w:sz w:val="24"/>
          <w:szCs w:val="24"/>
        </w:rPr>
        <w:t xml:space="preserve">1 in each case).  Such a model is called the </w:t>
      </w:r>
      <w:r w:rsidRPr="004A7F9D">
        <w:rPr>
          <w:rFonts w:eastAsiaTheme="minorEastAsia"/>
          <w:i/>
          <w:sz w:val="24"/>
          <w:szCs w:val="24"/>
        </w:rPr>
        <w:t>homogeneous association model</w:t>
      </w:r>
      <w:r>
        <w:rPr>
          <w:rFonts w:eastAsiaTheme="minorEastAsia"/>
          <w:sz w:val="24"/>
          <w:szCs w:val="24"/>
        </w:rPr>
        <w:t xml:space="preserve"> because the association between any two factors is </w:t>
      </w:r>
      <w:r w:rsidR="00AC6FC9">
        <w:rPr>
          <w:rFonts w:eastAsiaTheme="minorEastAsia"/>
          <w:sz w:val="24"/>
          <w:szCs w:val="24"/>
        </w:rPr>
        <w:t xml:space="preserve">homogeneous </w:t>
      </w:r>
      <w:r>
        <w:rPr>
          <w:rFonts w:eastAsiaTheme="minorEastAsia"/>
          <w:sz w:val="24"/>
          <w:szCs w:val="24"/>
        </w:rPr>
        <w:t xml:space="preserve">(not significantly different) </w:t>
      </w:r>
      <w:r w:rsidR="00AC6FC9">
        <w:rPr>
          <w:rFonts w:eastAsiaTheme="minorEastAsia"/>
          <w:sz w:val="24"/>
          <w:szCs w:val="24"/>
        </w:rPr>
        <w:t xml:space="preserve">across the </w:t>
      </w:r>
      <w:r>
        <w:rPr>
          <w:rFonts w:eastAsiaTheme="minorEastAsia"/>
          <w:sz w:val="24"/>
          <w:szCs w:val="24"/>
        </w:rPr>
        <w:t>level</w:t>
      </w:r>
      <w:r w:rsidR="00AC6FC9">
        <w:rPr>
          <w:rFonts w:eastAsiaTheme="minorEastAsia"/>
          <w:sz w:val="24"/>
          <w:szCs w:val="24"/>
        </w:rPr>
        <w:t>s</w:t>
      </w:r>
      <w:r>
        <w:rPr>
          <w:rFonts w:eastAsiaTheme="minorEastAsia"/>
          <w:sz w:val="24"/>
          <w:szCs w:val="24"/>
        </w:rPr>
        <w:t xml:space="preserve"> of the third factor.  In particular, the association between SURVIVAL and GENDER is </w:t>
      </w:r>
      <w:r w:rsidR="00AC6FC9">
        <w:rPr>
          <w:rFonts w:eastAsiaTheme="minorEastAsia"/>
          <w:sz w:val="24"/>
          <w:szCs w:val="24"/>
        </w:rPr>
        <w:t xml:space="preserve">homogeneous across the three </w:t>
      </w:r>
      <w:r>
        <w:rPr>
          <w:rFonts w:eastAsiaTheme="minorEastAsia"/>
          <w:sz w:val="24"/>
          <w:szCs w:val="24"/>
        </w:rPr>
        <w:t>CLASS</w:t>
      </w:r>
      <w:r w:rsidR="00AC6FC9">
        <w:rPr>
          <w:rFonts w:eastAsiaTheme="minorEastAsia"/>
          <w:sz w:val="24"/>
          <w:szCs w:val="24"/>
        </w:rPr>
        <w:t>es</w:t>
      </w:r>
      <w:r>
        <w:rPr>
          <w:rFonts w:eastAsiaTheme="minorEastAsia"/>
          <w:sz w:val="24"/>
          <w:szCs w:val="24"/>
        </w:rPr>
        <w:t xml:space="preserve">, and the association between SURVIVAL and CLASS is </w:t>
      </w:r>
      <w:r w:rsidR="00E31D08">
        <w:rPr>
          <w:rFonts w:eastAsiaTheme="minorEastAsia"/>
          <w:sz w:val="24"/>
          <w:szCs w:val="24"/>
        </w:rPr>
        <w:t>homogeneous</w:t>
      </w:r>
      <w:r w:rsidR="00AC6FC9">
        <w:rPr>
          <w:rFonts w:eastAsiaTheme="minorEastAsia"/>
          <w:sz w:val="24"/>
          <w:szCs w:val="24"/>
        </w:rPr>
        <w:t xml:space="preserve"> f</w:t>
      </w:r>
      <w:r>
        <w:rPr>
          <w:rFonts w:eastAsiaTheme="minorEastAsia"/>
          <w:sz w:val="24"/>
          <w:szCs w:val="24"/>
        </w:rPr>
        <w:t xml:space="preserve">or </w:t>
      </w:r>
      <w:r w:rsidR="00AC6FC9">
        <w:rPr>
          <w:rFonts w:eastAsiaTheme="minorEastAsia"/>
          <w:sz w:val="24"/>
          <w:szCs w:val="24"/>
        </w:rPr>
        <w:t xml:space="preserve">the two </w:t>
      </w:r>
      <w:r>
        <w:rPr>
          <w:rFonts w:eastAsiaTheme="minorEastAsia"/>
          <w:sz w:val="24"/>
          <w:szCs w:val="24"/>
        </w:rPr>
        <w:t>GENDER</w:t>
      </w:r>
      <w:r w:rsidR="00AC6FC9">
        <w:rPr>
          <w:rFonts w:eastAsiaTheme="minorEastAsia"/>
          <w:sz w:val="24"/>
          <w:szCs w:val="24"/>
        </w:rPr>
        <w:t>s</w:t>
      </w:r>
      <w:r>
        <w:rPr>
          <w:rFonts w:eastAsiaTheme="minorEastAsia"/>
          <w:sz w:val="24"/>
          <w:szCs w:val="24"/>
        </w:rPr>
        <w:t>.</w:t>
      </w:r>
    </w:p>
    <w:p w:rsidR="008E3770" w:rsidRDefault="008E3770" w:rsidP="004A7F9D">
      <w:pPr>
        <w:spacing w:line="240" w:lineRule="auto"/>
        <w:contextualSpacing/>
        <w:rPr>
          <w:rFonts w:eastAsiaTheme="minorEastAsia"/>
          <w:sz w:val="24"/>
          <w:szCs w:val="24"/>
        </w:rPr>
      </w:pPr>
    </w:p>
    <w:p w:rsidR="008E3770" w:rsidRDefault="008E3770" w:rsidP="008E3770">
      <w:pPr>
        <w:spacing w:line="240" w:lineRule="auto"/>
        <w:contextualSpacing/>
        <w:rPr>
          <w:sz w:val="24"/>
          <w:szCs w:val="24"/>
        </w:rPr>
      </w:pPr>
      <w:r>
        <w:rPr>
          <w:sz w:val="24"/>
          <w:szCs w:val="24"/>
        </w:rPr>
        <w:lastRenderedPageBreak/>
        <w:tab/>
        <w:t>Because the SURVIVED</w:t>
      </w:r>
      <m:oMath>
        <m:r>
          <w:rPr>
            <w:rFonts w:ascii="Cambria Math" w:hAnsi="Cambria Math"/>
            <w:sz w:val="24"/>
            <w:szCs w:val="24"/>
          </w:rPr>
          <m:t>×</m:t>
        </m:r>
      </m:oMath>
      <w:r>
        <w:rPr>
          <w:sz w:val="24"/>
          <w:szCs w:val="24"/>
        </w:rPr>
        <w:t>GENDER association is homogeneous across CLASS levels according to the LLM, a</w:t>
      </w:r>
      <w:r w:rsidR="005464FE">
        <w:rPr>
          <w:sz w:val="24"/>
          <w:szCs w:val="24"/>
        </w:rPr>
        <w:t xml:space="preserve"> </w:t>
      </w:r>
      <w:r w:rsidR="005464FE" w:rsidRPr="005464FE">
        <w:rPr>
          <w:i/>
          <w:sz w:val="24"/>
          <w:szCs w:val="24"/>
        </w:rPr>
        <w:t>common</w:t>
      </w:r>
      <w:r w:rsidR="005464FE">
        <w:rPr>
          <w:sz w:val="24"/>
          <w:szCs w:val="24"/>
        </w:rPr>
        <w:t xml:space="preserve"> </w:t>
      </w:r>
      <w:r>
        <w:rPr>
          <w:sz w:val="24"/>
          <w:szCs w:val="24"/>
        </w:rPr>
        <w:t>SURVIVED</w:t>
      </w:r>
      <m:oMath>
        <m:r>
          <w:rPr>
            <w:rFonts w:ascii="Cambria Math" w:hAnsi="Cambria Math"/>
            <w:sz w:val="24"/>
            <w:szCs w:val="24"/>
          </w:rPr>
          <m:t>×</m:t>
        </m:r>
      </m:oMath>
      <w:r>
        <w:rPr>
          <w:sz w:val="24"/>
          <w:szCs w:val="24"/>
        </w:rPr>
        <w:t xml:space="preserve">GENDER association can be obtained using the Cochran-Mantel-Haenszel (CMH) estimate.  The CMH </w:t>
      </w:r>
      <w:r w:rsidR="005464FE">
        <w:rPr>
          <w:sz w:val="24"/>
          <w:szCs w:val="24"/>
        </w:rPr>
        <w:t>common</w:t>
      </w:r>
      <w:r>
        <w:rPr>
          <w:sz w:val="24"/>
          <w:szCs w:val="24"/>
        </w:rPr>
        <w:t xml:space="preserve"> SURVIVED</w:t>
      </w:r>
      <m:oMath>
        <m:r>
          <w:rPr>
            <w:rFonts w:ascii="Cambria Math" w:hAnsi="Cambria Math"/>
            <w:sz w:val="24"/>
            <w:szCs w:val="24"/>
          </w:rPr>
          <m:t>×</m:t>
        </m:r>
      </m:oMath>
      <w:r>
        <w:rPr>
          <w:sz w:val="24"/>
          <w:szCs w:val="24"/>
        </w:rPr>
        <w:t xml:space="preserve">GENDER estimated risk ratio </w:t>
      </w:r>
      <w:r w:rsidR="0049748C">
        <w:rPr>
          <w:sz w:val="24"/>
          <w:szCs w:val="24"/>
        </w:rPr>
        <w:t xml:space="preserve">across CLASSes </w:t>
      </w:r>
      <w:r>
        <w:rPr>
          <w:sz w:val="24"/>
          <w:szCs w:val="24"/>
        </w:rPr>
        <w:t xml:space="preserve">with 95% CI is:  3.4; [2.6, 4.4].  Interpretation:  the survival rate for W&amp;C is 3.4 times </w:t>
      </w:r>
      <w:r w:rsidR="009661CF">
        <w:rPr>
          <w:sz w:val="24"/>
          <w:szCs w:val="24"/>
        </w:rPr>
        <w:t>that</w:t>
      </w:r>
      <w:r>
        <w:rPr>
          <w:sz w:val="24"/>
          <w:szCs w:val="24"/>
        </w:rPr>
        <w:t xml:space="preserve"> for </w:t>
      </w:r>
      <w:r w:rsidR="005464FE">
        <w:rPr>
          <w:sz w:val="24"/>
          <w:szCs w:val="24"/>
        </w:rPr>
        <w:t>M</w:t>
      </w:r>
      <w:r>
        <w:rPr>
          <w:sz w:val="24"/>
          <w:szCs w:val="24"/>
        </w:rPr>
        <w:t xml:space="preserve">en, regardless of CLASS.    </w:t>
      </w:r>
    </w:p>
    <w:p w:rsidR="008E3770" w:rsidRDefault="008E3770" w:rsidP="008E3770">
      <w:pPr>
        <w:spacing w:line="240" w:lineRule="auto"/>
        <w:contextualSpacing/>
        <w:rPr>
          <w:sz w:val="24"/>
          <w:szCs w:val="24"/>
        </w:rPr>
      </w:pPr>
    </w:p>
    <w:p w:rsidR="008E3770" w:rsidRDefault="0049748C" w:rsidP="008E3770">
      <w:pPr>
        <w:spacing w:line="240" w:lineRule="auto"/>
        <w:contextualSpacing/>
        <w:rPr>
          <w:sz w:val="24"/>
          <w:szCs w:val="24"/>
        </w:rPr>
      </w:pPr>
      <w:r>
        <w:rPr>
          <w:sz w:val="24"/>
          <w:szCs w:val="24"/>
        </w:rPr>
        <w:tab/>
        <w:t>T</w:t>
      </w:r>
      <w:r w:rsidR="008E3770">
        <w:rPr>
          <w:sz w:val="24"/>
          <w:szCs w:val="24"/>
        </w:rPr>
        <w:t xml:space="preserve">he CMH </w:t>
      </w:r>
      <w:r w:rsidR="005464FE">
        <w:rPr>
          <w:sz w:val="24"/>
          <w:szCs w:val="24"/>
        </w:rPr>
        <w:t>common</w:t>
      </w:r>
      <w:r w:rsidR="008E3770">
        <w:rPr>
          <w:sz w:val="24"/>
          <w:szCs w:val="24"/>
        </w:rPr>
        <w:t xml:space="preserve"> SURVIVED</w:t>
      </w:r>
      <m:oMath>
        <m:r>
          <w:rPr>
            <w:rFonts w:ascii="Cambria Math" w:hAnsi="Cambria Math"/>
            <w:sz w:val="24"/>
            <w:szCs w:val="24"/>
          </w:rPr>
          <m:t>×</m:t>
        </m:r>
      </m:oMath>
      <w:r w:rsidR="008E3770">
        <w:rPr>
          <w:sz w:val="24"/>
          <w:szCs w:val="24"/>
        </w:rPr>
        <w:t>CLASS estimated risk ratios with 95% CIs are given in Table 7.</w:t>
      </w:r>
    </w:p>
    <w:p w:rsidR="008E3770" w:rsidRDefault="008E3770" w:rsidP="008E3770">
      <w:pPr>
        <w:spacing w:line="240" w:lineRule="auto"/>
        <w:contextualSpacing/>
        <w:rPr>
          <w:sz w:val="24"/>
          <w:szCs w:val="24"/>
        </w:rPr>
      </w:pPr>
    </w:p>
    <w:p w:rsidR="005464FE" w:rsidRDefault="00551D3A" w:rsidP="005464FE">
      <w:pPr>
        <w:spacing w:line="240" w:lineRule="auto"/>
        <w:contextualSpacing/>
        <w:rPr>
          <w:rFonts w:eastAsiaTheme="minorEastAsia"/>
          <w:b/>
          <w:sz w:val="24"/>
          <w:szCs w:val="24"/>
        </w:rPr>
      </w:pPr>
      <w:r w:rsidRPr="00551D3A">
        <w:rPr>
          <w:rFonts w:eastAsiaTheme="minorEastAsia"/>
          <w:b/>
          <w:sz w:val="24"/>
          <w:szCs w:val="24"/>
        </w:rPr>
        <w:t xml:space="preserve">Table </w:t>
      </w:r>
      <w:r w:rsidR="008E3770">
        <w:rPr>
          <w:rFonts w:eastAsiaTheme="minorEastAsia"/>
          <w:b/>
          <w:sz w:val="24"/>
          <w:szCs w:val="24"/>
        </w:rPr>
        <w:t>7</w:t>
      </w:r>
      <w:r w:rsidRPr="00551D3A">
        <w:rPr>
          <w:rFonts w:eastAsiaTheme="minorEastAsia"/>
          <w:b/>
          <w:sz w:val="24"/>
          <w:szCs w:val="24"/>
        </w:rPr>
        <w:t xml:space="preserve">.  </w:t>
      </w:r>
      <w:r>
        <w:rPr>
          <w:rFonts w:eastAsiaTheme="minorEastAsia"/>
          <w:b/>
          <w:sz w:val="24"/>
          <w:szCs w:val="24"/>
        </w:rPr>
        <w:t xml:space="preserve">Americas:  </w:t>
      </w:r>
      <w:r w:rsidR="0049748C">
        <w:rPr>
          <w:rFonts w:eastAsiaTheme="minorEastAsia"/>
          <w:b/>
          <w:sz w:val="24"/>
          <w:szCs w:val="24"/>
        </w:rPr>
        <w:t xml:space="preserve">CMH </w:t>
      </w:r>
      <w:r w:rsidR="005464FE">
        <w:rPr>
          <w:rFonts w:eastAsiaTheme="minorEastAsia"/>
          <w:b/>
          <w:sz w:val="24"/>
          <w:szCs w:val="24"/>
        </w:rPr>
        <w:t xml:space="preserve">common </w:t>
      </w:r>
      <w:r w:rsidR="003568EE">
        <w:rPr>
          <w:rFonts w:eastAsiaTheme="minorEastAsia"/>
          <w:b/>
          <w:sz w:val="24"/>
          <w:szCs w:val="24"/>
        </w:rPr>
        <w:t>risk</w:t>
      </w:r>
      <w:r w:rsidRPr="00551D3A">
        <w:rPr>
          <w:rFonts w:eastAsiaTheme="minorEastAsia"/>
          <w:b/>
          <w:sz w:val="24"/>
          <w:szCs w:val="24"/>
        </w:rPr>
        <w:t xml:space="preserve"> ratio point estimates</w:t>
      </w:r>
      <w:r w:rsidR="0049748C">
        <w:rPr>
          <w:rFonts w:eastAsiaTheme="minorEastAsia"/>
          <w:b/>
          <w:sz w:val="24"/>
          <w:szCs w:val="24"/>
        </w:rPr>
        <w:t xml:space="preserve"> across GENDERs</w:t>
      </w:r>
      <w:r w:rsidRPr="00551D3A">
        <w:rPr>
          <w:rFonts w:eastAsiaTheme="minorEastAsia"/>
          <w:b/>
          <w:sz w:val="24"/>
          <w:szCs w:val="24"/>
        </w:rPr>
        <w:t xml:space="preserve"> and </w:t>
      </w:r>
      <w:r w:rsidR="0070574B">
        <w:rPr>
          <w:rFonts w:eastAsiaTheme="minorEastAsia"/>
          <w:b/>
          <w:sz w:val="24"/>
          <w:szCs w:val="24"/>
        </w:rPr>
        <w:t xml:space="preserve">95% </w:t>
      </w:r>
    </w:p>
    <w:p w:rsidR="00551D3A" w:rsidRDefault="00551D3A" w:rsidP="005464FE">
      <w:pPr>
        <w:spacing w:line="240" w:lineRule="auto"/>
        <w:ind w:firstLine="720"/>
        <w:contextualSpacing/>
        <w:rPr>
          <w:rFonts w:eastAsiaTheme="minorEastAsia"/>
          <w:b/>
          <w:sz w:val="24"/>
          <w:szCs w:val="24"/>
        </w:rPr>
      </w:pPr>
      <w:r w:rsidRPr="00551D3A">
        <w:rPr>
          <w:rFonts w:eastAsiaTheme="minorEastAsia"/>
          <w:b/>
          <w:sz w:val="24"/>
          <w:szCs w:val="24"/>
        </w:rPr>
        <w:t>confidence intervals for the SURVIV</w:t>
      </w:r>
      <w:r w:rsidR="00E31D08">
        <w:rPr>
          <w:rFonts w:eastAsiaTheme="minorEastAsia"/>
          <w:b/>
          <w:sz w:val="24"/>
          <w:szCs w:val="24"/>
        </w:rPr>
        <w:t>ED</w:t>
      </w:r>
      <m:oMath>
        <m:r>
          <m:rPr>
            <m:sty m:val="bi"/>
          </m:rPr>
          <w:rPr>
            <w:rFonts w:ascii="Cambria Math" w:eastAsiaTheme="minorEastAsia" w:hAnsi="Cambria Math"/>
            <w:sz w:val="24"/>
            <w:szCs w:val="24"/>
          </w:rPr>
          <m:t>×</m:t>
        </m:r>
      </m:oMath>
      <w:r w:rsidR="008E3770">
        <w:rPr>
          <w:rFonts w:eastAsiaTheme="minorEastAsia"/>
          <w:b/>
          <w:sz w:val="24"/>
          <w:szCs w:val="24"/>
        </w:rPr>
        <w:t>CLASS</w:t>
      </w:r>
      <w:r w:rsidRPr="00551D3A">
        <w:rPr>
          <w:rFonts w:eastAsiaTheme="minorEastAsia"/>
          <w:b/>
          <w:sz w:val="24"/>
          <w:szCs w:val="24"/>
        </w:rPr>
        <w:t xml:space="preserve"> association</w:t>
      </w:r>
      <w:r w:rsidR="008E3770">
        <w:rPr>
          <w:rFonts w:eastAsiaTheme="minorEastAsia"/>
          <w:b/>
          <w:sz w:val="24"/>
          <w:szCs w:val="24"/>
        </w:rPr>
        <w:t>s</w:t>
      </w:r>
      <w:r w:rsidR="0049748C">
        <w:rPr>
          <w:rFonts w:eastAsiaTheme="minorEastAsia"/>
          <w:b/>
          <w:sz w:val="24"/>
          <w:szCs w:val="24"/>
        </w:rPr>
        <w:t xml:space="preserve"> </w:t>
      </w:r>
      <w:r w:rsidR="005464FE">
        <w:rPr>
          <w:rFonts w:eastAsiaTheme="minorEastAsia"/>
          <w:b/>
          <w:sz w:val="24"/>
          <w:szCs w:val="24"/>
        </w:rPr>
        <w:t xml:space="preserve"> </w:t>
      </w:r>
    </w:p>
    <w:p w:rsidR="008E3770" w:rsidRDefault="008E3770" w:rsidP="00C17C39">
      <w:pPr>
        <w:spacing w:line="240" w:lineRule="auto"/>
        <w:ind w:firstLine="720"/>
        <w:contextualSpacing/>
        <w:rPr>
          <w:rFonts w:eastAsiaTheme="minorEastAsia"/>
          <w:sz w:val="24"/>
          <w:szCs w:val="24"/>
        </w:rPr>
      </w:pPr>
    </w:p>
    <w:p w:rsidR="004A7F9D" w:rsidRDefault="00E93CA5" w:rsidP="004A7F9D">
      <w:pPr>
        <w:spacing w:line="240" w:lineRule="auto"/>
        <w:contextual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sidR="00A35402">
        <w:rPr>
          <w:rFonts w:eastAsiaTheme="minorEastAsia"/>
          <w:sz w:val="24"/>
          <w:szCs w:val="24"/>
        </w:rPr>
        <w:tab/>
        <w:t xml:space="preserve">      </w:t>
      </w:r>
      <w:r>
        <w:rPr>
          <w:rFonts w:eastAsiaTheme="minorEastAsia"/>
          <w:sz w:val="24"/>
          <w:szCs w:val="24"/>
        </w:rPr>
        <w:t>CLASS</w:t>
      </w:r>
      <w:r w:rsidR="008E3770">
        <w:rPr>
          <w:rFonts w:eastAsiaTheme="minorEastAsia"/>
          <w:sz w:val="24"/>
          <w:szCs w:val="24"/>
        </w:rPr>
        <w:t>es</w:t>
      </w:r>
    </w:p>
    <w:p w:rsidR="004A7F9D" w:rsidRDefault="00E93CA5" w:rsidP="004A7F9D">
      <w:pPr>
        <w:spacing w:line="240" w:lineRule="auto"/>
        <w:contextual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sidR="003568EE">
        <w:rPr>
          <w:rFonts w:eastAsiaTheme="minorEastAsia"/>
          <w:sz w:val="24"/>
          <w:szCs w:val="24"/>
        </w:rPr>
        <w:t xml:space="preserve">     </w:t>
      </w:r>
      <w:r w:rsidR="00C53DDE">
        <w:rPr>
          <w:rFonts w:eastAsiaTheme="minorEastAsia"/>
          <w:sz w:val="24"/>
          <w:szCs w:val="24"/>
        </w:rPr>
        <w:t xml:space="preserve"> </w:t>
      </w:r>
      <w:r w:rsidR="00E31D08">
        <w:rPr>
          <w:rFonts w:eastAsiaTheme="minorEastAsia"/>
          <w:sz w:val="24"/>
          <w:szCs w:val="24"/>
        </w:rPr>
        <w:t>1</w:t>
      </w:r>
      <w:r w:rsidR="00E31D08">
        <w:rPr>
          <w:rFonts w:eastAsiaTheme="minorEastAsia"/>
          <w:sz w:val="24"/>
          <w:szCs w:val="24"/>
          <w:vertAlign w:val="superscript"/>
        </w:rPr>
        <w:t>st</w:t>
      </w:r>
      <w:r w:rsidR="00E31D08">
        <w:rPr>
          <w:rFonts w:eastAsiaTheme="minorEastAsia"/>
          <w:sz w:val="24"/>
          <w:szCs w:val="24"/>
        </w:rPr>
        <w:t xml:space="preserve"> </w:t>
      </w:r>
      <w:r w:rsidR="008E3770">
        <w:rPr>
          <w:rFonts w:eastAsiaTheme="minorEastAsia"/>
          <w:sz w:val="24"/>
          <w:szCs w:val="24"/>
        </w:rPr>
        <w:t>vs 2</w:t>
      </w:r>
      <w:r w:rsidR="008E3770" w:rsidRPr="008E3770">
        <w:rPr>
          <w:rFonts w:eastAsiaTheme="minorEastAsia"/>
          <w:sz w:val="24"/>
          <w:szCs w:val="24"/>
          <w:vertAlign w:val="superscript"/>
        </w:rPr>
        <w:t>nd</w:t>
      </w:r>
      <w:r w:rsidR="008E3770">
        <w:rPr>
          <w:rFonts w:eastAsiaTheme="minorEastAsia"/>
          <w:sz w:val="24"/>
          <w:szCs w:val="24"/>
        </w:rPr>
        <w:t xml:space="preserve"> </w:t>
      </w:r>
      <w:r>
        <w:rPr>
          <w:rFonts w:eastAsiaTheme="minorEastAsia"/>
          <w:sz w:val="24"/>
          <w:szCs w:val="24"/>
        </w:rPr>
        <w:tab/>
      </w:r>
      <w:r w:rsidR="008E3770">
        <w:rPr>
          <w:rFonts w:eastAsiaTheme="minorEastAsia"/>
          <w:sz w:val="24"/>
          <w:szCs w:val="24"/>
        </w:rPr>
        <w:tab/>
        <w:t xml:space="preserve">      1</w:t>
      </w:r>
      <w:r w:rsidR="008E3770" w:rsidRPr="008E3770">
        <w:rPr>
          <w:rFonts w:eastAsiaTheme="minorEastAsia"/>
          <w:sz w:val="24"/>
          <w:szCs w:val="24"/>
          <w:vertAlign w:val="superscript"/>
        </w:rPr>
        <w:t>st</w:t>
      </w:r>
      <w:r w:rsidR="008E3770">
        <w:rPr>
          <w:rFonts w:eastAsiaTheme="minorEastAsia"/>
          <w:sz w:val="24"/>
          <w:szCs w:val="24"/>
        </w:rPr>
        <w:t xml:space="preserve"> vs 3</w:t>
      </w:r>
      <w:r w:rsidR="008E3770" w:rsidRPr="008E3770">
        <w:rPr>
          <w:rFonts w:eastAsiaTheme="minorEastAsia"/>
          <w:sz w:val="24"/>
          <w:szCs w:val="24"/>
          <w:vertAlign w:val="superscript"/>
        </w:rPr>
        <w:t>rd</w:t>
      </w:r>
      <w:r w:rsidR="008E3770">
        <w:rPr>
          <w:rFonts w:eastAsiaTheme="minorEastAsia"/>
          <w:sz w:val="24"/>
          <w:szCs w:val="24"/>
        </w:rPr>
        <w:t xml:space="preserve"> </w:t>
      </w:r>
      <w:r w:rsidR="00E31D08">
        <w:rPr>
          <w:rFonts w:eastAsiaTheme="minorEastAsia"/>
          <w:sz w:val="24"/>
          <w:szCs w:val="24"/>
        </w:rPr>
        <w:t xml:space="preserve"> </w:t>
      </w:r>
      <w:r>
        <w:rPr>
          <w:rFonts w:eastAsiaTheme="minorEastAsia"/>
          <w:sz w:val="24"/>
          <w:szCs w:val="24"/>
        </w:rPr>
        <w:tab/>
      </w:r>
      <w:r>
        <w:rPr>
          <w:rFonts w:eastAsiaTheme="minorEastAsia"/>
          <w:sz w:val="24"/>
          <w:szCs w:val="24"/>
        </w:rPr>
        <w:tab/>
      </w:r>
      <w:r w:rsidR="00C53DDE">
        <w:rPr>
          <w:rFonts w:eastAsiaTheme="minorEastAsia"/>
          <w:sz w:val="24"/>
          <w:szCs w:val="24"/>
        </w:rPr>
        <w:t xml:space="preserve">    </w:t>
      </w:r>
      <w:r w:rsidR="008E3770">
        <w:rPr>
          <w:rFonts w:eastAsiaTheme="minorEastAsia"/>
          <w:sz w:val="24"/>
          <w:szCs w:val="24"/>
        </w:rPr>
        <w:t>2</w:t>
      </w:r>
      <w:r w:rsidR="008E3770" w:rsidRPr="008E3770">
        <w:rPr>
          <w:rFonts w:eastAsiaTheme="minorEastAsia"/>
          <w:sz w:val="24"/>
          <w:szCs w:val="24"/>
          <w:vertAlign w:val="superscript"/>
        </w:rPr>
        <w:t>nd</w:t>
      </w:r>
      <w:r w:rsidR="008E3770">
        <w:rPr>
          <w:rFonts w:eastAsiaTheme="minorEastAsia"/>
          <w:sz w:val="24"/>
          <w:szCs w:val="24"/>
        </w:rPr>
        <w:t xml:space="preserve"> vs 3</w:t>
      </w:r>
      <w:r w:rsidR="008E3770" w:rsidRPr="008E3770">
        <w:rPr>
          <w:rFonts w:eastAsiaTheme="minorEastAsia"/>
          <w:sz w:val="24"/>
          <w:szCs w:val="24"/>
          <w:vertAlign w:val="superscript"/>
        </w:rPr>
        <w:t>rd</w:t>
      </w:r>
      <w:r w:rsidR="008E3770">
        <w:rPr>
          <w:rFonts w:eastAsiaTheme="minorEastAsia"/>
          <w:sz w:val="24"/>
          <w:szCs w:val="24"/>
        </w:rPr>
        <w:t xml:space="preserve"> </w:t>
      </w:r>
      <w:r w:rsidR="00E31D08">
        <w:rPr>
          <w:rFonts w:eastAsiaTheme="minorEastAsia"/>
          <w:sz w:val="24"/>
          <w:szCs w:val="24"/>
        </w:rPr>
        <w:t xml:space="preserve"> </w:t>
      </w:r>
    </w:p>
    <w:p w:rsidR="004A7F9D" w:rsidRDefault="001107B1" w:rsidP="004A7F9D">
      <w:pPr>
        <w:spacing w:line="240" w:lineRule="auto"/>
        <w:contextualSpacing/>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RR</m:t>
            </m:r>
          </m:e>
          <m:sub>
            <m:r>
              <w:rPr>
                <w:rFonts w:ascii="Cambria Math" w:eastAsiaTheme="minorEastAsia" w:hAnsi="Cambria Math"/>
                <w:sz w:val="24"/>
                <w:szCs w:val="24"/>
              </w:rPr>
              <m:t>SURVIVED×CLASS</m:t>
            </m:r>
          </m:sub>
        </m:sSub>
      </m:oMath>
      <w:r w:rsidR="00A35402">
        <w:rPr>
          <w:rFonts w:eastAsiaTheme="minorEastAsia"/>
          <w:sz w:val="24"/>
          <w:szCs w:val="24"/>
        </w:rPr>
        <w:tab/>
      </w:r>
      <w:r w:rsidR="00A35402">
        <w:rPr>
          <w:rFonts w:eastAsiaTheme="minorEastAsia"/>
          <w:sz w:val="24"/>
          <w:szCs w:val="24"/>
        </w:rPr>
        <w:tab/>
      </w:r>
      <w:r w:rsidR="008E3770">
        <w:rPr>
          <w:rFonts w:eastAsiaTheme="minorEastAsia"/>
          <w:sz w:val="24"/>
          <w:szCs w:val="24"/>
        </w:rPr>
        <w:t>1.3</w:t>
      </w:r>
      <w:r w:rsidR="00A35402">
        <w:rPr>
          <w:rFonts w:eastAsiaTheme="minorEastAsia"/>
          <w:sz w:val="24"/>
          <w:szCs w:val="24"/>
        </w:rPr>
        <w:t>; [</w:t>
      </w:r>
      <w:r w:rsidR="008E3770">
        <w:rPr>
          <w:rFonts w:eastAsiaTheme="minorEastAsia"/>
          <w:sz w:val="24"/>
          <w:szCs w:val="24"/>
        </w:rPr>
        <w:t>1.0</w:t>
      </w:r>
      <w:r w:rsidR="00A35402">
        <w:rPr>
          <w:rFonts w:eastAsiaTheme="minorEastAsia"/>
          <w:sz w:val="24"/>
          <w:szCs w:val="24"/>
        </w:rPr>
        <w:t xml:space="preserve">, </w:t>
      </w:r>
      <w:r w:rsidR="008E3770">
        <w:rPr>
          <w:rFonts w:eastAsiaTheme="minorEastAsia"/>
          <w:sz w:val="24"/>
          <w:szCs w:val="24"/>
        </w:rPr>
        <w:t>1.6</w:t>
      </w:r>
      <w:r w:rsidR="00A35402">
        <w:rPr>
          <w:rFonts w:eastAsiaTheme="minorEastAsia"/>
          <w:sz w:val="24"/>
          <w:szCs w:val="24"/>
        </w:rPr>
        <w:t>]</w:t>
      </w:r>
      <w:r w:rsidR="003568EE">
        <w:rPr>
          <w:rFonts w:eastAsiaTheme="minorEastAsia"/>
          <w:sz w:val="24"/>
          <w:szCs w:val="24"/>
        </w:rPr>
        <w:tab/>
      </w:r>
      <w:r w:rsidR="00A35402">
        <w:rPr>
          <w:rFonts w:eastAsiaTheme="minorEastAsia"/>
          <w:sz w:val="24"/>
          <w:szCs w:val="24"/>
        </w:rPr>
        <w:tab/>
      </w:r>
      <w:r w:rsidR="008E3770">
        <w:rPr>
          <w:rFonts w:eastAsiaTheme="minorEastAsia"/>
          <w:sz w:val="24"/>
          <w:szCs w:val="24"/>
        </w:rPr>
        <w:t>2.5</w:t>
      </w:r>
      <w:r w:rsidR="00A35402">
        <w:rPr>
          <w:rFonts w:eastAsiaTheme="minorEastAsia"/>
          <w:sz w:val="24"/>
          <w:szCs w:val="24"/>
        </w:rPr>
        <w:t>; [</w:t>
      </w:r>
      <w:r w:rsidR="008E3770">
        <w:rPr>
          <w:rFonts w:eastAsiaTheme="minorEastAsia"/>
          <w:sz w:val="24"/>
          <w:szCs w:val="24"/>
        </w:rPr>
        <w:t>1.6</w:t>
      </w:r>
      <w:r w:rsidR="00A35402">
        <w:rPr>
          <w:rFonts w:eastAsiaTheme="minorEastAsia"/>
          <w:sz w:val="24"/>
          <w:szCs w:val="24"/>
        </w:rPr>
        <w:t xml:space="preserve">, </w:t>
      </w:r>
      <w:r w:rsidR="008E3770">
        <w:rPr>
          <w:rFonts w:eastAsiaTheme="minorEastAsia"/>
          <w:sz w:val="24"/>
          <w:szCs w:val="24"/>
        </w:rPr>
        <w:t>3.8</w:t>
      </w:r>
      <w:r w:rsidR="00A35402">
        <w:rPr>
          <w:rFonts w:eastAsiaTheme="minorEastAsia"/>
          <w:sz w:val="24"/>
          <w:szCs w:val="24"/>
        </w:rPr>
        <w:t>]</w:t>
      </w:r>
      <w:r w:rsidR="00A35402">
        <w:rPr>
          <w:rFonts w:eastAsiaTheme="minorEastAsia"/>
          <w:sz w:val="24"/>
          <w:szCs w:val="24"/>
        </w:rPr>
        <w:tab/>
      </w:r>
      <w:r w:rsidR="003568EE">
        <w:rPr>
          <w:rFonts w:eastAsiaTheme="minorEastAsia"/>
          <w:sz w:val="24"/>
          <w:szCs w:val="24"/>
        </w:rPr>
        <w:tab/>
      </w:r>
      <w:r w:rsidR="008E3770">
        <w:rPr>
          <w:rFonts w:eastAsiaTheme="minorEastAsia"/>
          <w:sz w:val="24"/>
          <w:szCs w:val="24"/>
        </w:rPr>
        <w:t>2.0</w:t>
      </w:r>
      <w:r w:rsidR="00A35402">
        <w:rPr>
          <w:rFonts w:eastAsiaTheme="minorEastAsia"/>
          <w:sz w:val="24"/>
          <w:szCs w:val="24"/>
        </w:rPr>
        <w:t>; [1.</w:t>
      </w:r>
      <w:r w:rsidR="008E3770">
        <w:rPr>
          <w:rFonts w:eastAsiaTheme="minorEastAsia"/>
          <w:sz w:val="24"/>
          <w:szCs w:val="24"/>
        </w:rPr>
        <w:t>2</w:t>
      </w:r>
      <w:r w:rsidR="00A35402">
        <w:rPr>
          <w:rFonts w:eastAsiaTheme="minorEastAsia"/>
          <w:sz w:val="24"/>
          <w:szCs w:val="24"/>
        </w:rPr>
        <w:t xml:space="preserve">, </w:t>
      </w:r>
      <w:r w:rsidR="003568EE">
        <w:rPr>
          <w:rFonts w:eastAsiaTheme="minorEastAsia"/>
          <w:sz w:val="24"/>
          <w:szCs w:val="24"/>
        </w:rPr>
        <w:t>3.</w:t>
      </w:r>
      <w:r w:rsidR="008E3770">
        <w:rPr>
          <w:rFonts w:eastAsiaTheme="minorEastAsia"/>
          <w:sz w:val="24"/>
          <w:szCs w:val="24"/>
        </w:rPr>
        <w:t>1</w:t>
      </w:r>
      <w:r w:rsidR="00A35402">
        <w:rPr>
          <w:rFonts w:eastAsiaTheme="minorEastAsia"/>
          <w:sz w:val="24"/>
          <w:szCs w:val="24"/>
        </w:rPr>
        <w:t>]</w:t>
      </w:r>
      <w:r w:rsidR="00A35402">
        <w:rPr>
          <w:rFonts w:eastAsiaTheme="minorEastAsia"/>
          <w:sz w:val="24"/>
          <w:szCs w:val="24"/>
        </w:rPr>
        <w:tab/>
      </w:r>
      <w:r w:rsidR="00E93CA5">
        <w:rPr>
          <w:rFonts w:eastAsiaTheme="minorEastAsia"/>
          <w:sz w:val="24"/>
          <w:szCs w:val="24"/>
        </w:rPr>
        <w:tab/>
      </w:r>
    </w:p>
    <w:p w:rsidR="00E31D08" w:rsidRDefault="00E31D08" w:rsidP="004A7F9D">
      <w:pPr>
        <w:spacing w:line="240" w:lineRule="auto"/>
        <w:contextualSpacing/>
        <w:rPr>
          <w:rFonts w:eastAsiaTheme="minorEastAsia"/>
          <w:sz w:val="24"/>
          <w:szCs w:val="24"/>
        </w:rPr>
      </w:pPr>
    </w:p>
    <w:p w:rsidR="00341BBD" w:rsidRDefault="00341BBD" w:rsidP="004A7F9D">
      <w:pPr>
        <w:spacing w:line="240" w:lineRule="auto"/>
        <w:contextualSpacing/>
        <w:rPr>
          <w:rFonts w:eastAsiaTheme="minorEastAsia"/>
          <w:sz w:val="24"/>
          <w:szCs w:val="24"/>
        </w:rPr>
      </w:pPr>
    </w:p>
    <w:p w:rsidR="00C53DDE" w:rsidRDefault="00341BBD" w:rsidP="00341BBD">
      <w:pPr>
        <w:spacing w:line="240" w:lineRule="auto"/>
        <w:ind w:firstLine="720"/>
        <w:contextualSpacing/>
        <w:rPr>
          <w:rFonts w:eastAsiaTheme="minorEastAsia"/>
          <w:sz w:val="24"/>
          <w:szCs w:val="24"/>
        </w:rPr>
      </w:pPr>
      <w:r>
        <w:rPr>
          <w:rFonts w:eastAsiaTheme="minorEastAsia"/>
          <w:sz w:val="24"/>
          <w:szCs w:val="24"/>
        </w:rPr>
        <w:t>R</w:t>
      </w:r>
      <w:r w:rsidR="00C53DDE">
        <w:rPr>
          <w:rFonts w:eastAsiaTheme="minorEastAsia"/>
          <w:sz w:val="24"/>
          <w:szCs w:val="24"/>
        </w:rPr>
        <w:t>egardless of GENDER, 1</w:t>
      </w:r>
      <w:r w:rsidR="00C53DDE" w:rsidRPr="00C53DDE">
        <w:rPr>
          <w:rFonts w:eastAsiaTheme="minorEastAsia"/>
          <w:sz w:val="24"/>
          <w:szCs w:val="24"/>
          <w:vertAlign w:val="superscript"/>
        </w:rPr>
        <w:t>st</w:t>
      </w:r>
      <w:r w:rsidR="00C53DDE">
        <w:rPr>
          <w:rFonts w:eastAsiaTheme="minorEastAsia"/>
          <w:sz w:val="24"/>
          <w:szCs w:val="24"/>
        </w:rPr>
        <w:t xml:space="preserve"> CLASS passengers survived at a rate of 2.5 times that of 3</w:t>
      </w:r>
      <w:r w:rsidR="00C53DDE" w:rsidRPr="00C53DDE">
        <w:rPr>
          <w:rFonts w:eastAsiaTheme="minorEastAsia"/>
          <w:sz w:val="24"/>
          <w:szCs w:val="24"/>
          <w:vertAlign w:val="superscript"/>
        </w:rPr>
        <w:t>rd</w:t>
      </w:r>
      <w:r w:rsidR="00C53DDE">
        <w:rPr>
          <w:rFonts w:eastAsiaTheme="minorEastAsia"/>
          <w:sz w:val="24"/>
          <w:szCs w:val="24"/>
        </w:rPr>
        <w:t xml:space="preserve"> CLASS passengers</w:t>
      </w:r>
      <w:r w:rsidR="005464FE">
        <w:rPr>
          <w:rFonts w:eastAsiaTheme="minorEastAsia"/>
          <w:sz w:val="24"/>
          <w:szCs w:val="24"/>
        </w:rPr>
        <w:t xml:space="preserve"> and </w:t>
      </w:r>
      <w:r w:rsidR="00C53DDE">
        <w:rPr>
          <w:rFonts w:eastAsiaTheme="minorEastAsia"/>
          <w:sz w:val="24"/>
          <w:szCs w:val="24"/>
        </w:rPr>
        <w:t>2</w:t>
      </w:r>
      <w:r w:rsidR="00C53DDE" w:rsidRPr="00C53DDE">
        <w:rPr>
          <w:rFonts w:eastAsiaTheme="minorEastAsia"/>
          <w:sz w:val="24"/>
          <w:szCs w:val="24"/>
          <w:vertAlign w:val="superscript"/>
        </w:rPr>
        <w:t>nd</w:t>
      </w:r>
      <w:r w:rsidR="00C53DDE">
        <w:rPr>
          <w:rFonts w:eastAsiaTheme="minorEastAsia"/>
          <w:sz w:val="24"/>
          <w:szCs w:val="24"/>
        </w:rPr>
        <w:t xml:space="preserve"> CLASS passengers survived at a rate of 2.0 times that of 3</w:t>
      </w:r>
      <w:r w:rsidR="00C53DDE" w:rsidRPr="00C53DDE">
        <w:rPr>
          <w:rFonts w:eastAsiaTheme="minorEastAsia"/>
          <w:sz w:val="24"/>
          <w:szCs w:val="24"/>
          <w:vertAlign w:val="superscript"/>
        </w:rPr>
        <w:t>rd</w:t>
      </w:r>
      <w:r w:rsidR="00C53DDE">
        <w:rPr>
          <w:rFonts w:eastAsiaTheme="minorEastAsia"/>
          <w:sz w:val="24"/>
          <w:szCs w:val="24"/>
        </w:rPr>
        <w:t xml:space="preserve"> CLASS passengers.  Because the CI for 1</w:t>
      </w:r>
      <w:r w:rsidR="00C53DDE" w:rsidRPr="00C53DDE">
        <w:rPr>
          <w:rFonts w:eastAsiaTheme="minorEastAsia"/>
          <w:sz w:val="24"/>
          <w:szCs w:val="24"/>
          <w:vertAlign w:val="superscript"/>
        </w:rPr>
        <w:t>st</w:t>
      </w:r>
      <w:r w:rsidR="00C53DDE">
        <w:rPr>
          <w:rFonts w:eastAsiaTheme="minorEastAsia"/>
          <w:sz w:val="24"/>
          <w:szCs w:val="24"/>
        </w:rPr>
        <w:t xml:space="preserve"> vs 2</w:t>
      </w:r>
      <w:r w:rsidR="00C53DDE" w:rsidRPr="00C53DDE">
        <w:rPr>
          <w:rFonts w:eastAsiaTheme="minorEastAsia"/>
          <w:sz w:val="24"/>
          <w:szCs w:val="24"/>
          <w:vertAlign w:val="superscript"/>
        </w:rPr>
        <w:t>nd</w:t>
      </w:r>
      <w:r w:rsidR="00C53DDE">
        <w:rPr>
          <w:rFonts w:eastAsiaTheme="minorEastAsia"/>
          <w:sz w:val="24"/>
          <w:szCs w:val="24"/>
        </w:rPr>
        <w:t xml:space="preserve"> CLASSes contains 1.0 (barely), we conclude that there is not quite strong enough </w:t>
      </w:r>
      <w:r w:rsidR="00422892">
        <w:rPr>
          <w:rFonts w:eastAsiaTheme="minorEastAsia"/>
          <w:sz w:val="24"/>
          <w:szCs w:val="24"/>
        </w:rPr>
        <w:t xml:space="preserve">statistical </w:t>
      </w:r>
      <w:r w:rsidR="00C53DDE">
        <w:rPr>
          <w:rFonts w:eastAsiaTheme="minorEastAsia"/>
          <w:sz w:val="24"/>
          <w:szCs w:val="24"/>
        </w:rPr>
        <w:t xml:space="preserve">evidence </w:t>
      </w:r>
      <w:r w:rsidR="00422892">
        <w:rPr>
          <w:rFonts w:eastAsiaTheme="minorEastAsia"/>
          <w:sz w:val="24"/>
          <w:szCs w:val="24"/>
        </w:rPr>
        <w:t xml:space="preserve">at the 0.05 level of significance </w:t>
      </w:r>
      <w:r w:rsidR="00C53DDE">
        <w:rPr>
          <w:rFonts w:eastAsiaTheme="minorEastAsia"/>
          <w:sz w:val="24"/>
          <w:szCs w:val="24"/>
        </w:rPr>
        <w:t xml:space="preserve">to claim that the survival rate differs between these two CLASSes.     </w:t>
      </w:r>
    </w:p>
    <w:p w:rsidR="00405D27" w:rsidRDefault="00405D27" w:rsidP="004A7F9D">
      <w:pPr>
        <w:spacing w:line="240" w:lineRule="auto"/>
        <w:contextualSpacing/>
        <w:rPr>
          <w:rFonts w:eastAsiaTheme="minorEastAsia"/>
          <w:sz w:val="24"/>
          <w:szCs w:val="24"/>
        </w:rPr>
      </w:pPr>
    </w:p>
    <w:p w:rsidR="00422892" w:rsidRDefault="00422892" w:rsidP="0038048E">
      <w:pPr>
        <w:spacing w:line="240" w:lineRule="auto"/>
        <w:contextualSpacing/>
        <w:rPr>
          <w:sz w:val="36"/>
          <w:szCs w:val="36"/>
        </w:rPr>
      </w:pPr>
    </w:p>
    <w:p w:rsidR="000760FB" w:rsidRPr="0038048E" w:rsidRDefault="00311091" w:rsidP="0038048E">
      <w:pPr>
        <w:spacing w:line="240" w:lineRule="auto"/>
        <w:contextualSpacing/>
        <w:rPr>
          <w:rFonts w:eastAsiaTheme="minorEastAsia"/>
          <w:sz w:val="24"/>
          <w:szCs w:val="24"/>
        </w:rPr>
      </w:pPr>
      <w:r>
        <w:rPr>
          <w:sz w:val="36"/>
          <w:szCs w:val="36"/>
        </w:rPr>
        <w:t>BRITAINIA/IRELAND</w:t>
      </w:r>
    </w:p>
    <w:p w:rsidR="00A112D5" w:rsidRDefault="00311091" w:rsidP="00311091">
      <w:pPr>
        <w:spacing w:line="240" w:lineRule="auto"/>
        <w:ind w:firstLine="720"/>
        <w:contextualSpacing/>
        <w:rPr>
          <w:rFonts w:eastAsiaTheme="minorEastAsia"/>
          <w:sz w:val="24"/>
          <w:szCs w:val="24"/>
        </w:rPr>
      </w:pPr>
      <w:r>
        <w:rPr>
          <w:sz w:val="24"/>
          <w:szCs w:val="24"/>
        </w:rPr>
        <w:t>For Britainia/Ireland, the</w:t>
      </w:r>
      <w:r w:rsidR="00A112D5">
        <w:rPr>
          <w:sz w:val="24"/>
          <w:szCs w:val="24"/>
        </w:rPr>
        <w:t xml:space="preserve"> SURVIV</w:t>
      </w:r>
      <w:r w:rsidR="009B585D">
        <w:rPr>
          <w:sz w:val="24"/>
          <w:szCs w:val="24"/>
        </w:rPr>
        <w:t>ED</w:t>
      </w:r>
      <w:r w:rsidR="00A112D5">
        <w:rPr>
          <w:sz w:val="24"/>
          <w:szCs w:val="24"/>
        </w:rPr>
        <w:t xml:space="preserve"> </w:t>
      </w:r>
      <m:oMath>
        <m:r>
          <w:rPr>
            <w:rFonts w:ascii="Cambria Math" w:hAnsi="Cambria Math"/>
            <w:sz w:val="24"/>
            <w:szCs w:val="24"/>
          </w:rPr>
          <m:t>×</m:t>
        </m:r>
      </m:oMath>
      <w:r w:rsidR="00A112D5">
        <w:rPr>
          <w:rFonts w:eastAsiaTheme="minorEastAsia"/>
          <w:sz w:val="24"/>
          <w:szCs w:val="24"/>
        </w:rPr>
        <w:t xml:space="preserve"> CLASS </w:t>
      </w:r>
      <m:oMath>
        <m:r>
          <w:rPr>
            <w:rFonts w:ascii="Cambria Math" w:eastAsiaTheme="minorEastAsia" w:hAnsi="Cambria Math"/>
            <w:sz w:val="24"/>
            <w:szCs w:val="24"/>
          </w:rPr>
          <m:t>×</m:t>
        </m:r>
      </m:oMath>
      <w:r w:rsidR="00A112D5">
        <w:rPr>
          <w:rFonts w:eastAsiaTheme="minorEastAsia"/>
          <w:sz w:val="24"/>
          <w:szCs w:val="24"/>
        </w:rPr>
        <w:t xml:space="preserve"> GENDER three-factor interaction is significant (P &lt; 0.0001).  Consequently, if any factor is collapsed </w:t>
      </w:r>
      <w:r w:rsidR="0038048E">
        <w:rPr>
          <w:rFonts w:eastAsiaTheme="minorEastAsia"/>
          <w:sz w:val="24"/>
          <w:szCs w:val="24"/>
        </w:rPr>
        <w:t xml:space="preserve">then </w:t>
      </w:r>
      <w:r w:rsidR="00A112D5">
        <w:rPr>
          <w:rFonts w:eastAsiaTheme="minorEastAsia"/>
          <w:sz w:val="24"/>
          <w:szCs w:val="24"/>
        </w:rPr>
        <w:t xml:space="preserve">the association in the resulting two-way marginal table </w:t>
      </w:r>
      <w:r w:rsidR="001C7782">
        <w:rPr>
          <w:rFonts w:eastAsiaTheme="minorEastAsia"/>
          <w:sz w:val="24"/>
          <w:szCs w:val="24"/>
        </w:rPr>
        <w:t xml:space="preserve">for the other two factors </w:t>
      </w:r>
      <w:r w:rsidR="00A112D5">
        <w:rPr>
          <w:rFonts w:eastAsiaTheme="minorEastAsia"/>
          <w:sz w:val="24"/>
          <w:szCs w:val="24"/>
        </w:rPr>
        <w:t>may be distorted.</w:t>
      </w:r>
      <w:r w:rsidR="0038048E">
        <w:rPr>
          <w:rFonts w:eastAsiaTheme="minorEastAsia"/>
          <w:sz w:val="24"/>
          <w:szCs w:val="24"/>
        </w:rPr>
        <w:t xml:space="preserve">  T</w:t>
      </w:r>
      <w:r w:rsidR="00A112D5">
        <w:rPr>
          <w:rFonts w:eastAsiaTheme="minorEastAsia"/>
          <w:sz w:val="24"/>
          <w:szCs w:val="24"/>
        </w:rPr>
        <w:t>he SURVIV</w:t>
      </w:r>
      <w:r w:rsidR="009B585D">
        <w:rPr>
          <w:rFonts w:eastAsiaTheme="minorEastAsia"/>
          <w:sz w:val="24"/>
          <w:szCs w:val="24"/>
        </w:rPr>
        <w:t>ED</w:t>
      </w:r>
      <m:oMath>
        <m:r>
          <w:rPr>
            <w:rFonts w:ascii="Cambria Math" w:hAnsi="Cambria Math"/>
            <w:sz w:val="24"/>
            <w:szCs w:val="24"/>
          </w:rPr>
          <m:t>×</m:t>
        </m:r>
      </m:oMath>
      <w:r w:rsidR="00A112D5">
        <w:rPr>
          <w:rFonts w:eastAsiaTheme="minorEastAsia"/>
          <w:sz w:val="24"/>
          <w:szCs w:val="24"/>
        </w:rPr>
        <w:t>GENDER association will be analyzed for each CLASS separately</w:t>
      </w:r>
      <w:r w:rsidR="0038048E">
        <w:rPr>
          <w:rFonts w:eastAsiaTheme="minorEastAsia"/>
          <w:sz w:val="24"/>
          <w:szCs w:val="24"/>
        </w:rPr>
        <w:t>, and the SURVIVED</w:t>
      </w:r>
      <m:oMath>
        <m:r>
          <w:rPr>
            <w:rFonts w:ascii="Cambria Math" w:hAnsi="Cambria Math"/>
            <w:sz w:val="24"/>
            <w:szCs w:val="24"/>
          </w:rPr>
          <m:t>×</m:t>
        </m:r>
      </m:oMath>
      <w:r w:rsidR="0038048E">
        <w:rPr>
          <w:rFonts w:eastAsiaTheme="minorEastAsia"/>
          <w:sz w:val="24"/>
          <w:szCs w:val="24"/>
        </w:rPr>
        <w:t xml:space="preserve">CLASS association will be analyzed for each GENDER separately </w:t>
      </w:r>
      <w:r w:rsidR="00587B52">
        <w:rPr>
          <w:rFonts w:eastAsiaTheme="minorEastAsia"/>
          <w:sz w:val="24"/>
          <w:szCs w:val="24"/>
        </w:rPr>
        <w:t xml:space="preserve">in Tables </w:t>
      </w:r>
      <w:r w:rsidR="008A6D8E">
        <w:rPr>
          <w:rFonts w:eastAsiaTheme="minorEastAsia"/>
          <w:sz w:val="24"/>
          <w:szCs w:val="24"/>
        </w:rPr>
        <w:t>8</w:t>
      </w:r>
      <w:r w:rsidR="00587B52">
        <w:rPr>
          <w:rFonts w:eastAsiaTheme="minorEastAsia"/>
          <w:sz w:val="24"/>
          <w:szCs w:val="24"/>
        </w:rPr>
        <w:t xml:space="preserve"> and </w:t>
      </w:r>
      <w:r w:rsidR="008A6D8E">
        <w:rPr>
          <w:rFonts w:eastAsiaTheme="minorEastAsia"/>
          <w:sz w:val="24"/>
          <w:szCs w:val="24"/>
        </w:rPr>
        <w:t>9</w:t>
      </w:r>
      <w:r w:rsidR="00587B52">
        <w:rPr>
          <w:rFonts w:eastAsiaTheme="minorEastAsia"/>
          <w:sz w:val="24"/>
          <w:szCs w:val="24"/>
        </w:rPr>
        <w:t xml:space="preserve"> respectively</w:t>
      </w:r>
      <w:r w:rsidR="00A112D5">
        <w:rPr>
          <w:rFonts w:eastAsiaTheme="minorEastAsia"/>
          <w:sz w:val="24"/>
          <w:szCs w:val="24"/>
        </w:rPr>
        <w:t xml:space="preserve">.  </w:t>
      </w:r>
    </w:p>
    <w:p w:rsidR="00A112D5" w:rsidRDefault="00A112D5" w:rsidP="00A112D5">
      <w:pPr>
        <w:spacing w:line="240" w:lineRule="auto"/>
        <w:contextualSpacing/>
        <w:rPr>
          <w:rFonts w:eastAsiaTheme="minorEastAsia"/>
          <w:sz w:val="24"/>
          <w:szCs w:val="24"/>
        </w:rPr>
      </w:pPr>
    </w:p>
    <w:p w:rsidR="009661CF" w:rsidRDefault="009661CF" w:rsidP="00A112D5">
      <w:pPr>
        <w:spacing w:line="240" w:lineRule="auto"/>
        <w:contextualSpacing/>
        <w:rPr>
          <w:rFonts w:eastAsiaTheme="minorEastAsia"/>
          <w:sz w:val="24"/>
          <w:szCs w:val="24"/>
        </w:rPr>
      </w:pPr>
    </w:p>
    <w:p w:rsidR="0070574B" w:rsidRDefault="0038048E" w:rsidP="0070574B">
      <w:pPr>
        <w:spacing w:line="240" w:lineRule="auto"/>
        <w:contextualSpacing/>
        <w:rPr>
          <w:rFonts w:eastAsiaTheme="minorEastAsia"/>
          <w:b/>
          <w:sz w:val="24"/>
          <w:szCs w:val="24"/>
        </w:rPr>
      </w:pPr>
      <w:r w:rsidRPr="00551D3A">
        <w:rPr>
          <w:rFonts w:eastAsiaTheme="minorEastAsia"/>
          <w:b/>
          <w:sz w:val="24"/>
          <w:szCs w:val="24"/>
        </w:rPr>
        <w:t xml:space="preserve">Table </w:t>
      </w:r>
      <w:r w:rsidR="008A6D8E">
        <w:rPr>
          <w:rFonts w:eastAsiaTheme="minorEastAsia"/>
          <w:b/>
          <w:sz w:val="24"/>
          <w:szCs w:val="24"/>
        </w:rPr>
        <w:t>8</w:t>
      </w:r>
      <w:r w:rsidRPr="00551D3A">
        <w:rPr>
          <w:rFonts w:eastAsiaTheme="minorEastAsia"/>
          <w:b/>
          <w:sz w:val="24"/>
          <w:szCs w:val="24"/>
        </w:rPr>
        <w:t xml:space="preserve">.  </w:t>
      </w:r>
      <w:r w:rsidR="009F0F38">
        <w:rPr>
          <w:rFonts w:eastAsiaTheme="minorEastAsia"/>
          <w:b/>
          <w:sz w:val="24"/>
          <w:szCs w:val="24"/>
        </w:rPr>
        <w:t>Britainia/Ireland</w:t>
      </w:r>
      <w:r>
        <w:rPr>
          <w:rFonts w:eastAsiaTheme="minorEastAsia"/>
          <w:b/>
          <w:sz w:val="24"/>
          <w:szCs w:val="24"/>
        </w:rPr>
        <w:t>:  risk</w:t>
      </w:r>
      <w:r w:rsidRPr="00551D3A">
        <w:rPr>
          <w:rFonts w:eastAsiaTheme="minorEastAsia"/>
          <w:b/>
          <w:sz w:val="24"/>
          <w:szCs w:val="24"/>
        </w:rPr>
        <w:t xml:space="preserve"> ratio point estimates and </w:t>
      </w:r>
      <w:r w:rsidR="0070574B">
        <w:rPr>
          <w:rFonts w:eastAsiaTheme="minorEastAsia"/>
          <w:b/>
          <w:sz w:val="24"/>
          <w:szCs w:val="24"/>
        </w:rPr>
        <w:t xml:space="preserve">95% </w:t>
      </w:r>
      <w:r w:rsidRPr="00551D3A">
        <w:rPr>
          <w:rFonts w:eastAsiaTheme="minorEastAsia"/>
          <w:b/>
          <w:sz w:val="24"/>
          <w:szCs w:val="24"/>
        </w:rPr>
        <w:t xml:space="preserve">confidence intervals for the </w:t>
      </w:r>
    </w:p>
    <w:p w:rsidR="0038048E" w:rsidRDefault="0070574B" w:rsidP="0070574B">
      <w:pPr>
        <w:spacing w:line="240" w:lineRule="auto"/>
        <w:ind w:firstLine="720"/>
        <w:contextualSpacing/>
        <w:rPr>
          <w:rFonts w:eastAsiaTheme="minorEastAsia"/>
          <w:b/>
          <w:sz w:val="24"/>
          <w:szCs w:val="24"/>
        </w:rPr>
      </w:pPr>
      <w:r>
        <w:rPr>
          <w:rFonts w:eastAsiaTheme="minorEastAsia"/>
          <w:b/>
          <w:sz w:val="24"/>
          <w:szCs w:val="24"/>
        </w:rPr>
        <w:t xml:space="preserve">     </w:t>
      </w:r>
      <w:r w:rsidR="0038048E" w:rsidRPr="00551D3A">
        <w:rPr>
          <w:rFonts w:eastAsiaTheme="minorEastAsia"/>
          <w:b/>
          <w:sz w:val="24"/>
          <w:szCs w:val="24"/>
        </w:rPr>
        <w:t>SURVIV</w:t>
      </w:r>
      <w:r w:rsidR="0038048E">
        <w:rPr>
          <w:rFonts w:eastAsiaTheme="minorEastAsia"/>
          <w:b/>
          <w:sz w:val="24"/>
          <w:szCs w:val="24"/>
        </w:rPr>
        <w:t>ED</w:t>
      </w:r>
      <m:oMath>
        <m:r>
          <m:rPr>
            <m:sty m:val="bi"/>
          </m:rPr>
          <w:rPr>
            <w:rFonts w:ascii="Cambria Math" w:eastAsiaTheme="minorEastAsia" w:hAnsi="Cambria Math"/>
            <w:sz w:val="24"/>
            <w:szCs w:val="24"/>
          </w:rPr>
          <m:t>×</m:t>
        </m:r>
      </m:oMath>
      <w:r w:rsidR="0038048E" w:rsidRPr="00551D3A">
        <w:rPr>
          <w:rFonts w:eastAsiaTheme="minorEastAsia"/>
          <w:b/>
          <w:sz w:val="24"/>
          <w:szCs w:val="24"/>
        </w:rPr>
        <w:t>GENDER association for each CLASS.</w:t>
      </w:r>
    </w:p>
    <w:p w:rsidR="00201765" w:rsidRDefault="00201765" w:rsidP="00201765">
      <w:pPr>
        <w:spacing w:line="240" w:lineRule="auto"/>
        <w:ind w:firstLine="720"/>
        <w:contextualSpacing/>
        <w:rPr>
          <w:sz w:val="24"/>
          <w:szCs w:val="24"/>
        </w:rPr>
      </w:pPr>
    </w:p>
    <w:p w:rsidR="0038048E" w:rsidRDefault="0038048E" w:rsidP="0038048E">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CLASS</w:t>
      </w:r>
    </w:p>
    <w:p w:rsidR="0038048E" w:rsidRDefault="0038048E" w:rsidP="0038048E">
      <w:pPr>
        <w:spacing w:line="240" w:lineRule="auto"/>
        <w:contextualSpacing/>
        <w:rPr>
          <w:sz w:val="24"/>
          <w:szCs w:val="24"/>
        </w:rPr>
      </w:pPr>
      <w:r>
        <w:rPr>
          <w:sz w:val="24"/>
          <w:szCs w:val="24"/>
        </w:rPr>
        <w:tab/>
      </w:r>
      <w:r>
        <w:rPr>
          <w:sz w:val="24"/>
          <w:szCs w:val="24"/>
        </w:rPr>
        <w:tab/>
      </w:r>
      <w:r>
        <w:rPr>
          <w:sz w:val="24"/>
          <w:szCs w:val="24"/>
        </w:rPr>
        <w:tab/>
        <w:t xml:space="preserve">            1</w:t>
      </w:r>
      <w:r w:rsidRPr="00660E41">
        <w:rPr>
          <w:sz w:val="24"/>
          <w:szCs w:val="24"/>
          <w:vertAlign w:val="superscript"/>
        </w:rPr>
        <w:t>st</w:t>
      </w:r>
      <w:r>
        <w:rPr>
          <w:sz w:val="24"/>
          <w:szCs w:val="24"/>
        </w:rPr>
        <w:t xml:space="preserve"> </w:t>
      </w:r>
      <w:r>
        <w:rPr>
          <w:sz w:val="24"/>
          <w:szCs w:val="24"/>
        </w:rPr>
        <w:tab/>
      </w:r>
      <w:r>
        <w:rPr>
          <w:sz w:val="24"/>
          <w:szCs w:val="24"/>
        </w:rPr>
        <w:tab/>
        <w:t xml:space="preserve">           2</w:t>
      </w:r>
      <w:r w:rsidRPr="001C7782">
        <w:rPr>
          <w:sz w:val="24"/>
          <w:szCs w:val="24"/>
          <w:vertAlign w:val="superscript"/>
        </w:rPr>
        <w:t>nd</w:t>
      </w:r>
      <w:r>
        <w:rPr>
          <w:sz w:val="24"/>
          <w:szCs w:val="24"/>
        </w:rPr>
        <w:t xml:space="preserve">  </w:t>
      </w:r>
      <w:r>
        <w:rPr>
          <w:sz w:val="24"/>
          <w:szCs w:val="24"/>
        </w:rPr>
        <w:tab/>
      </w:r>
      <w:r>
        <w:rPr>
          <w:sz w:val="24"/>
          <w:szCs w:val="24"/>
        </w:rPr>
        <w:tab/>
        <w:t xml:space="preserve">         3</w:t>
      </w:r>
      <w:r w:rsidRPr="00660E41">
        <w:rPr>
          <w:sz w:val="24"/>
          <w:szCs w:val="24"/>
          <w:vertAlign w:val="superscript"/>
        </w:rPr>
        <w:t>rd</w:t>
      </w:r>
      <w:r>
        <w:rPr>
          <w:sz w:val="24"/>
          <w:szCs w:val="24"/>
        </w:rPr>
        <w:t xml:space="preserve"> </w:t>
      </w:r>
    </w:p>
    <w:p w:rsidR="0038048E" w:rsidRDefault="0038048E" w:rsidP="0038048E">
      <w:pPr>
        <w:spacing w:line="240" w:lineRule="auto"/>
        <w:contextualSpacing/>
        <w:rPr>
          <w:sz w:val="24"/>
          <w:szCs w:val="24"/>
        </w:rPr>
      </w:pPr>
      <w:r>
        <w:rPr>
          <w:sz w:val="24"/>
          <w:szCs w:val="24"/>
        </w:rPr>
        <w:t>---------------------------------------------------------------------------------------------------------------</w:t>
      </w:r>
    </w:p>
    <w:p w:rsidR="0038048E" w:rsidRDefault="001107B1" w:rsidP="0038048E">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SURVIVED×GENDER</m:t>
            </m:r>
          </m:sub>
        </m:sSub>
      </m:oMath>
      <w:r w:rsidR="0038048E">
        <w:rPr>
          <w:sz w:val="24"/>
          <w:szCs w:val="24"/>
        </w:rPr>
        <w:tab/>
      </w:r>
      <w:r w:rsidR="00C17C39">
        <w:rPr>
          <w:sz w:val="24"/>
          <w:szCs w:val="24"/>
        </w:rPr>
        <w:t>4.2</w:t>
      </w:r>
      <w:r w:rsidR="0038048E">
        <w:rPr>
          <w:sz w:val="24"/>
          <w:szCs w:val="24"/>
        </w:rPr>
        <w:t>; [2.</w:t>
      </w:r>
      <w:r w:rsidR="00C17C39">
        <w:rPr>
          <w:sz w:val="24"/>
          <w:szCs w:val="24"/>
        </w:rPr>
        <w:t>3</w:t>
      </w:r>
      <w:r w:rsidR="0038048E">
        <w:rPr>
          <w:sz w:val="24"/>
          <w:szCs w:val="24"/>
        </w:rPr>
        <w:t>, 7.</w:t>
      </w:r>
      <w:r w:rsidR="00C17C39">
        <w:rPr>
          <w:sz w:val="24"/>
          <w:szCs w:val="24"/>
        </w:rPr>
        <w:t>6</w:t>
      </w:r>
      <w:r w:rsidR="0038048E">
        <w:rPr>
          <w:sz w:val="24"/>
          <w:szCs w:val="24"/>
        </w:rPr>
        <w:t>]</w:t>
      </w:r>
      <w:r w:rsidR="0038048E">
        <w:rPr>
          <w:sz w:val="24"/>
          <w:szCs w:val="24"/>
        </w:rPr>
        <w:tab/>
      </w:r>
      <w:r w:rsidR="0038048E">
        <w:rPr>
          <w:sz w:val="24"/>
          <w:szCs w:val="24"/>
        </w:rPr>
        <w:tab/>
        <w:t>15.8; [7.3, 34.5]</w:t>
      </w:r>
      <w:r w:rsidR="0038048E">
        <w:rPr>
          <w:sz w:val="24"/>
          <w:szCs w:val="24"/>
        </w:rPr>
        <w:tab/>
        <w:t>5.4; [3.1, 9.4]</w:t>
      </w:r>
    </w:p>
    <w:p w:rsidR="0038048E" w:rsidRDefault="0038048E" w:rsidP="0038048E">
      <w:pPr>
        <w:spacing w:line="240" w:lineRule="auto"/>
        <w:contextualSpacing/>
        <w:rPr>
          <w:sz w:val="24"/>
          <w:szCs w:val="24"/>
        </w:rPr>
      </w:pPr>
    </w:p>
    <w:p w:rsidR="0038048E" w:rsidRDefault="0038048E" w:rsidP="0038048E">
      <w:pPr>
        <w:spacing w:line="240" w:lineRule="auto"/>
        <w:contextualSpacing/>
        <w:rPr>
          <w:sz w:val="24"/>
          <w:szCs w:val="24"/>
        </w:rPr>
      </w:pPr>
      <w:r>
        <w:rPr>
          <w:sz w:val="24"/>
          <w:szCs w:val="24"/>
        </w:rPr>
        <w:tab/>
        <w:t xml:space="preserve">The imbalance in survival </w:t>
      </w:r>
      <w:r w:rsidR="007026D0">
        <w:rPr>
          <w:sz w:val="24"/>
          <w:szCs w:val="24"/>
        </w:rPr>
        <w:t xml:space="preserve">rate </w:t>
      </w:r>
      <w:r>
        <w:rPr>
          <w:sz w:val="24"/>
          <w:szCs w:val="24"/>
        </w:rPr>
        <w:t xml:space="preserve">of W&amp;C over Men is </w:t>
      </w:r>
      <w:r w:rsidR="007026D0">
        <w:rPr>
          <w:sz w:val="24"/>
          <w:szCs w:val="24"/>
        </w:rPr>
        <w:t xml:space="preserve">statistically significant in every CLASS, but it’s </w:t>
      </w:r>
      <w:r>
        <w:rPr>
          <w:sz w:val="24"/>
          <w:szCs w:val="24"/>
        </w:rPr>
        <w:t>far larger in 2</w:t>
      </w:r>
      <w:r w:rsidRPr="00E3623A">
        <w:rPr>
          <w:sz w:val="24"/>
          <w:szCs w:val="24"/>
          <w:vertAlign w:val="superscript"/>
        </w:rPr>
        <w:t>nd</w:t>
      </w:r>
      <w:r>
        <w:rPr>
          <w:sz w:val="24"/>
          <w:szCs w:val="24"/>
        </w:rPr>
        <w:t xml:space="preserve"> CLASS than in 1</w:t>
      </w:r>
      <w:r w:rsidRPr="00E3623A">
        <w:rPr>
          <w:sz w:val="24"/>
          <w:szCs w:val="24"/>
          <w:vertAlign w:val="superscript"/>
        </w:rPr>
        <w:t>st</w:t>
      </w:r>
      <w:r>
        <w:rPr>
          <w:sz w:val="24"/>
          <w:szCs w:val="24"/>
        </w:rPr>
        <w:t xml:space="preserve"> or 3</w:t>
      </w:r>
      <w:r w:rsidRPr="00E3623A">
        <w:rPr>
          <w:sz w:val="24"/>
          <w:szCs w:val="24"/>
          <w:vertAlign w:val="superscript"/>
        </w:rPr>
        <w:t>rd</w:t>
      </w:r>
      <w:r>
        <w:rPr>
          <w:sz w:val="24"/>
          <w:szCs w:val="24"/>
        </w:rPr>
        <w:t xml:space="preserve"> CLASSes.</w:t>
      </w:r>
      <w:r w:rsidR="0081246C">
        <w:rPr>
          <w:sz w:val="24"/>
          <w:szCs w:val="24"/>
        </w:rPr>
        <w:t xml:space="preserve">  </w:t>
      </w:r>
    </w:p>
    <w:p w:rsidR="00220624" w:rsidRDefault="00587B52" w:rsidP="00587B52">
      <w:pPr>
        <w:spacing w:line="240" w:lineRule="auto"/>
        <w:contextualSpacing/>
        <w:rPr>
          <w:b/>
          <w:sz w:val="24"/>
          <w:szCs w:val="24"/>
        </w:rPr>
      </w:pPr>
      <w:r w:rsidRPr="00551D3A">
        <w:rPr>
          <w:b/>
          <w:sz w:val="24"/>
          <w:szCs w:val="24"/>
        </w:rPr>
        <w:lastRenderedPageBreak/>
        <w:t xml:space="preserve">Table </w:t>
      </w:r>
      <w:r w:rsidR="008A6D8E">
        <w:rPr>
          <w:b/>
          <w:sz w:val="24"/>
          <w:szCs w:val="24"/>
        </w:rPr>
        <w:t>9</w:t>
      </w:r>
      <w:r w:rsidRPr="00551D3A">
        <w:rPr>
          <w:b/>
          <w:sz w:val="24"/>
          <w:szCs w:val="24"/>
        </w:rPr>
        <w:t xml:space="preserve">.  </w:t>
      </w:r>
      <w:r>
        <w:rPr>
          <w:b/>
          <w:sz w:val="24"/>
          <w:szCs w:val="24"/>
        </w:rPr>
        <w:t>Britainia/Ireland:  r</w:t>
      </w:r>
      <w:r w:rsidRPr="00551D3A">
        <w:rPr>
          <w:b/>
          <w:sz w:val="24"/>
          <w:szCs w:val="24"/>
        </w:rPr>
        <w:t xml:space="preserve">isk ratio point estimates and </w:t>
      </w:r>
      <w:r w:rsidR="0070574B">
        <w:rPr>
          <w:b/>
          <w:sz w:val="24"/>
          <w:szCs w:val="24"/>
        </w:rPr>
        <w:t>95</w:t>
      </w:r>
      <w:r w:rsidR="009F0F38">
        <w:rPr>
          <w:b/>
          <w:sz w:val="24"/>
          <w:szCs w:val="24"/>
        </w:rPr>
        <w:t>%</w:t>
      </w:r>
      <w:r w:rsidR="0070574B">
        <w:rPr>
          <w:b/>
          <w:sz w:val="24"/>
          <w:szCs w:val="24"/>
        </w:rPr>
        <w:t xml:space="preserve"> </w:t>
      </w:r>
      <w:r w:rsidRPr="00551D3A">
        <w:rPr>
          <w:b/>
          <w:sz w:val="24"/>
          <w:szCs w:val="24"/>
        </w:rPr>
        <w:t xml:space="preserve">confidence intervals for the </w:t>
      </w:r>
    </w:p>
    <w:p w:rsidR="00587B52" w:rsidRPr="00551D3A" w:rsidRDefault="00220624" w:rsidP="00220624">
      <w:pPr>
        <w:spacing w:line="240" w:lineRule="auto"/>
        <w:ind w:firstLine="720"/>
        <w:contextualSpacing/>
        <w:rPr>
          <w:b/>
          <w:sz w:val="24"/>
          <w:szCs w:val="24"/>
        </w:rPr>
      </w:pPr>
      <w:r>
        <w:rPr>
          <w:b/>
          <w:sz w:val="24"/>
          <w:szCs w:val="24"/>
        </w:rPr>
        <w:t xml:space="preserve">  </w:t>
      </w:r>
      <w:r w:rsidR="00651F76">
        <w:rPr>
          <w:b/>
          <w:sz w:val="24"/>
          <w:szCs w:val="24"/>
        </w:rPr>
        <w:t xml:space="preserve">  </w:t>
      </w:r>
      <w:r>
        <w:rPr>
          <w:b/>
          <w:sz w:val="24"/>
          <w:szCs w:val="24"/>
        </w:rPr>
        <w:t xml:space="preserve"> </w:t>
      </w:r>
      <w:r w:rsidR="00587B52" w:rsidRPr="00551D3A">
        <w:rPr>
          <w:b/>
          <w:sz w:val="24"/>
          <w:szCs w:val="24"/>
        </w:rPr>
        <w:t>SURVIV</w:t>
      </w:r>
      <w:r w:rsidR="009B585D">
        <w:rPr>
          <w:b/>
          <w:sz w:val="24"/>
          <w:szCs w:val="24"/>
        </w:rPr>
        <w:t>ED</w:t>
      </w:r>
      <m:oMath>
        <m:r>
          <m:rPr>
            <m:sty m:val="bi"/>
          </m:rPr>
          <w:rPr>
            <w:rFonts w:ascii="Cambria Math" w:eastAsiaTheme="minorEastAsia" w:hAnsi="Cambria Math"/>
            <w:sz w:val="24"/>
            <w:szCs w:val="24"/>
          </w:rPr>
          <m:t>×</m:t>
        </m:r>
      </m:oMath>
      <w:r w:rsidR="00587B52" w:rsidRPr="00551D3A">
        <w:rPr>
          <w:b/>
          <w:sz w:val="24"/>
          <w:szCs w:val="24"/>
        </w:rPr>
        <w:t>CLASS association</w:t>
      </w:r>
      <w:r w:rsidR="00587B52">
        <w:rPr>
          <w:b/>
          <w:sz w:val="24"/>
          <w:szCs w:val="24"/>
        </w:rPr>
        <w:t xml:space="preserve"> for each GENDER</w:t>
      </w:r>
      <w:r w:rsidR="00587B52" w:rsidRPr="00551D3A">
        <w:rPr>
          <w:b/>
          <w:sz w:val="24"/>
          <w:szCs w:val="24"/>
        </w:rPr>
        <w:t>.</w:t>
      </w:r>
    </w:p>
    <w:p w:rsidR="00587B52" w:rsidRDefault="00587B52" w:rsidP="00A112D5">
      <w:pPr>
        <w:spacing w:line="240" w:lineRule="auto"/>
        <w:contextualSpacing/>
        <w:rPr>
          <w:rFonts w:eastAsiaTheme="minorEastAsia"/>
          <w:sz w:val="24"/>
          <w:szCs w:val="24"/>
        </w:rPr>
      </w:pPr>
    </w:p>
    <w:p w:rsidR="00341BBD" w:rsidRDefault="00F03340" w:rsidP="00F03340">
      <w:pPr>
        <w:spacing w:line="240" w:lineRule="auto"/>
        <w:contextualSpacing/>
        <w:rPr>
          <w:sz w:val="24"/>
          <w:szCs w:val="24"/>
        </w:rPr>
      </w:pPr>
      <w:r>
        <w:rPr>
          <w:sz w:val="24"/>
          <w:szCs w:val="24"/>
        </w:rPr>
        <w:t>CLASS comparisons:</w:t>
      </w:r>
      <w:r>
        <w:rPr>
          <w:sz w:val="24"/>
          <w:szCs w:val="24"/>
        </w:rPr>
        <w:tab/>
      </w:r>
      <w:r>
        <w:rPr>
          <w:sz w:val="24"/>
          <w:szCs w:val="24"/>
        </w:rPr>
        <w:tab/>
        <w:t xml:space="preserve">         W&amp;C</w:t>
      </w:r>
      <w:r>
        <w:rPr>
          <w:sz w:val="24"/>
          <w:szCs w:val="24"/>
        </w:rPr>
        <w:tab/>
      </w:r>
      <w:r>
        <w:rPr>
          <w:sz w:val="24"/>
          <w:szCs w:val="24"/>
        </w:rPr>
        <w:tab/>
        <w:t xml:space="preserve">        Men</w:t>
      </w:r>
      <w:r w:rsidR="009E7557">
        <w:rPr>
          <w:sz w:val="24"/>
          <w:szCs w:val="24"/>
        </w:rPr>
        <w:tab/>
        <w:t xml:space="preserve">      </w:t>
      </w:r>
    </w:p>
    <w:p w:rsidR="00F03340" w:rsidRDefault="00F03340" w:rsidP="00F03340">
      <w:pPr>
        <w:spacing w:line="240" w:lineRule="auto"/>
        <w:contextualSpacing/>
        <w:rPr>
          <w:sz w:val="24"/>
          <w:szCs w:val="24"/>
        </w:rPr>
      </w:pPr>
      <w:r>
        <w:rPr>
          <w:sz w:val="24"/>
          <w:szCs w:val="24"/>
        </w:rPr>
        <w:t>----------------------------------------------------------------------------------------</w:t>
      </w:r>
      <w:r w:rsidR="00341BBD">
        <w:rPr>
          <w:sz w:val="24"/>
          <w:szCs w:val="24"/>
        </w:rPr>
        <w:t>------</w:t>
      </w:r>
    </w:p>
    <w:p w:rsidR="00F03340" w:rsidRDefault="001107B1" w:rsidP="00F03340">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SURVIVED×CLASS 1vs2</m:t>
            </m:r>
          </m:sub>
        </m:sSub>
      </m:oMath>
      <w:r w:rsidR="00F03340">
        <w:rPr>
          <w:sz w:val="24"/>
          <w:szCs w:val="24"/>
        </w:rPr>
        <w:tab/>
        <w:t>1.0; [0.9, 1.2]</w:t>
      </w:r>
      <w:r w:rsidR="00F03340">
        <w:rPr>
          <w:sz w:val="24"/>
          <w:szCs w:val="24"/>
        </w:rPr>
        <w:tab/>
      </w:r>
      <w:r w:rsidR="00F03340">
        <w:rPr>
          <w:sz w:val="24"/>
          <w:szCs w:val="24"/>
        </w:rPr>
        <w:tab/>
        <w:t>3.9; [1.4, 10.3]</w:t>
      </w:r>
    </w:p>
    <w:p w:rsidR="00341BBD" w:rsidRDefault="001107B1" w:rsidP="00F03340">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SURVIVED×CLASS 1vs3</m:t>
            </m:r>
          </m:sub>
        </m:sSub>
      </m:oMath>
      <w:r w:rsidR="00F03340">
        <w:rPr>
          <w:sz w:val="24"/>
          <w:szCs w:val="24"/>
        </w:rPr>
        <w:tab/>
        <w:t>1.9; [1.5, 2.5]</w:t>
      </w:r>
      <w:r w:rsidR="00F03340">
        <w:rPr>
          <w:sz w:val="24"/>
          <w:szCs w:val="24"/>
        </w:rPr>
        <w:tab/>
      </w:r>
      <w:r w:rsidR="00F03340">
        <w:rPr>
          <w:sz w:val="24"/>
          <w:szCs w:val="24"/>
        </w:rPr>
        <w:tab/>
        <w:t>2.5; [1.1,   5.5]</w:t>
      </w:r>
      <w:r w:rsidR="00341BBD">
        <w:rPr>
          <w:sz w:val="24"/>
          <w:szCs w:val="24"/>
        </w:rPr>
        <w:tab/>
      </w:r>
    </w:p>
    <w:p w:rsidR="00F03340" w:rsidRDefault="001107B1" w:rsidP="00F03340">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SURVIVED×CLASS 2vs3</m:t>
            </m:r>
          </m:sub>
        </m:sSub>
      </m:oMath>
      <w:r w:rsidR="00F03340">
        <w:rPr>
          <w:sz w:val="24"/>
          <w:szCs w:val="24"/>
        </w:rPr>
        <w:tab/>
        <w:t>1.9; [1.5, 2.3]</w:t>
      </w:r>
      <w:r w:rsidR="00F03340">
        <w:rPr>
          <w:sz w:val="24"/>
          <w:szCs w:val="24"/>
        </w:rPr>
        <w:tab/>
      </w:r>
      <w:r w:rsidR="00F03340">
        <w:rPr>
          <w:sz w:val="24"/>
          <w:szCs w:val="24"/>
        </w:rPr>
        <w:tab/>
        <w:t>0.6; [0.3,   1.6]</w:t>
      </w:r>
    </w:p>
    <w:p w:rsidR="00F03340" w:rsidRDefault="00F03340" w:rsidP="00F03340">
      <w:pPr>
        <w:spacing w:line="240" w:lineRule="auto"/>
        <w:contextualSpacing/>
        <w:rPr>
          <w:sz w:val="24"/>
          <w:szCs w:val="24"/>
        </w:rPr>
      </w:pPr>
    </w:p>
    <w:p w:rsidR="0038048E" w:rsidRDefault="0038048E" w:rsidP="00F03340">
      <w:pPr>
        <w:spacing w:line="240" w:lineRule="auto"/>
        <w:contextualSpacing/>
        <w:rPr>
          <w:sz w:val="24"/>
          <w:szCs w:val="24"/>
        </w:rPr>
      </w:pPr>
    </w:p>
    <w:p w:rsidR="00210907" w:rsidRDefault="00F03340" w:rsidP="00210907">
      <w:pPr>
        <w:spacing w:line="240" w:lineRule="auto"/>
        <w:contextualSpacing/>
        <w:rPr>
          <w:sz w:val="24"/>
          <w:szCs w:val="24"/>
        </w:rPr>
      </w:pPr>
      <w:r>
        <w:rPr>
          <w:sz w:val="24"/>
          <w:szCs w:val="24"/>
        </w:rPr>
        <w:tab/>
        <w:t>The survival rate does not differ significantly between 1</w:t>
      </w:r>
      <w:r w:rsidRPr="00F03340">
        <w:rPr>
          <w:sz w:val="24"/>
          <w:szCs w:val="24"/>
          <w:vertAlign w:val="superscript"/>
        </w:rPr>
        <w:t>st</w:t>
      </w:r>
      <w:r>
        <w:rPr>
          <w:sz w:val="24"/>
          <w:szCs w:val="24"/>
        </w:rPr>
        <w:t xml:space="preserve"> and 2</w:t>
      </w:r>
      <w:r w:rsidRPr="00F03340">
        <w:rPr>
          <w:sz w:val="24"/>
          <w:szCs w:val="24"/>
          <w:vertAlign w:val="superscript"/>
        </w:rPr>
        <w:t>nd</w:t>
      </w:r>
      <w:r>
        <w:rPr>
          <w:sz w:val="24"/>
          <w:szCs w:val="24"/>
        </w:rPr>
        <w:t xml:space="preserve"> </w:t>
      </w:r>
      <w:r w:rsidR="009E7557">
        <w:rPr>
          <w:sz w:val="24"/>
          <w:szCs w:val="24"/>
        </w:rPr>
        <w:t>CLASSes</w:t>
      </w:r>
      <w:r>
        <w:rPr>
          <w:sz w:val="24"/>
          <w:szCs w:val="24"/>
        </w:rPr>
        <w:t xml:space="preserve"> for W&amp;C, nor between 2</w:t>
      </w:r>
      <w:r w:rsidRPr="00F03340">
        <w:rPr>
          <w:sz w:val="24"/>
          <w:szCs w:val="24"/>
          <w:vertAlign w:val="superscript"/>
        </w:rPr>
        <w:t>nd</w:t>
      </w:r>
      <w:r>
        <w:rPr>
          <w:sz w:val="24"/>
          <w:szCs w:val="24"/>
        </w:rPr>
        <w:t xml:space="preserve"> and 3</w:t>
      </w:r>
      <w:r w:rsidRPr="00F03340">
        <w:rPr>
          <w:sz w:val="24"/>
          <w:szCs w:val="24"/>
          <w:vertAlign w:val="superscript"/>
        </w:rPr>
        <w:t>rd</w:t>
      </w:r>
      <w:r>
        <w:rPr>
          <w:sz w:val="24"/>
          <w:szCs w:val="24"/>
        </w:rPr>
        <w:t xml:space="preserve"> </w:t>
      </w:r>
      <w:r w:rsidR="009E7557">
        <w:rPr>
          <w:sz w:val="24"/>
          <w:szCs w:val="24"/>
        </w:rPr>
        <w:t>CLASSes</w:t>
      </w:r>
      <w:r>
        <w:rPr>
          <w:sz w:val="24"/>
          <w:szCs w:val="24"/>
        </w:rPr>
        <w:t xml:space="preserve"> for Men</w:t>
      </w:r>
      <w:r w:rsidR="00341BBD">
        <w:rPr>
          <w:sz w:val="24"/>
          <w:szCs w:val="24"/>
        </w:rPr>
        <w:t xml:space="preserve"> (note that the</w:t>
      </w:r>
      <w:r w:rsidR="005464FE">
        <w:rPr>
          <w:sz w:val="24"/>
          <w:szCs w:val="24"/>
        </w:rPr>
        <w:t>se</w:t>
      </w:r>
      <w:r w:rsidR="00341BBD">
        <w:rPr>
          <w:sz w:val="24"/>
          <w:szCs w:val="24"/>
        </w:rPr>
        <w:t xml:space="preserve"> C</w:t>
      </w:r>
      <w:r w:rsidR="00683BB6">
        <w:rPr>
          <w:sz w:val="24"/>
          <w:szCs w:val="24"/>
        </w:rPr>
        <w:t>I</w:t>
      </w:r>
      <w:r w:rsidR="00341BBD">
        <w:rPr>
          <w:sz w:val="24"/>
          <w:szCs w:val="24"/>
        </w:rPr>
        <w:t>s contain 1.0)</w:t>
      </w:r>
      <w:r>
        <w:rPr>
          <w:sz w:val="24"/>
          <w:szCs w:val="24"/>
        </w:rPr>
        <w:t xml:space="preserve">.  For all other comparisons, the survival rate </w:t>
      </w:r>
      <w:r w:rsidR="00E3623A">
        <w:rPr>
          <w:sz w:val="24"/>
          <w:szCs w:val="24"/>
        </w:rPr>
        <w:t xml:space="preserve">in </w:t>
      </w:r>
      <w:r>
        <w:rPr>
          <w:sz w:val="24"/>
          <w:szCs w:val="24"/>
        </w:rPr>
        <w:t xml:space="preserve">the higher CLASS is </w:t>
      </w:r>
      <w:r w:rsidR="00E3623A">
        <w:rPr>
          <w:sz w:val="24"/>
          <w:szCs w:val="24"/>
        </w:rPr>
        <w:t>between 2 and 4 times that in the lower CLASS.</w:t>
      </w:r>
      <w:r w:rsidR="00210907">
        <w:rPr>
          <w:sz w:val="24"/>
          <w:szCs w:val="24"/>
        </w:rPr>
        <w:t xml:space="preserve"> For 1</w:t>
      </w:r>
      <w:r w:rsidR="00210907" w:rsidRPr="004E1219">
        <w:rPr>
          <w:sz w:val="24"/>
          <w:szCs w:val="24"/>
          <w:vertAlign w:val="superscript"/>
        </w:rPr>
        <w:t>st</w:t>
      </w:r>
      <w:r w:rsidR="00210907">
        <w:rPr>
          <w:sz w:val="24"/>
          <w:szCs w:val="24"/>
        </w:rPr>
        <w:t xml:space="preserve"> versus 3</w:t>
      </w:r>
      <w:r w:rsidR="00210907" w:rsidRPr="004E1219">
        <w:rPr>
          <w:sz w:val="24"/>
          <w:szCs w:val="24"/>
          <w:vertAlign w:val="superscript"/>
        </w:rPr>
        <w:t>rd</w:t>
      </w:r>
      <w:r w:rsidR="00210907">
        <w:rPr>
          <w:sz w:val="24"/>
          <w:szCs w:val="24"/>
        </w:rPr>
        <w:t xml:space="preserve"> CLASSes, the </w:t>
      </w: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m:t>
            </m:r>
            <m:r>
              <m:rPr>
                <m:sty m:val="bi"/>
              </m:rPr>
              <w:rPr>
                <w:rFonts w:ascii="Cambria Math" w:eastAsiaTheme="minorEastAsia" w:hAnsi="Cambria Math"/>
                <w:sz w:val="24"/>
                <w:szCs w:val="24"/>
              </w:rPr>
              <m:t>×</m:t>
            </m:r>
            <m:r>
              <w:rPr>
                <w:rFonts w:ascii="Cambria Math" w:hAnsi="Cambria Math"/>
                <w:sz w:val="24"/>
                <w:szCs w:val="24"/>
              </w:rPr>
              <m:t>CLASS 1vs3</m:t>
            </m:r>
          </m:sub>
        </m:sSub>
      </m:oMath>
      <w:r w:rsidR="00210907">
        <w:rPr>
          <w:rFonts w:eastAsiaTheme="minorEastAsia"/>
          <w:sz w:val="24"/>
          <w:szCs w:val="24"/>
        </w:rPr>
        <w:t xml:space="preserve"> </w:t>
      </w:r>
      <w:r w:rsidR="009661CF">
        <w:rPr>
          <w:rFonts w:eastAsiaTheme="minorEastAsia"/>
          <w:sz w:val="24"/>
          <w:szCs w:val="24"/>
        </w:rPr>
        <w:t>value</w:t>
      </w:r>
      <w:r w:rsidR="00210907">
        <w:rPr>
          <w:rFonts w:eastAsiaTheme="minorEastAsia"/>
          <w:sz w:val="24"/>
          <w:szCs w:val="24"/>
        </w:rPr>
        <w:t xml:space="preserve">s for the two GENDERs (1.9 and 2.5) </w:t>
      </w:r>
      <w:r w:rsidR="006A5A11">
        <w:rPr>
          <w:rFonts w:eastAsiaTheme="minorEastAsia"/>
          <w:sz w:val="24"/>
          <w:szCs w:val="24"/>
        </w:rPr>
        <w:t xml:space="preserve">do not differ significantly </w:t>
      </w:r>
      <w:r w:rsidR="00210907">
        <w:rPr>
          <w:sz w:val="24"/>
          <w:szCs w:val="24"/>
        </w:rPr>
        <w:t xml:space="preserve">(P = 0.0733; Breslow-Day test).  The CMH </w:t>
      </w:r>
      <w:r w:rsidR="006E0358">
        <w:rPr>
          <w:sz w:val="24"/>
          <w:szCs w:val="24"/>
        </w:rPr>
        <w:t>common</w:t>
      </w:r>
      <w:r w:rsidR="00210907">
        <w:rPr>
          <w:sz w:val="24"/>
          <w:szCs w:val="24"/>
        </w:rPr>
        <w:t xml:space="preserve"> risk ratio across GENDERs for 1</w:t>
      </w:r>
      <w:r w:rsidR="00210907" w:rsidRPr="0001461A">
        <w:rPr>
          <w:sz w:val="24"/>
          <w:szCs w:val="24"/>
          <w:vertAlign w:val="superscript"/>
        </w:rPr>
        <w:t>st</w:t>
      </w:r>
      <w:r w:rsidR="00210907">
        <w:rPr>
          <w:sz w:val="24"/>
          <w:szCs w:val="24"/>
        </w:rPr>
        <w:t xml:space="preserve"> versus 3</w:t>
      </w:r>
      <w:r w:rsidR="00210907" w:rsidRPr="0001461A">
        <w:rPr>
          <w:sz w:val="24"/>
          <w:szCs w:val="24"/>
          <w:vertAlign w:val="superscript"/>
        </w:rPr>
        <w:t>rd</w:t>
      </w:r>
      <w:r w:rsidR="00210907">
        <w:rPr>
          <w:sz w:val="24"/>
          <w:szCs w:val="24"/>
        </w:rPr>
        <w:t xml:space="preserve"> CLASSes is 2.1; [1.6, 2.9].  </w:t>
      </w:r>
    </w:p>
    <w:p w:rsidR="00210907" w:rsidRDefault="00210907" w:rsidP="00210907">
      <w:pPr>
        <w:spacing w:line="240" w:lineRule="auto"/>
        <w:contextualSpacing/>
        <w:rPr>
          <w:sz w:val="24"/>
          <w:szCs w:val="24"/>
        </w:rPr>
      </w:pPr>
    </w:p>
    <w:p w:rsidR="0001461A" w:rsidRDefault="00210907" w:rsidP="00F03340">
      <w:pPr>
        <w:spacing w:line="240" w:lineRule="auto"/>
        <w:contextualSpacing/>
        <w:rPr>
          <w:sz w:val="24"/>
          <w:szCs w:val="24"/>
        </w:rPr>
      </w:pPr>
      <w:r>
        <w:rPr>
          <w:sz w:val="24"/>
          <w:szCs w:val="24"/>
        </w:rPr>
        <w:t xml:space="preserve"> </w:t>
      </w:r>
      <w:r w:rsidR="004E1219">
        <w:rPr>
          <w:sz w:val="24"/>
          <w:szCs w:val="24"/>
        </w:rPr>
        <w:t xml:space="preserve">  </w:t>
      </w:r>
    </w:p>
    <w:p w:rsidR="00397E4E" w:rsidRPr="00311091" w:rsidRDefault="00397E4E" w:rsidP="00397E4E">
      <w:pPr>
        <w:spacing w:line="240" w:lineRule="auto"/>
        <w:contextualSpacing/>
        <w:rPr>
          <w:sz w:val="36"/>
          <w:szCs w:val="36"/>
        </w:rPr>
      </w:pPr>
      <w:r>
        <w:rPr>
          <w:sz w:val="36"/>
          <w:szCs w:val="36"/>
        </w:rPr>
        <w:t>EUROPE</w:t>
      </w:r>
    </w:p>
    <w:p w:rsidR="001241EC" w:rsidRDefault="001241EC" w:rsidP="001241EC">
      <w:pPr>
        <w:spacing w:line="240" w:lineRule="auto"/>
        <w:ind w:firstLine="720"/>
        <w:contextualSpacing/>
        <w:rPr>
          <w:rFonts w:eastAsiaTheme="minorEastAsia"/>
          <w:sz w:val="24"/>
          <w:szCs w:val="24"/>
        </w:rPr>
      </w:pPr>
      <w:r>
        <w:rPr>
          <w:sz w:val="24"/>
          <w:szCs w:val="24"/>
        </w:rPr>
        <w:t>For Europe the SURVIV</w:t>
      </w:r>
      <w:r w:rsidR="009B585D">
        <w:rPr>
          <w:sz w:val="24"/>
          <w:szCs w:val="24"/>
        </w:rPr>
        <w:t>ED</w:t>
      </w:r>
      <w:r>
        <w:rPr>
          <w:sz w:val="24"/>
          <w:szCs w:val="24"/>
        </w:rPr>
        <w:t xml:space="preserve"> </w:t>
      </w:r>
      <m:oMath>
        <m:r>
          <w:rPr>
            <w:rFonts w:ascii="Cambria Math" w:hAnsi="Cambria Math"/>
            <w:sz w:val="24"/>
            <w:szCs w:val="24"/>
          </w:rPr>
          <m:t>×</m:t>
        </m:r>
      </m:oMath>
      <w:r>
        <w:rPr>
          <w:rFonts w:eastAsiaTheme="minorEastAsia"/>
          <w:sz w:val="24"/>
          <w:szCs w:val="24"/>
        </w:rPr>
        <w:t xml:space="preserve"> CLASS </w:t>
      </w:r>
      <m:oMath>
        <m:r>
          <w:rPr>
            <w:rFonts w:ascii="Cambria Math" w:eastAsiaTheme="minorEastAsia" w:hAnsi="Cambria Math"/>
            <w:sz w:val="24"/>
            <w:szCs w:val="24"/>
          </w:rPr>
          <m:t>×</m:t>
        </m:r>
      </m:oMath>
      <w:r>
        <w:rPr>
          <w:rFonts w:eastAsiaTheme="minorEastAsia"/>
          <w:sz w:val="24"/>
          <w:szCs w:val="24"/>
        </w:rPr>
        <w:t xml:space="preserve"> GENDER three-factor interaction is significant (P = 0.0078).  Consequently, if any factor is collapsed </w:t>
      </w:r>
      <w:r w:rsidR="00405373">
        <w:rPr>
          <w:rFonts w:eastAsiaTheme="minorEastAsia"/>
          <w:sz w:val="24"/>
          <w:szCs w:val="24"/>
        </w:rPr>
        <w:t xml:space="preserve">then </w:t>
      </w:r>
      <w:r>
        <w:rPr>
          <w:rFonts w:eastAsiaTheme="minorEastAsia"/>
          <w:sz w:val="24"/>
          <w:szCs w:val="24"/>
        </w:rPr>
        <w:t xml:space="preserve">the association in the resulting two-way marginal table for the other two factors may be distorted.  The </w:t>
      </w:r>
      <w:r w:rsidR="00220624">
        <w:rPr>
          <w:rFonts w:eastAsiaTheme="minorEastAsia"/>
          <w:sz w:val="24"/>
          <w:szCs w:val="24"/>
        </w:rPr>
        <w:t>SURVIV</w:t>
      </w:r>
      <w:r w:rsidR="009B585D">
        <w:rPr>
          <w:rFonts w:eastAsiaTheme="minorEastAsia"/>
          <w:sz w:val="24"/>
          <w:szCs w:val="24"/>
        </w:rPr>
        <w:t>ED</w:t>
      </w:r>
      <m:oMath>
        <m:r>
          <w:rPr>
            <w:rFonts w:ascii="Cambria Math" w:hAnsi="Cambria Math"/>
            <w:sz w:val="24"/>
            <w:szCs w:val="24"/>
          </w:rPr>
          <m:t>×</m:t>
        </m:r>
      </m:oMath>
      <w:r w:rsidR="00220624">
        <w:rPr>
          <w:rFonts w:eastAsiaTheme="minorEastAsia"/>
          <w:sz w:val="24"/>
          <w:szCs w:val="24"/>
        </w:rPr>
        <w:t xml:space="preserve">GENDER association will be analyzed for each CLASS separately and the </w:t>
      </w:r>
      <w:r>
        <w:rPr>
          <w:rFonts w:eastAsiaTheme="minorEastAsia"/>
          <w:sz w:val="24"/>
          <w:szCs w:val="24"/>
        </w:rPr>
        <w:t>SURVIV</w:t>
      </w:r>
      <w:r w:rsidR="009B585D">
        <w:rPr>
          <w:rFonts w:eastAsiaTheme="minorEastAsia"/>
          <w:sz w:val="24"/>
          <w:szCs w:val="24"/>
        </w:rPr>
        <w:t>ED</w:t>
      </w:r>
      <m:oMath>
        <m:r>
          <w:rPr>
            <w:rFonts w:ascii="Cambria Math" w:hAnsi="Cambria Math"/>
            <w:sz w:val="24"/>
            <w:szCs w:val="24"/>
          </w:rPr>
          <m:t>×</m:t>
        </m:r>
      </m:oMath>
      <w:r>
        <w:rPr>
          <w:rFonts w:eastAsiaTheme="minorEastAsia"/>
          <w:sz w:val="24"/>
          <w:szCs w:val="24"/>
        </w:rPr>
        <w:t>CLASS association will be analyzed for each GENDER separately</w:t>
      </w:r>
      <w:r w:rsidR="00220624">
        <w:rPr>
          <w:rFonts w:eastAsiaTheme="minorEastAsia"/>
          <w:sz w:val="24"/>
          <w:szCs w:val="24"/>
        </w:rPr>
        <w:t>; the results a</w:t>
      </w:r>
      <w:r w:rsidR="00405D27">
        <w:rPr>
          <w:rFonts w:eastAsiaTheme="minorEastAsia"/>
          <w:sz w:val="24"/>
          <w:szCs w:val="24"/>
        </w:rPr>
        <w:t>r</w:t>
      </w:r>
      <w:r w:rsidR="00220624">
        <w:rPr>
          <w:rFonts w:eastAsiaTheme="minorEastAsia"/>
          <w:sz w:val="24"/>
          <w:szCs w:val="24"/>
        </w:rPr>
        <w:t xml:space="preserve">e given in Tables </w:t>
      </w:r>
      <w:r w:rsidR="00651F76">
        <w:rPr>
          <w:rFonts w:eastAsiaTheme="minorEastAsia"/>
          <w:sz w:val="24"/>
          <w:szCs w:val="24"/>
        </w:rPr>
        <w:t>1</w:t>
      </w:r>
      <w:r w:rsidR="008A6D8E">
        <w:rPr>
          <w:rFonts w:eastAsiaTheme="minorEastAsia"/>
          <w:sz w:val="24"/>
          <w:szCs w:val="24"/>
        </w:rPr>
        <w:t>0</w:t>
      </w:r>
      <w:r w:rsidR="00220624">
        <w:rPr>
          <w:rFonts w:eastAsiaTheme="minorEastAsia"/>
          <w:sz w:val="24"/>
          <w:szCs w:val="24"/>
        </w:rPr>
        <w:t xml:space="preserve"> and </w:t>
      </w:r>
      <w:r w:rsidR="002951AE">
        <w:rPr>
          <w:rFonts w:eastAsiaTheme="minorEastAsia"/>
          <w:sz w:val="24"/>
          <w:szCs w:val="24"/>
        </w:rPr>
        <w:t>1</w:t>
      </w:r>
      <w:r w:rsidR="008A6D8E">
        <w:rPr>
          <w:rFonts w:eastAsiaTheme="minorEastAsia"/>
          <w:sz w:val="24"/>
          <w:szCs w:val="24"/>
        </w:rPr>
        <w:t>1</w:t>
      </w:r>
      <w:r w:rsidR="00220624">
        <w:rPr>
          <w:rFonts w:eastAsiaTheme="minorEastAsia"/>
          <w:sz w:val="24"/>
          <w:szCs w:val="24"/>
        </w:rPr>
        <w:t xml:space="preserve"> respectively.  </w:t>
      </w:r>
      <w:r>
        <w:rPr>
          <w:rFonts w:eastAsiaTheme="minorEastAsia"/>
          <w:sz w:val="24"/>
          <w:szCs w:val="24"/>
        </w:rPr>
        <w:t xml:space="preserve"> </w:t>
      </w:r>
    </w:p>
    <w:p w:rsidR="002474A5" w:rsidRDefault="002474A5" w:rsidP="001241EC">
      <w:pPr>
        <w:spacing w:line="240" w:lineRule="auto"/>
        <w:ind w:firstLine="720"/>
        <w:contextualSpacing/>
        <w:rPr>
          <w:rFonts w:eastAsiaTheme="minorEastAsia"/>
          <w:sz w:val="24"/>
          <w:szCs w:val="24"/>
        </w:rPr>
      </w:pPr>
    </w:p>
    <w:p w:rsidR="009661CF" w:rsidRDefault="009661CF" w:rsidP="009661CF">
      <w:pPr>
        <w:spacing w:line="240" w:lineRule="auto"/>
        <w:contextualSpacing/>
        <w:rPr>
          <w:rFonts w:eastAsiaTheme="minorEastAsia"/>
          <w:sz w:val="24"/>
          <w:szCs w:val="24"/>
        </w:rPr>
      </w:pPr>
    </w:p>
    <w:p w:rsidR="0070574B" w:rsidRDefault="00220624" w:rsidP="0070574B">
      <w:pPr>
        <w:spacing w:line="240" w:lineRule="auto"/>
        <w:contextualSpacing/>
        <w:rPr>
          <w:rFonts w:eastAsiaTheme="minorEastAsia"/>
          <w:b/>
          <w:sz w:val="24"/>
          <w:szCs w:val="24"/>
        </w:rPr>
      </w:pPr>
      <w:r w:rsidRPr="00551D3A">
        <w:rPr>
          <w:rFonts w:eastAsiaTheme="minorEastAsia"/>
          <w:b/>
          <w:sz w:val="24"/>
          <w:szCs w:val="24"/>
        </w:rPr>
        <w:t xml:space="preserve">Table </w:t>
      </w:r>
      <w:r w:rsidR="00651F76">
        <w:rPr>
          <w:rFonts w:eastAsiaTheme="minorEastAsia"/>
          <w:b/>
          <w:sz w:val="24"/>
          <w:szCs w:val="24"/>
        </w:rPr>
        <w:t>1</w:t>
      </w:r>
      <w:r w:rsidR="008A6D8E">
        <w:rPr>
          <w:rFonts w:eastAsiaTheme="minorEastAsia"/>
          <w:b/>
          <w:sz w:val="24"/>
          <w:szCs w:val="24"/>
        </w:rPr>
        <w:t>0</w:t>
      </w:r>
      <w:r w:rsidRPr="00551D3A">
        <w:rPr>
          <w:rFonts w:eastAsiaTheme="minorEastAsia"/>
          <w:b/>
          <w:sz w:val="24"/>
          <w:szCs w:val="24"/>
        </w:rPr>
        <w:t xml:space="preserve">.  </w:t>
      </w:r>
      <w:r>
        <w:rPr>
          <w:rFonts w:eastAsiaTheme="minorEastAsia"/>
          <w:b/>
          <w:sz w:val="24"/>
          <w:szCs w:val="24"/>
        </w:rPr>
        <w:t xml:space="preserve">Europe:  </w:t>
      </w:r>
      <w:r w:rsidR="009974B6">
        <w:rPr>
          <w:rFonts w:eastAsiaTheme="minorEastAsia"/>
          <w:b/>
          <w:sz w:val="24"/>
          <w:szCs w:val="24"/>
        </w:rPr>
        <w:t>risk</w:t>
      </w:r>
      <w:r w:rsidRPr="00551D3A">
        <w:rPr>
          <w:rFonts w:eastAsiaTheme="minorEastAsia"/>
          <w:b/>
          <w:sz w:val="24"/>
          <w:szCs w:val="24"/>
        </w:rPr>
        <w:t xml:space="preserve"> ratio point estimates and </w:t>
      </w:r>
      <w:r w:rsidR="0070574B">
        <w:rPr>
          <w:rFonts w:eastAsiaTheme="minorEastAsia"/>
          <w:b/>
          <w:sz w:val="24"/>
          <w:szCs w:val="24"/>
        </w:rPr>
        <w:t xml:space="preserve">95% </w:t>
      </w:r>
      <w:r w:rsidRPr="00551D3A">
        <w:rPr>
          <w:rFonts w:eastAsiaTheme="minorEastAsia"/>
          <w:b/>
          <w:sz w:val="24"/>
          <w:szCs w:val="24"/>
        </w:rPr>
        <w:t xml:space="preserve">confidence intervals for the </w:t>
      </w:r>
    </w:p>
    <w:p w:rsidR="00220624" w:rsidRPr="00551D3A" w:rsidRDefault="0070574B" w:rsidP="0070574B">
      <w:pPr>
        <w:spacing w:line="240" w:lineRule="auto"/>
        <w:ind w:firstLine="720"/>
        <w:contextualSpacing/>
        <w:rPr>
          <w:rFonts w:eastAsiaTheme="minorEastAsia"/>
          <w:b/>
          <w:sz w:val="24"/>
          <w:szCs w:val="24"/>
        </w:rPr>
      </w:pPr>
      <w:r>
        <w:rPr>
          <w:rFonts w:eastAsiaTheme="minorEastAsia"/>
          <w:b/>
          <w:sz w:val="24"/>
          <w:szCs w:val="24"/>
        </w:rPr>
        <w:t xml:space="preserve">     </w:t>
      </w:r>
      <w:r w:rsidR="00220624" w:rsidRPr="00551D3A">
        <w:rPr>
          <w:rFonts w:eastAsiaTheme="minorEastAsia"/>
          <w:b/>
          <w:sz w:val="24"/>
          <w:szCs w:val="24"/>
        </w:rPr>
        <w:t>SURVIV</w:t>
      </w:r>
      <w:r w:rsidR="009B585D">
        <w:rPr>
          <w:rFonts w:eastAsiaTheme="minorEastAsia"/>
          <w:b/>
          <w:sz w:val="24"/>
          <w:szCs w:val="24"/>
        </w:rPr>
        <w:t>ED</w:t>
      </w:r>
      <m:oMath>
        <m:r>
          <m:rPr>
            <m:sty m:val="bi"/>
          </m:rPr>
          <w:rPr>
            <w:rFonts w:ascii="Cambria Math" w:eastAsiaTheme="minorEastAsia" w:hAnsi="Cambria Math"/>
            <w:sz w:val="24"/>
            <w:szCs w:val="24"/>
          </w:rPr>
          <m:t>×</m:t>
        </m:r>
      </m:oMath>
      <w:r w:rsidR="00220624" w:rsidRPr="00551D3A">
        <w:rPr>
          <w:rFonts w:eastAsiaTheme="minorEastAsia"/>
          <w:b/>
          <w:sz w:val="24"/>
          <w:szCs w:val="24"/>
        </w:rPr>
        <w:t>GENDER association for each CLASS.</w:t>
      </w:r>
    </w:p>
    <w:p w:rsidR="000F0D3C" w:rsidRDefault="000F0D3C" w:rsidP="000F0D3C">
      <w:pPr>
        <w:spacing w:line="240" w:lineRule="auto"/>
        <w:contextualSpacing/>
        <w:rPr>
          <w:sz w:val="24"/>
          <w:szCs w:val="24"/>
        </w:rPr>
      </w:pPr>
    </w:p>
    <w:p w:rsidR="000F0D3C" w:rsidRDefault="00344861" w:rsidP="000F0D3C">
      <w:pPr>
        <w:spacing w:line="240" w:lineRule="auto"/>
        <w:contextualSpacing/>
        <w:rPr>
          <w:sz w:val="24"/>
          <w:szCs w:val="24"/>
        </w:rPr>
      </w:pPr>
      <w:r>
        <w:rPr>
          <w:sz w:val="24"/>
          <w:szCs w:val="24"/>
        </w:rPr>
        <w:tab/>
      </w:r>
      <w:r w:rsidR="000F0D3C">
        <w:rPr>
          <w:sz w:val="24"/>
          <w:szCs w:val="24"/>
        </w:rPr>
        <w:tab/>
      </w:r>
      <w:r w:rsidR="000F0D3C">
        <w:rPr>
          <w:sz w:val="24"/>
          <w:szCs w:val="24"/>
        </w:rPr>
        <w:tab/>
      </w:r>
      <w:r w:rsidR="000F0D3C">
        <w:rPr>
          <w:sz w:val="24"/>
          <w:szCs w:val="24"/>
        </w:rPr>
        <w:tab/>
      </w:r>
      <w:r w:rsidR="000F0D3C">
        <w:rPr>
          <w:sz w:val="24"/>
          <w:szCs w:val="24"/>
        </w:rPr>
        <w:tab/>
      </w:r>
      <w:r w:rsidR="000F0D3C">
        <w:rPr>
          <w:sz w:val="24"/>
          <w:szCs w:val="24"/>
        </w:rPr>
        <w:tab/>
        <w:t xml:space="preserve">        </w:t>
      </w:r>
      <w:r>
        <w:rPr>
          <w:sz w:val="24"/>
          <w:szCs w:val="24"/>
        </w:rPr>
        <w:tab/>
        <w:t xml:space="preserve">       </w:t>
      </w:r>
      <w:r w:rsidR="000F0D3C">
        <w:rPr>
          <w:sz w:val="24"/>
          <w:szCs w:val="24"/>
        </w:rPr>
        <w:t>CLASS</w:t>
      </w:r>
    </w:p>
    <w:p w:rsidR="000F0D3C" w:rsidRDefault="00344861" w:rsidP="000F0D3C">
      <w:pPr>
        <w:spacing w:line="240" w:lineRule="auto"/>
        <w:contextualSpacing/>
        <w:rPr>
          <w:sz w:val="24"/>
          <w:szCs w:val="24"/>
        </w:rPr>
      </w:pPr>
      <w:r>
        <w:rPr>
          <w:sz w:val="24"/>
          <w:szCs w:val="24"/>
        </w:rPr>
        <w:tab/>
      </w:r>
      <w:r w:rsidR="000F0D3C">
        <w:rPr>
          <w:sz w:val="24"/>
          <w:szCs w:val="24"/>
        </w:rPr>
        <w:tab/>
      </w:r>
      <w:r>
        <w:rPr>
          <w:sz w:val="24"/>
          <w:szCs w:val="24"/>
        </w:rPr>
        <w:tab/>
      </w:r>
      <w:r w:rsidR="000F0D3C">
        <w:rPr>
          <w:sz w:val="24"/>
          <w:szCs w:val="24"/>
        </w:rPr>
        <w:tab/>
        <w:t xml:space="preserve">            1</w:t>
      </w:r>
      <w:r w:rsidR="000F0D3C" w:rsidRPr="00660E41">
        <w:rPr>
          <w:sz w:val="24"/>
          <w:szCs w:val="24"/>
          <w:vertAlign w:val="superscript"/>
        </w:rPr>
        <w:t>st</w:t>
      </w:r>
      <w:r w:rsidR="000F0D3C">
        <w:rPr>
          <w:sz w:val="24"/>
          <w:szCs w:val="24"/>
        </w:rPr>
        <w:t xml:space="preserve"> </w:t>
      </w:r>
      <w:r w:rsidR="000F0D3C">
        <w:rPr>
          <w:sz w:val="24"/>
          <w:szCs w:val="24"/>
        </w:rPr>
        <w:tab/>
      </w:r>
      <w:r w:rsidR="000F0D3C">
        <w:rPr>
          <w:sz w:val="24"/>
          <w:szCs w:val="24"/>
        </w:rPr>
        <w:tab/>
        <w:t xml:space="preserve">           2</w:t>
      </w:r>
      <w:r w:rsidR="000F0D3C" w:rsidRPr="001C7782">
        <w:rPr>
          <w:sz w:val="24"/>
          <w:szCs w:val="24"/>
          <w:vertAlign w:val="superscript"/>
        </w:rPr>
        <w:t>nd</w:t>
      </w:r>
      <w:r w:rsidR="000F0D3C">
        <w:rPr>
          <w:sz w:val="24"/>
          <w:szCs w:val="24"/>
        </w:rPr>
        <w:t xml:space="preserve">  </w:t>
      </w:r>
      <w:r w:rsidR="000F0D3C">
        <w:rPr>
          <w:sz w:val="24"/>
          <w:szCs w:val="24"/>
        </w:rPr>
        <w:tab/>
      </w:r>
      <w:r w:rsidR="000F0D3C">
        <w:rPr>
          <w:sz w:val="24"/>
          <w:szCs w:val="24"/>
        </w:rPr>
        <w:tab/>
        <w:t xml:space="preserve">         3</w:t>
      </w:r>
      <w:r w:rsidR="000F0D3C" w:rsidRPr="00660E41">
        <w:rPr>
          <w:sz w:val="24"/>
          <w:szCs w:val="24"/>
          <w:vertAlign w:val="superscript"/>
        </w:rPr>
        <w:t>rd</w:t>
      </w:r>
      <w:r w:rsidR="000F0D3C">
        <w:rPr>
          <w:sz w:val="24"/>
          <w:szCs w:val="24"/>
        </w:rPr>
        <w:t xml:space="preserve"> </w:t>
      </w:r>
    </w:p>
    <w:p w:rsidR="000F0D3C" w:rsidRDefault="00344861" w:rsidP="000F0D3C">
      <w:pPr>
        <w:spacing w:line="240" w:lineRule="auto"/>
        <w:contextualSpacing/>
        <w:rPr>
          <w:sz w:val="24"/>
          <w:szCs w:val="24"/>
        </w:rPr>
      </w:pPr>
      <w:r>
        <w:rPr>
          <w:sz w:val="24"/>
          <w:szCs w:val="24"/>
        </w:rPr>
        <w:t>------------------------------------------------</w:t>
      </w:r>
      <w:r w:rsidR="000F0D3C">
        <w:rPr>
          <w:sz w:val="24"/>
          <w:szCs w:val="24"/>
        </w:rPr>
        <w:t>-----------------------------------------------------------------------</w:t>
      </w:r>
    </w:p>
    <w:p w:rsidR="000F0D3C" w:rsidRDefault="001107B1" w:rsidP="000F0D3C">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SURVIVED×GENDER</m:t>
            </m:r>
          </m:sub>
        </m:sSub>
      </m:oMath>
      <w:r w:rsidR="000F0D3C">
        <w:rPr>
          <w:sz w:val="24"/>
          <w:szCs w:val="24"/>
        </w:rPr>
        <w:tab/>
      </w:r>
      <w:r w:rsidR="000F0D3C">
        <w:rPr>
          <w:sz w:val="24"/>
          <w:szCs w:val="24"/>
        </w:rPr>
        <w:tab/>
        <w:t>1.5; [1.0, 2.2]</w:t>
      </w:r>
      <w:r w:rsidR="000F0D3C">
        <w:rPr>
          <w:sz w:val="24"/>
          <w:szCs w:val="24"/>
        </w:rPr>
        <w:tab/>
      </w:r>
      <w:r w:rsidR="000F0D3C">
        <w:rPr>
          <w:sz w:val="24"/>
          <w:szCs w:val="24"/>
        </w:rPr>
        <w:tab/>
        <w:t>8.8; [2.4, 33.0]</w:t>
      </w:r>
      <w:r w:rsidR="000F0D3C">
        <w:rPr>
          <w:sz w:val="24"/>
          <w:szCs w:val="24"/>
        </w:rPr>
        <w:tab/>
      </w:r>
      <w:r w:rsidR="000F0D3C">
        <w:rPr>
          <w:sz w:val="24"/>
          <w:szCs w:val="24"/>
        </w:rPr>
        <w:tab/>
        <w:t>2.6; [1.0, 7.0]</w:t>
      </w:r>
    </w:p>
    <w:p w:rsidR="00F03340" w:rsidRDefault="00397E4E" w:rsidP="005E1D7B">
      <w:pPr>
        <w:spacing w:line="240" w:lineRule="auto"/>
        <w:contextualSpacing/>
        <w:rPr>
          <w:sz w:val="24"/>
          <w:szCs w:val="24"/>
        </w:rPr>
      </w:pPr>
      <w:r>
        <w:rPr>
          <w:sz w:val="24"/>
          <w:szCs w:val="24"/>
        </w:rPr>
        <w:tab/>
      </w:r>
      <w:r>
        <w:rPr>
          <w:sz w:val="24"/>
          <w:szCs w:val="24"/>
        </w:rPr>
        <w:tab/>
      </w:r>
    </w:p>
    <w:p w:rsidR="00F03340" w:rsidRDefault="004010F3" w:rsidP="005E1D7B">
      <w:pPr>
        <w:spacing w:line="240" w:lineRule="auto"/>
        <w:contextualSpacing/>
        <w:rPr>
          <w:sz w:val="24"/>
          <w:szCs w:val="24"/>
        </w:rPr>
      </w:pPr>
      <w:r>
        <w:rPr>
          <w:sz w:val="24"/>
          <w:szCs w:val="24"/>
        </w:rPr>
        <w:tab/>
      </w:r>
      <w:r w:rsidR="000F7E55">
        <w:rPr>
          <w:sz w:val="24"/>
          <w:szCs w:val="24"/>
        </w:rPr>
        <w:t>There is not strong statistical evidence of a differential survival rate between Men and W&amp;C in 1</w:t>
      </w:r>
      <w:r w:rsidR="000F7E55" w:rsidRPr="000F7E55">
        <w:rPr>
          <w:sz w:val="24"/>
          <w:szCs w:val="24"/>
          <w:vertAlign w:val="superscript"/>
        </w:rPr>
        <w:t>st</w:t>
      </w:r>
      <w:r w:rsidR="000F7E55">
        <w:rPr>
          <w:sz w:val="24"/>
          <w:szCs w:val="24"/>
        </w:rPr>
        <w:t xml:space="preserve"> and 3</w:t>
      </w:r>
      <w:r w:rsidR="000F7E55" w:rsidRPr="000F7E55">
        <w:rPr>
          <w:sz w:val="24"/>
          <w:szCs w:val="24"/>
          <w:vertAlign w:val="superscript"/>
        </w:rPr>
        <w:t>rd</w:t>
      </w:r>
      <w:r w:rsidR="000F7E55">
        <w:rPr>
          <w:sz w:val="24"/>
          <w:szCs w:val="24"/>
        </w:rPr>
        <w:t xml:space="preserve"> CLASSes.  </w:t>
      </w:r>
      <w:r>
        <w:rPr>
          <w:sz w:val="24"/>
          <w:szCs w:val="24"/>
        </w:rPr>
        <w:t xml:space="preserve">The survival rate for W&amp;C is higher than for Men (by a factor of almost nine) </w:t>
      </w:r>
      <w:r w:rsidR="000F7E55">
        <w:rPr>
          <w:sz w:val="24"/>
          <w:szCs w:val="24"/>
        </w:rPr>
        <w:t xml:space="preserve">in </w:t>
      </w:r>
      <w:r>
        <w:rPr>
          <w:sz w:val="24"/>
          <w:szCs w:val="24"/>
        </w:rPr>
        <w:t>2</w:t>
      </w:r>
      <w:r w:rsidRPr="004010F3">
        <w:rPr>
          <w:sz w:val="24"/>
          <w:szCs w:val="24"/>
          <w:vertAlign w:val="superscript"/>
        </w:rPr>
        <w:t>nd</w:t>
      </w:r>
      <w:r>
        <w:rPr>
          <w:sz w:val="24"/>
          <w:szCs w:val="24"/>
        </w:rPr>
        <w:t xml:space="preserve"> CLASS.</w:t>
      </w:r>
    </w:p>
    <w:p w:rsidR="00F03340" w:rsidRDefault="00F03340" w:rsidP="005E1D7B">
      <w:pPr>
        <w:spacing w:line="240" w:lineRule="auto"/>
        <w:contextualSpacing/>
        <w:rPr>
          <w:sz w:val="24"/>
          <w:szCs w:val="24"/>
        </w:rPr>
      </w:pPr>
    </w:p>
    <w:p w:rsidR="008A6D8E" w:rsidRDefault="008A6D8E" w:rsidP="005E1D7B">
      <w:pPr>
        <w:spacing w:line="240" w:lineRule="auto"/>
        <w:contextualSpacing/>
        <w:rPr>
          <w:sz w:val="24"/>
          <w:szCs w:val="24"/>
        </w:rPr>
      </w:pPr>
    </w:p>
    <w:p w:rsidR="008A6D8E" w:rsidRDefault="008A6D8E" w:rsidP="005E1D7B">
      <w:pPr>
        <w:spacing w:line="240" w:lineRule="auto"/>
        <w:contextualSpacing/>
        <w:rPr>
          <w:sz w:val="24"/>
          <w:szCs w:val="24"/>
        </w:rPr>
      </w:pPr>
    </w:p>
    <w:p w:rsidR="008A6D8E" w:rsidRDefault="008A6D8E" w:rsidP="005E1D7B">
      <w:pPr>
        <w:spacing w:line="240" w:lineRule="auto"/>
        <w:contextualSpacing/>
        <w:rPr>
          <w:sz w:val="24"/>
          <w:szCs w:val="24"/>
        </w:rPr>
      </w:pPr>
    </w:p>
    <w:p w:rsidR="008A6D8E" w:rsidRDefault="008A6D8E" w:rsidP="005E1D7B">
      <w:pPr>
        <w:spacing w:line="240" w:lineRule="auto"/>
        <w:contextualSpacing/>
        <w:rPr>
          <w:sz w:val="24"/>
          <w:szCs w:val="24"/>
        </w:rPr>
      </w:pPr>
    </w:p>
    <w:p w:rsidR="00A56B2C" w:rsidRDefault="00A56B2C" w:rsidP="005E1D7B">
      <w:pPr>
        <w:spacing w:line="240" w:lineRule="auto"/>
        <w:contextualSpacing/>
        <w:rPr>
          <w:sz w:val="24"/>
          <w:szCs w:val="24"/>
        </w:rPr>
      </w:pPr>
    </w:p>
    <w:p w:rsidR="009B585D" w:rsidRDefault="00220624" w:rsidP="009B585D">
      <w:pPr>
        <w:spacing w:line="240" w:lineRule="auto"/>
        <w:contextualSpacing/>
        <w:rPr>
          <w:b/>
          <w:sz w:val="24"/>
          <w:szCs w:val="24"/>
        </w:rPr>
      </w:pPr>
      <w:r w:rsidRPr="00551D3A">
        <w:rPr>
          <w:b/>
          <w:sz w:val="24"/>
          <w:szCs w:val="24"/>
        </w:rPr>
        <w:lastRenderedPageBreak/>
        <w:t xml:space="preserve">Table </w:t>
      </w:r>
      <w:r w:rsidR="002951AE">
        <w:rPr>
          <w:b/>
          <w:sz w:val="24"/>
          <w:szCs w:val="24"/>
        </w:rPr>
        <w:t>1</w:t>
      </w:r>
      <w:r w:rsidR="008A6D8E">
        <w:rPr>
          <w:b/>
          <w:sz w:val="24"/>
          <w:szCs w:val="24"/>
        </w:rPr>
        <w:t>1</w:t>
      </w:r>
      <w:r w:rsidRPr="00551D3A">
        <w:rPr>
          <w:b/>
          <w:sz w:val="24"/>
          <w:szCs w:val="24"/>
        </w:rPr>
        <w:t xml:space="preserve">.  </w:t>
      </w:r>
      <w:r>
        <w:rPr>
          <w:b/>
          <w:sz w:val="24"/>
          <w:szCs w:val="24"/>
        </w:rPr>
        <w:t>Europe:  r</w:t>
      </w:r>
      <w:r w:rsidRPr="00551D3A">
        <w:rPr>
          <w:b/>
          <w:sz w:val="24"/>
          <w:szCs w:val="24"/>
        </w:rPr>
        <w:t xml:space="preserve">isk ratio point estimates and </w:t>
      </w:r>
      <w:r w:rsidR="0070574B">
        <w:rPr>
          <w:b/>
          <w:sz w:val="24"/>
          <w:szCs w:val="24"/>
        </w:rPr>
        <w:t xml:space="preserve">95% </w:t>
      </w:r>
      <w:r w:rsidRPr="00551D3A">
        <w:rPr>
          <w:b/>
          <w:sz w:val="24"/>
          <w:szCs w:val="24"/>
        </w:rPr>
        <w:t>confidence intervals for the SURVIV</w:t>
      </w:r>
      <w:r w:rsidR="009B585D">
        <w:rPr>
          <w:b/>
          <w:sz w:val="24"/>
          <w:szCs w:val="24"/>
        </w:rPr>
        <w:t>ED</w:t>
      </w:r>
      <m:oMath>
        <m:r>
          <m:rPr>
            <m:sty m:val="bi"/>
          </m:rPr>
          <w:rPr>
            <w:rFonts w:ascii="Cambria Math" w:eastAsiaTheme="minorEastAsia" w:hAnsi="Cambria Math"/>
            <w:sz w:val="24"/>
            <w:szCs w:val="24"/>
          </w:rPr>
          <m:t>×</m:t>
        </m:r>
      </m:oMath>
    </w:p>
    <w:p w:rsidR="00220624" w:rsidRPr="00551D3A" w:rsidRDefault="009B585D" w:rsidP="009B585D">
      <w:pPr>
        <w:spacing w:line="240" w:lineRule="auto"/>
        <w:ind w:firstLine="720"/>
        <w:contextualSpacing/>
        <w:rPr>
          <w:b/>
          <w:sz w:val="24"/>
          <w:szCs w:val="24"/>
        </w:rPr>
      </w:pPr>
      <w:r>
        <w:rPr>
          <w:b/>
          <w:sz w:val="24"/>
          <w:szCs w:val="24"/>
        </w:rPr>
        <w:t xml:space="preserve">     </w:t>
      </w:r>
      <w:r w:rsidR="00220624" w:rsidRPr="00551D3A">
        <w:rPr>
          <w:b/>
          <w:sz w:val="24"/>
          <w:szCs w:val="24"/>
        </w:rPr>
        <w:t>CLASS</w:t>
      </w:r>
      <w:r>
        <w:rPr>
          <w:b/>
          <w:sz w:val="24"/>
          <w:szCs w:val="24"/>
        </w:rPr>
        <w:t xml:space="preserve"> </w:t>
      </w:r>
      <w:r w:rsidR="00220624" w:rsidRPr="00551D3A">
        <w:rPr>
          <w:b/>
          <w:sz w:val="24"/>
          <w:szCs w:val="24"/>
        </w:rPr>
        <w:t>association</w:t>
      </w:r>
      <w:r w:rsidR="00220624">
        <w:rPr>
          <w:b/>
          <w:sz w:val="24"/>
          <w:szCs w:val="24"/>
        </w:rPr>
        <w:t xml:space="preserve"> for each GENDER</w:t>
      </w:r>
      <w:r w:rsidR="00220624" w:rsidRPr="00551D3A">
        <w:rPr>
          <w:b/>
          <w:sz w:val="24"/>
          <w:szCs w:val="24"/>
        </w:rPr>
        <w:t>.</w:t>
      </w:r>
    </w:p>
    <w:p w:rsidR="000F0D3C" w:rsidRDefault="000F0D3C" w:rsidP="000F0D3C">
      <w:pPr>
        <w:spacing w:line="240" w:lineRule="auto"/>
        <w:contextualSpacing/>
        <w:rPr>
          <w:sz w:val="24"/>
          <w:szCs w:val="24"/>
        </w:rPr>
      </w:pPr>
    </w:p>
    <w:p w:rsidR="00806359" w:rsidRDefault="000F0D3C" w:rsidP="000F0D3C">
      <w:pPr>
        <w:spacing w:line="240" w:lineRule="auto"/>
        <w:contextualSpacing/>
        <w:rPr>
          <w:sz w:val="24"/>
          <w:szCs w:val="24"/>
        </w:rPr>
      </w:pPr>
      <w:r>
        <w:rPr>
          <w:sz w:val="24"/>
          <w:szCs w:val="24"/>
        </w:rPr>
        <w:t>CLASS comparisons:</w:t>
      </w:r>
      <w:r>
        <w:rPr>
          <w:sz w:val="24"/>
          <w:szCs w:val="24"/>
        </w:rPr>
        <w:tab/>
      </w:r>
      <w:r>
        <w:rPr>
          <w:sz w:val="24"/>
          <w:szCs w:val="24"/>
        </w:rPr>
        <w:tab/>
        <w:t xml:space="preserve">         W&amp;C</w:t>
      </w:r>
      <w:r>
        <w:rPr>
          <w:sz w:val="24"/>
          <w:szCs w:val="24"/>
        </w:rPr>
        <w:tab/>
      </w:r>
      <w:r>
        <w:rPr>
          <w:sz w:val="24"/>
          <w:szCs w:val="24"/>
        </w:rPr>
        <w:tab/>
        <w:t xml:space="preserve">        Men</w:t>
      </w:r>
      <w:r w:rsidR="009E7557">
        <w:rPr>
          <w:sz w:val="24"/>
          <w:szCs w:val="24"/>
        </w:rPr>
        <w:tab/>
      </w:r>
    </w:p>
    <w:p w:rsidR="000F0D3C" w:rsidRDefault="000F0D3C" w:rsidP="000F0D3C">
      <w:pPr>
        <w:spacing w:line="240" w:lineRule="auto"/>
        <w:contextualSpacing/>
        <w:rPr>
          <w:sz w:val="24"/>
          <w:szCs w:val="24"/>
        </w:rPr>
      </w:pPr>
      <w:r>
        <w:rPr>
          <w:sz w:val="24"/>
          <w:szCs w:val="24"/>
        </w:rPr>
        <w:t>----------------------------------------------------------------------------------------</w:t>
      </w:r>
      <w:r w:rsidR="00806359">
        <w:rPr>
          <w:sz w:val="24"/>
          <w:szCs w:val="24"/>
        </w:rPr>
        <w:t>----</w:t>
      </w:r>
    </w:p>
    <w:p w:rsidR="000F0D3C" w:rsidRDefault="001107B1" w:rsidP="000F0D3C">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SURVIVED×CLASS 1vs2</m:t>
            </m:r>
          </m:sub>
        </m:sSub>
      </m:oMath>
      <w:r w:rsidR="000F0D3C">
        <w:rPr>
          <w:sz w:val="24"/>
          <w:szCs w:val="24"/>
        </w:rPr>
        <w:tab/>
        <w:t>1.1; [0.9, 1.3]</w:t>
      </w:r>
      <w:r w:rsidR="000F0D3C">
        <w:rPr>
          <w:sz w:val="24"/>
          <w:szCs w:val="24"/>
        </w:rPr>
        <w:tab/>
      </w:r>
      <w:r w:rsidR="000F0D3C">
        <w:rPr>
          <w:sz w:val="24"/>
          <w:szCs w:val="24"/>
        </w:rPr>
        <w:tab/>
        <w:t>6.3; [1.6, 24.9]</w:t>
      </w:r>
    </w:p>
    <w:p w:rsidR="000F0D3C" w:rsidRDefault="001107B1" w:rsidP="000F0D3C">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SURVIVED×CLASS 1vs3</m:t>
            </m:r>
          </m:sub>
        </m:sSub>
      </m:oMath>
      <w:r w:rsidR="000F0D3C">
        <w:rPr>
          <w:sz w:val="24"/>
          <w:szCs w:val="24"/>
        </w:rPr>
        <w:tab/>
        <w:t>3.5; [1.7, 7.2]</w:t>
      </w:r>
      <w:r w:rsidR="000F0D3C">
        <w:rPr>
          <w:sz w:val="24"/>
          <w:szCs w:val="24"/>
        </w:rPr>
        <w:tab/>
      </w:r>
      <w:r w:rsidR="000F0D3C">
        <w:rPr>
          <w:sz w:val="24"/>
          <w:szCs w:val="24"/>
        </w:rPr>
        <w:tab/>
        <w:t>6.7; [3.2, 13.9]</w:t>
      </w:r>
      <w:r w:rsidR="009E7557">
        <w:rPr>
          <w:sz w:val="24"/>
          <w:szCs w:val="24"/>
        </w:rPr>
        <w:tab/>
      </w:r>
      <w:r w:rsidR="009E7557">
        <w:rPr>
          <w:sz w:val="24"/>
          <w:szCs w:val="24"/>
        </w:rPr>
        <w:tab/>
      </w:r>
    </w:p>
    <w:p w:rsidR="000F0D3C" w:rsidRDefault="001107B1" w:rsidP="000F0D3C">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SURVIVED×CLASS 2vs3</m:t>
            </m:r>
          </m:sub>
        </m:sSub>
      </m:oMath>
      <w:r w:rsidR="000F0D3C">
        <w:rPr>
          <w:sz w:val="24"/>
          <w:szCs w:val="24"/>
        </w:rPr>
        <w:tab/>
        <w:t>3.5; [1.6, 7.6]</w:t>
      </w:r>
      <w:r w:rsidR="000F0D3C">
        <w:rPr>
          <w:sz w:val="24"/>
          <w:szCs w:val="24"/>
        </w:rPr>
        <w:tab/>
      </w:r>
      <w:r w:rsidR="000F0D3C">
        <w:rPr>
          <w:sz w:val="24"/>
          <w:szCs w:val="24"/>
        </w:rPr>
        <w:tab/>
        <w:t>1.1; [0.2,   4.5]</w:t>
      </w:r>
    </w:p>
    <w:p w:rsidR="00F03340" w:rsidRDefault="00F03340" w:rsidP="005E1D7B">
      <w:pPr>
        <w:spacing w:line="240" w:lineRule="auto"/>
        <w:contextualSpacing/>
        <w:rPr>
          <w:sz w:val="24"/>
          <w:szCs w:val="24"/>
        </w:rPr>
      </w:pPr>
    </w:p>
    <w:p w:rsidR="0094569E" w:rsidRDefault="004010F3" w:rsidP="0094569E">
      <w:pPr>
        <w:spacing w:line="240" w:lineRule="auto"/>
        <w:contextualSpacing/>
        <w:rPr>
          <w:sz w:val="24"/>
          <w:szCs w:val="24"/>
        </w:rPr>
      </w:pPr>
      <w:r>
        <w:rPr>
          <w:sz w:val="24"/>
          <w:szCs w:val="24"/>
        </w:rPr>
        <w:tab/>
        <w:t>The survival rate does not differ significantly between 1</w:t>
      </w:r>
      <w:r w:rsidRPr="00F03340">
        <w:rPr>
          <w:sz w:val="24"/>
          <w:szCs w:val="24"/>
          <w:vertAlign w:val="superscript"/>
        </w:rPr>
        <w:t>st</w:t>
      </w:r>
      <w:r>
        <w:rPr>
          <w:sz w:val="24"/>
          <w:szCs w:val="24"/>
        </w:rPr>
        <w:t xml:space="preserve"> and 2</w:t>
      </w:r>
      <w:r w:rsidRPr="00F03340">
        <w:rPr>
          <w:sz w:val="24"/>
          <w:szCs w:val="24"/>
          <w:vertAlign w:val="superscript"/>
        </w:rPr>
        <w:t>nd</w:t>
      </w:r>
      <w:r>
        <w:rPr>
          <w:sz w:val="24"/>
          <w:szCs w:val="24"/>
        </w:rPr>
        <w:t xml:space="preserve"> </w:t>
      </w:r>
      <w:r w:rsidR="009E3BBE">
        <w:rPr>
          <w:sz w:val="24"/>
          <w:szCs w:val="24"/>
        </w:rPr>
        <w:t>CLASS</w:t>
      </w:r>
      <w:r w:rsidR="009F0F38">
        <w:rPr>
          <w:sz w:val="24"/>
          <w:szCs w:val="24"/>
        </w:rPr>
        <w:t>es</w:t>
      </w:r>
      <w:r>
        <w:rPr>
          <w:sz w:val="24"/>
          <w:szCs w:val="24"/>
        </w:rPr>
        <w:t xml:space="preserve"> for W&amp;C, nor between 2</w:t>
      </w:r>
      <w:r w:rsidRPr="00F03340">
        <w:rPr>
          <w:sz w:val="24"/>
          <w:szCs w:val="24"/>
          <w:vertAlign w:val="superscript"/>
        </w:rPr>
        <w:t>nd</w:t>
      </w:r>
      <w:r>
        <w:rPr>
          <w:sz w:val="24"/>
          <w:szCs w:val="24"/>
        </w:rPr>
        <w:t xml:space="preserve"> and 3</w:t>
      </w:r>
      <w:r w:rsidRPr="00F03340">
        <w:rPr>
          <w:sz w:val="24"/>
          <w:szCs w:val="24"/>
          <w:vertAlign w:val="superscript"/>
        </w:rPr>
        <w:t>rd</w:t>
      </w:r>
      <w:r>
        <w:rPr>
          <w:sz w:val="24"/>
          <w:szCs w:val="24"/>
        </w:rPr>
        <w:t xml:space="preserve"> </w:t>
      </w:r>
      <w:r w:rsidR="009E3BBE">
        <w:rPr>
          <w:sz w:val="24"/>
          <w:szCs w:val="24"/>
        </w:rPr>
        <w:t>CLASS</w:t>
      </w:r>
      <w:r w:rsidR="009F0F38">
        <w:rPr>
          <w:sz w:val="24"/>
          <w:szCs w:val="24"/>
        </w:rPr>
        <w:t>es</w:t>
      </w:r>
      <w:r>
        <w:rPr>
          <w:sz w:val="24"/>
          <w:szCs w:val="24"/>
        </w:rPr>
        <w:t xml:space="preserve"> for Men.  For all other comparisons, the survival rate in the higher CLASS is </w:t>
      </w:r>
      <w:r w:rsidR="009E3BBE">
        <w:rPr>
          <w:sz w:val="24"/>
          <w:szCs w:val="24"/>
        </w:rPr>
        <w:t xml:space="preserve">about 3.5 to </w:t>
      </w:r>
      <w:r w:rsidR="006A5A11">
        <w:rPr>
          <w:sz w:val="24"/>
          <w:szCs w:val="24"/>
        </w:rPr>
        <w:t>7</w:t>
      </w:r>
      <w:r w:rsidR="009E3BBE">
        <w:rPr>
          <w:sz w:val="24"/>
          <w:szCs w:val="24"/>
        </w:rPr>
        <w:t xml:space="preserve"> </w:t>
      </w:r>
      <w:r>
        <w:rPr>
          <w:sz w:val="24"/>
          <w:szCs w:val="24"/>
        </w:rPr>
        <w:t>times that in the lower CLASS.</w:t>
      </w:r>
      <w:r w:rsidR="0094569E">
        <w:rPr>
          <w:sz w:val="24"/>
          <w:szCs w:val="24"/>
        </w:rPr>
        <w:t xml:space="preserve">  For 1</w:t>
      </w:r>
      <w:r w:rsidR="0094569E" w:rsidRPr="004E1219">
        <w:rPr>
          <w:sz w:val="24"/>
          <w:szCs w:val="24"/>
          <w:vertAlign w:val="superscript"/>
        </w:rPr>
        <w:t>st</w:t>
      </w:r>
      <w:r w:rsidR="0094569E">
        <w:rPr>
          <w:sz w:val="24"/>
          <w:szCs w:val="24"/>
        </w:rPr>
        <w:t xml:space="preserve"> versus 3</w:t>
      </w:r>
      <w:r w:rsidR="0094569E" w:rsidRPr="004E1219">
        <w:rPr>
          <w:sz w:val="24"/>
          <w:szCs w:val="24"/>
          <w:vertAlign w:val="superscript"/>
        </w:rPr>
        <w:t>rd</w:t>
      </w:r>
      <w:r w:rsidR="0094569E">
        <w:rPr>
          <w:sz w:val="24"/>
          <w:szCs w:val="24"/>
        </w:rPr>
        <w:t xml:space="preserve"> CLASSes, the </w:t>
      </w: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SURVIVED×CLASS 1vs3</m:t>
            </m:r>
          </m:sub>
        </m:sSub>
      </m:oMath>
      <w:r w:rsidR="0094569E">
        <w:rPr>
          <w:rFonts w:eastAsiaTheme="minorEastAsia"/>
          <w:sz w:val="24"/>
          <w:szCs w:val="24"/>
        </w:rPr>
        <w:t xml:space="preserve"> </w:t>
      </w:r>
      <w:r w:rsidR="009661CF">
        <w:rPr>
          <w:rFonts w:eastAsiaTheme="minorEastAsia"/>
          <w:sz w:val="24"/>
          <w:szCs w:val="24"/>
        </w:rPr>
        <w:t>valu</w:t>
      </w:r>
      <w:r w:rsidR="0094569E">
        <w:rPr>
          <w:rFonts w:eastAsiaTheme="minorEastAsia"/>
          <w:sz w:val="24"/>
          <w:szCs w:val="24"/>
        </w:rPr>
        <w:t xml:space="preserve">es for the two GENDERs (3.5 and 6.7) </w:t>
      </w:r>
      <w:r w:rsidR="006A5A11">
        <w:rPr>
          <w:sz w:val="24"/>
          <w:szCs w:val="24"/>
        </w:rPr>
        <w:t xml:space="preserve">do not differ significantly </w:t>
      </w:r>
      <w:r w:rsidR="0094569E">
        <w:rPr>
          <w:sz w:val="24"/>
          <w:szCs w:val="24"/>
        </w:rPr>
        <w:t xml:space="preserve"> (P = 0.2882; Breslow-Day test).  The CMH </w:t>
      </w:r>
      <w:r w:rsidR="006E0358">
        <w:rPr>
          <w:sz w:val="24"/>
          <w:szCs w:val="24"/>
        </w:rPr>
        <w:t>common</w:t>
      </w:r>
      <w:r w:rsidR="0094569E">
        <w:rPr>
          <w:sz w:val="24"/>
          <w:szCs w:val="24"/>
        </w:rPr>
        <w:t xml:space="preserve"> risk ratio across GENDERs for 1</w:t>
      </w:r>
      <w:r w:rsidR="0094569E" w:rsidRPr="0001461A">
        <w:rPr>
          <w:sz w:val="24"/>
          <w:szCs w:val="24"/>
          <w:vertAlign w:val="superscript"/>
        </w:rPr>
        <w:t>st</w:t>
      </w:r>
      <w:r w:rsidR="0094569E">
        <w:rPr>
          <w:sz w:val="24"/>
          <w:szCs w:val="24"/>
        </w:rPr>
        <w:t xml:space="preserve"> versus 3</w:t>
      </w:r>
      <w:r w:rsidR="0094569E" w:rsidRPr="0001461A">
        <w:rPr>
          <w:sz w:val="24"/>
          <w:szCs w:val="24"/>
          <w:vertAlign w:val="superscript"/>
        </w:rPr>
        <w:t>rd</w:t>
      </w:r>
      <w:r w:rsidR="0094569E">
        <w:rPr>
          <w:sz w:val="24"/>
          <w:szCs w:val="24"/>
        </w:rPr>
        <w:t xml:space="preserve"> CLASSes is 4.4; [2.6, 7.4].  </w:t>
      </w:r>
    </w:p>
    <w:p w:rsidR="002474A5" w:rsidRDefault="0001461A" w:rsidP="0001461A">
      <w:pPr>
        <w:spacing w:line="240" w:lineRule="auto"/>
        <w:contextualSpacing/>
        <w:rPr>
          <w:sz w:val="24"/>
          <w:szCs w:val="24"/>
        </w:rPr>
      </w:pPr>
      <w:r>
        <w:rPr>
          <w:sz w:val="24"/>
          <w:szCs w:val="24"/>
        </w:rPr>
        <w:t xml:space="preserve">  </w:t>
      </w:r>
    </w:p>
    <w:p w:rsidR="00806359" w:rsidRDefault="00806359" w:rsidP="0001461A">
      <w:pPr>
        <w:spacing w:line="240" w:lineRule="auto"/>
        <w:contextualSpacing/>
        <w:rPr>
          <w:sz w:val="24"/>
          <w:szCs w:val="24"/>
        </w:rPr>
      </w:pPr>
    </w:p>
    <w:p w:rsidR="0071297F" w:rsidRPr="00311091" w:rsidRDefault="0071297F" w:rsidP="0071297F">
      <w:pPr>
        <w:spacing w:line="240" w:lineRule="auto"/>
        <w:contextualSpacing/>
        <w:rPr>
          <w:sz w:val="36"/>
          <w:szCs w:val="36"/>
        </w:rPr>
      </w:pPr>
      <w:r>
        <w:rPr>
          <w:sz w:val="36"/>
          <w:szCs w:val="36"/>
        </w:rPr>
        <w:t>SCANDINAVIA</w:t>
      </w:r>
    </w:p>
    <w:p w:rsidR="005354A1" w:rsidRDefault="005354A1" w:rsidP="005354A1">
      <w:pPr>
        <w:spacing w:line="240" w:lineRule="auto"/>
        <w:ind w:firstLine="720"/>
        <w:contextualSpacing/>
        <w:rPr>
          <w:rFonts w:eastAsiaTheme="minorEastAsia"/>
          <w:sz w:val="24"/>
          <w:szCs w:val="24"/>
        </w:rPr>
      </w:pPr>
      <w:r>
        <w:rPr>
          <w:sz w:val="24"/>
          <w:szCs w:val="24"/>
        </w:rPr>
        <w:t>For Scandinavia the SURVIV</w:t>
      </w:r>
      <w:r w:rsidR="009B585D">
        <w:rPr>
          <w:sz w:val="24"/>
          <w:szCs w:val="24"/>
        </w:rPr>
        <w:t>ED</w:t>
      </w:r>
      <w:r>
        <w:rPr>
          <w:sz w:val="24"/>
          <w:szCs w:val="24"/>
        </w:rPr>
        <w:t xml:space="preserve"> </w:t>
      </w:r>
      <m:oMath>
        <m:r>
          <w:rPr>
            <w:rFonts w:ascii="Cambria Math" w:hAnsi="Cambria Math"/>
            <w:sz w:val="24"/>
            <w:szCs w:val="24"/>
          </w:rPr>
          <m:t>×</m:t>
        </m:r>
      </m:oMath>
      <w:r>
        <w:rPr>
          <w:rFonts w:eastAsiaTheme="minorEastAsia"/>
          <w:sz w:val="24"/>
          <w:szCs w:val="24"/>
        </w:rPr>
        <w:t xml:space="preserve"> CLASS </w:t>
      </w:r>
      <m:oMath>
        <m:r>
          <w:rPr>
            <w:rFonts w:ascii="Cambria Math" w:eastAsiaTheme="minorEastAsia" w:hAnsi="Cambria Math"/>
            <w:sz w:val="24"/>
            <w:szCs w:val="24"/>
          </w:rPr>
          <m:t>×</m:t>
        </m:r>
      </m:oMath>
      <w:r>
        <w:rPr>
          <w:rFonts w:eastAsiaTheme="minorEastAsia"/>
          <w:sz w:val="24"/>
          <w:szCs w:val="24"/>
        </w:rPr>
        <w:t xml:space="preserve"> GENDER three-factor interaction is significant (P = 0.0075).  Consequently, if any factor is collapsed </w:t>
      </w:r>
      <w:r w:rsidR="00344861">
        <w:rPr>
          <w:rFonts w:eastAsiaTheme="minorEastAsia"/>
          <w:sz w:val="24"/>
          <w:szCs w:val="24"/>
        </w:rPr>
        <w:t xml:space="preserve">then </w:t>
      </w:r>
      <w:r>
        <w:rPr>
          <w:rFonts w:eastAsiaTheme="minorEastAsia"/>
          <w:sz w:val="24"/>
          <w:szCs w:val="24"/>
        </w:rPr>
        <w:t xml:space="preserve">the association in the resulting two-way marginal table for the other two factors may be distorted.  </w:t>
      </w:r>
      <w:r w:rsidR="00220624">
        <w:rPr>
          <w:rFonts w:eastAsiaTheme="minorEastAsia"/>
          <w:sz w:val="24"/>
          <w:szCs w:val="24"/>
        </w:rPr>
        <w:t>The SURVIV</w:t>
      </w:r>
      <w:r w:rsidR="009B585D">
        <w:rPr>
          <w:rFonts w:eastAsiaTheme="minorEastAsia"/>
          <w:sz w:val="24"/>
          <w:szCs w:val="24"/>
        </w:rPr>
        <w:t>ED</w:t>
      </w:r>
      <m:oMath>
        <m:r>
          <w:rPr>
            <w:rFonts w:ascii="Cambria Math" w:hAnsi="Cambria Math"/>
            <w:sz w:val="24"/>
            <w:szCs w:val="24"/>
          </w:rPr>
          <m:t>×</m:t>
        </m:r>
      </m:oMath>
      <w:r w:rsidR="00220624">
        <w:rPr>
          <w:rFonts w:eastAsiaTheme="minorEastAsia"/>
          <w:sz w:val="24"/>
          <w:szCs w:val="24"/>
        </w:rPr>
        <w:t>GENDER association will be analyzed for each CLASS separately and t</w:t>
      </w:r>
      <w:r>
        <w:rPr>
          <w:rFonts w:eastAsiaTheme="minorEastAsia"/>
          <w:sz w:val="24"/>
          <w:szCs w:val="24"/>
        </w:rPr>
        <w:t>he SURVIV</w:t>
      </w:r>
      <w:r w:rsidR="009B585D">
        <w:rPr>
          <w:rFonts w:eastAsiaTheme="minorEastAsia"/>
          <w:sz w:val="24"/>
          <w:szCs w:val="24"/>
        </w:rPr>
        <w:t>ED</w:t>
      </w:r>
      <m:oMath>
        <m:r>
          <w:rPr>
            <w:rFonts w:ascii="Cambria Math" w:hAnsi="Cambria Math"/>
            <w:sz w:val="24"/>
            <w:szCs w:val="24"/>
          </w:rPr>
          <m:t>×</m:t>
        </m:r>
      </m:oMath>
      <w:r>
        <w:rPr>
          <w:rFonts w:eastAsiaTheme="minorEastAsia"/>
          <w:sz w:val="24"/>
          <w:szCs w:val="24"/>
        </w:rPr>
        <w:t>CLASS association will be analyzed</w:t>
      </w:r>
      <w:r w:rsidR="00220624">
        <w:rPr>
          <w:rFonts w:eastAsiaTheme="minorEastAsia"/>
          <w:sz w:val="24"/>
          <w:szCs w:val="24"/>
        </w:rPr>
        <w:t xml:space="preserve"> for each GENDER separately.  Results are given in Tables 1</w:t>
      </w:r>
      <w:r w:rsidR="008A6D8E">
        <w:rPr>
          <w:rFonts w:eastAsiaTheme="minorEastAsia"/>
          <w:sz w:val="24"/>
          <w:szCs w:val="24"/>
        </w:rPr>
        <w:t>2</w:t>
      </w:r>
      <w:r w:rsidR="00220624">
        <w:rPr>
          <w:rFonts w:eastAsiaTheme="minorEastAsia"/>
          <w:sz w:val="24"/>
          <w:szCs w:val="24"/>
        </w:rPr>
        <w:t xml:space="preserve"> and 1</w:t>
      </w:r>
      <w:r w:rsidR="008A6D8E">
        <w:rPr>
          <w:rFonts w:eastAsiaTheme="minorEastAsia"/>
          <w:sz w:val="24"/>
          <w:szCs w:val="24"/>
        </w:rPr>
        <w:t>3</w:t>
      </w:r>
      <w:r w:rsidR="00220624">
        <w:rPr>
          <w:rFonts w:eastAsiaTheme="minorEastAsia"/>
          <w:sz w:val="24"/>
          <w:szCs w:val="24"/>
        </w:rPr>
        <w:t xml:space="preserve"> respectively.</w:t>
      </w:r>
      <w:r>
        <w:rPr>
          <w:rFonts w:eastAsiaTheme="minorEastAsia"/>
          <w:sz w:val="24"/>
          <w:szCs w:val="24"/>
        </w:rPr>
        <w:t xml:space="preserve"> </w:t>
      </w:r>
    </w:p>
    <w:p w:rsidR="00220624" w:rsidRDefault="00220624" w:rsidP="005E1D7B">
      <w:pPr>
        <w:spacing w:line="240" w:lineRule="auto"/>
        <w:contextualSpacing/>
        <w:rPr>
          <w:sz w:val="24"/>
          <w:szCs w:val="24"/>
        </w:rPr>
      </w:pPr>
    </w:p>
    <w:p w:rsidR="009B585D" w:rsidRDefault="00220624" w:rsidP="009B585D">
      <w:pPr>
        <w:spacing w:line="240" w:lineRule="auto"/>
        <w:contextualSpacing/>
        <w:rPr>
          <w:rFonts w:eastAsiaTheme="minorEastAsia"/>
          <w:b/>
          <w:sz w:val="24"/>
          <w:szCs w:val="24"/>
        </w:rPr>
      </w:pPr>
      <w:r w:rsidRPr="00551D3A">
        <w:rPr>
          <w:rFonts w:eastAsiaTheme="minorEastAsia"/>
          <w:b/>
          <w:sz w:val="24"/>
          <w:szCs w:val="24"/>
        </w:rPr>
        <w:t xml:space="preserve">Table </w:t>
      </w:r>
      <w:r>
        <w:rPr>
          <w:rFonts w:eastAsiaTheme="minorEastAsia"/>
          <w:b/>
          <w:sz w:val="24"/>
          <w:szCs w:val="24"/>
        </w:rPr>
        <w:t>1</w:t>
      </w:r>
      <w:r w:rsidR="008A6D8E">
        <w:rPr>
          <w:rFonts w:eastAsiaTheme="minorEastAsia"/>
          <w:b/>
          <w:sz w:val="24"/>
          <w:szCs w:val="24"/>
        </w:rPr>
        <w:t>2</w:t>
      </w:r>
      <w:r w:rsidRPr="00551D3A">
        <w:rPr>
          <w:rFonts w:eastAsiaTheme="minorEastAsia"/>
          <w:b/>
          <w:sz w:val="24"/>
          <w:szCs w:val="24"/>
        </w:rPr>
        <w:t xml:space="preserve">.  </w:t>
      </w:r>
      <w:r>
        <w:rPr>
          <w:rFonts w:eastAsiaTheme="minorEastAsia"/>
          <w:b/>
          <w:sz w:val="24"/>
          <w:szCs w:val="24"/>
        </w:rPr>
        <w:t xml:space="preserve">Scandinavia:  </w:t>
      </w:r>
      <w:r w:rsidR="003C6932">
        <w:rPr>
          <w:rFonts w:eastAsiaTheme="minorEastAsia"/>
          <w:b/>
          <w:sz w:val="24"/>
          <w:szCs w:val="24"/>
        </w:rPr>
        <w:t>risk</w:t>
      </w:r>
      <w:r w:rsidRPr="00551D3A">
        <w:rPr>
          <w:rFonts w:eastAsiaTheme="minorEastAsia"/>
          <w:b/>
          <w:sz w:val="24"/>
          <w:szCs w:val="24"/>
        </w:rPr>
        <w:t xml:space="preserve"> ratio point estimates and </w:t>
      </w:r>
      <w:r w:rsidR="0070574B">
        <w:rPr>
          <w:rFonts w:eastAsiaTheme="minorEastAsia"/>
          <w:b/>
          <w:sz w:val="24"/>
          <w:szCs w:val="24"/>
        </w:rPr>
        <w:t xml:space="preserve">95% </w:t>
      </w:r>
      <w:r w:rsidRPr="00551D3A">
        <w:rPr>
          <w:rFonts w:eastAsiaTheme="minorEastAsia"/>
          <w:b/>
          <w:sz w:val="24"/>
          <w:szCs w:val="24"/>
        </w:rPr>
        <w:t xml:space="preserve">confidence intervals for the </w:t>
      </w:r>
    </w:p>
    <w:p w:rsidR="00220624" w:rsidRPr="00551D3A" w:rsidRDefault="009B585D" w:rsidP="009B585D">
      <w:pPr>
        <w:spacing w:line="240" w:lineRule="auto"/>
        <w:ind w:firstLine="720"/>
        <w:contextualSpacing/>
        <w:rPr>
          <w:rFonts w:eastAsiaTheme="minorEastAsia"/>
          <w:b/>
          <w:sz w:val="24"/>
          <w:szCs w:val="24"/>
        </w:rPr>
      </w:pPr>
      <w:r>
        <w:rPr>
          <w:rFonts w:eastAsiaTheme="minorEastAsia"/>
          <w:b/>
          <w:sz w:val="24"/>
          <w:szCs w:val="24"/>
        </w:rPr>
        <w:t xml:space="preserve">     </w:t>
      </w:r>
      <w:r w:rsidR="00220624" w:rsidRPr="00551D3A">
        <w:rPr>
          <w:rFonts w:eastAsiaTheme="minorEastAsia"/>
          <w:b/>
          <w:sz w:val="24"/>
          <w:szCs w:val="24"/>
        </w:rPr>
        <w:t>SURVIV</w:t>
      </w:r>
      <w:r>
        <w:rPr>
          <w:rFonts w:eastAsiaTheme="minorEastAsia"/>
          <w:b/>
          <w:sz w:val="24"/>
          <w:szCs w:val="24"/>
        </w:rPr>
        <w:t>ED</w:t>
      </w:r>
      <m:oMath>
        <m:r>
          <w:rPr>
            <w:rFonts w:ascii="Cambria Math" w:hAnsi="Cambria Math"/>
            <w:sz w:val="24"/>
            <w:szCs w:val="24"/>
          </w:rPr>
          <m:t>×</m:t>
        </m:r>
      </m:oMath>
      <w:r w:rsidR="00220624" w:rsidRPr="00551D3A">
        <w:rPr>
          <w:rFonts w:eastAsiaTheme="minorEastAsia"/>
          <w:b/>
          <w:sz w:val="24"/>
          <w:szCs w:val="24"/>
        </w:rPr>
        <w:t>GENDER association for each CLASS.</w:t>
      </w:r>
    </w:p>
    <w:p w:rsidR="005354A1" w:rsidRDefault="005354A1" w:rsidP="005354A1">
      <w:pPr>
        <w:spacing w:line="240" w:lineRule="auto"/>
        <w:contextualSpacing/>
        <w:rPr>
          <w:sz w:val="24"/>
          <w:szCs w:val="24"/>
        </w:rPr>
      </w:pPr>
    </w:p>
    <w:p w:rsidR="005354A1" w:rsidRDefault="005354A1" w:rsidP="005354A1">
      <w:pPr>
        <w:spacing w:line="240" w:lineRule="auto"/>
        <w:contextualSpacing/>
        <w:rPr>
          <w:sz w:val="24"/>
          <w:szCs w:val="24"/>
        </w:rPr>
      </w:pPr>
      <w:r>
        <w:rPr>
          <w:sz w:val="24"/>
          <w:szCs w:val="24"/>
        </w:rPr>
        <w:tab/>
      </w:r>
      <w:r>
        <w:rPr>
          <w:sz w:val="24"/>
          <w:szCs w:val="24"/>
        </w:rPr>
        <w:tab/>
      </w:r>
      <w:r w:rsidR="00344861">
        <w:rPr>
          <w:sz w:val="24"/>
          <w:szCs w:val="24"/>
        </w:rPr>
        <w:tab/>
      </w:r>
      <w:r w:rsidR="00344861">
        <w:rPr>
          <w:sz w:val="24"/>
          <w:szCs w:val="24"/>
        </w:rPr>
        <w:tab/>
      </w:r>
      <w:r w:rsidR="00344861">
        <w:rPr>
          <w:sz w:val="24"/>
          <w:szCs w:val="24"/>
        </w:rPr>
        <w:tab/>
      </w:r>
      <w:r w:rsidR="00344861">
        <w:rPr>
          <w:sz w:val="24"/>
          <w:szCs w:val="24"/>
        </w:rPr>
        <w:tab/>
        <w:t xml:space="preserve">       </w:t>
      </w:r>
      <w:r>
        <w:rPr>
          <w:sz w:val="24"/>
          <w:szCs w:val="24"/>
        </w:rPr>
        <w:t>CLASS</w:t>
      </w:r>
    </w:p>
    <w:p w:rsidR="005354A1" w:rsidRDefault="005354A1" w:rsidP="005354A1">
      <w:pPr>
        <w:spacing w:line="240" w:lineRule="auto"/>
        <w:contextualSpacing/>
        <w:rPr>
          <w:sz w:val="24"/>
          <w:szCs w:val="24"/>
        </w:rPr>
      </w:pPr>
      <w:r>
        <w:rPr>
          <w:sz w:val="24"/>
          <w:szCs w:val="24"/>
        </w:rPr>
        <w:tab/>
      </w:r>
      <w:r w:rsidR="00344861">
        <w:rPr>
          <w:sz w:val="24"/>
          <w:szCs w:val="24"/>
        </w:rPr>
        <w:tab/>
      </w:r>
      <w:r>
        <w:rPr>
          <w:sz w:val="24"/>
          <w:szCs w:val="24"/>
        </w:rPr>
        <w:tab/>
        <w:t xml:space="preserve">            1</w:t>
      </w:r>
      <w:r w:rsidRPr="00660E41">
        <w:rPr>
          <w:sz w:val="24"/>
          <w:szCs w:val="24"/>
          <w:vertAlign w:val="superscript"/>
        </w:rPr>
        <w:t>st</w:t>
      </w:r>
      <w:r>
        <w:rPr>
          <w:sz w:val="24"/>
          <w:szCs w:val="24"/>
        </w:rPr>
        <w:t xml:space="preserve"> </w:t>
      </w:r>
      <w:r>
        <w:rPr>
          <w:sz w:val="24"/>
          <w:szCs w:val="24"/>
        </w:rPr>
        <w:tab/>
      </w:r>
      <w:r>
        <w:rPr>
          <w:sz w:val="24"/>
          <w:szCs w:val="24"/>
        </w:rPr>
        <w:tab/>
        <w:t xml:space="preserve">           2</w:t>
      </w:r>
      <w:r w:rsidRPr="001C7782">
        <w:rPr>
          <w:sz w:val="24"/>
          <w:szCs w:val="24"/>
          <w:vertAlign w:val="superscript"/>
        </w:rPr>
        <w:t>nd</w:t>
      </w:r>
      <w:r>
        <w:rPr>
          <w:sz w:val="24"/>
          <w:szCs w:val="24"/>
        </w:rPr>
        <w:t xml:space="preserve">  </w:t>
      </w:r>
      <w:r>
        <w:rPr>
          <w:sz w:val="24"/>
          <w:szCs w:val="24"/>
        </w:rPr>
        <w:tab/>
      </w:r>
      <w:r>
        <w:rPr>
          <w:sz w:val="24"/>
          <w:szCs w:val="24"/>
        </w:rPr>
        <w:tab/>
        <w:t xml:space="preserve">         3</w:t>
      </w:r>
      <w:r w:rsidRPr="00660E41">
        <w:rPr>
          <w:sz w:val="24"/>
          <w:szCs w:val="24"/>
          <w:vertAlign w:val="superscript"/>
        </w:rPr>
        <w:t>rd</w:t>
      </w:r>
      <w:r>
        <w:rPr>
          <w:sz w:val="24"/>
          <w:szCs w:val="24"/>
        </w:rPr>
        <w:t xml:space="preserve"> </w:t>
      </w:r>
    </w:p>
    <w:p w:rsidR="005354A1" w:rsidRDefault="00344861" w:rsidP="005354A1">
      <w:pPr>
        <w:spacing w:line="240" w:lineRule="auto"/>
        <w:contextualSpacing/>
        <w:rPr>
          <w:sz w:val="24"/>
          <w:szCs w:val="24"/>
        </w:rPr>
      </w:pPr>
      <w:r>
        <w:rPr>
          <w:sz w:val="24"/>
          <w:szCs w:val="24"/>
        </w:rPr>
        <w:t>---------------------------------------------</w:t>
      </w:r>
      <w:r w:rsidR="005354A1">
        <w:rPr>
          <w:sz w:val="24"/>
          <w:szCs w:val="24"/>
        </w:rPr>
        <w:t>------------------------------------------------------------------</w:t>
      </w:r>
    </w:p>
    <w:p w:rsidR="005354A1" w:rsidRDefault="001107B1" w:rsidP="005354A1">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SURVIVED×GENDER</m:t>
            </m:r>
          </m:sub>
        </m:sSub>
      </m:oMath>
      <w:r w:rsidR="00344861">
        <w:rPr>
          <w:rFonts w:eastAsiaTheme="minorEastAsia"/>
          <w:sz w:val="24"/>
          <w:szCs w:val="24"/>
        </w:rPr>
        <w:tab/>
      </w:r>
      <w:r w:rsidR="005354A1">
        <w:rPr>
          <w:sz w:val="24"/>
          <w:szCs w:val="24"/>
        </w:rPr>
        <w:t>1.</w:t>
      </w:r>
      <w:r w:rsidR="00A03B14">
        <w:rPr>
          <w:sz w:val="24"/>
          <w:szCs w:val="24"/>
        </w:rPr>
        <w:t>4</w:t>
      </w:r>
      <w:r w:rsidR="005354A1">
        <w:rPr>
          <w:sz w:val="24"/>
          <w:szCs w:val="24"/>
        </w:rPr>
        <w:t>; [</w:t>
      </w:r>
      <w:r w:rsidR="00A03B14">
        <w:rPr>
          <w:sz w:val="24"/>
          <w:szCs w:val="24"/>
        </w:rPr>
        <w:t>0.6</w:t>
      </w:r>
      <w:r w:rsidR="005354A1">
        <w:rPr>
          <w:sz w:val="24"/>
          <w:szCs w:val="24"/>
        </w:rPr>
        <w:t xml:space="preserve">, </w:t>
      </w:r>
      <w:r w:rsidR="00A03B14">
        <w:rPr>
          <w:sz w:val="24"/>
          <w:szCs w:val="24"/>
        </w:rPr>
        <w:t>3.3</w:t>
      </w:r>
      <w:r w:rsidR="005354A1">
        <w:rPr>
          <w:sz w:val="24"/>
          <w:szCs w:val="24"/>
        </w:rPr>
        <w:t>]</w:t>
      </w:r>
      <w:r w:rsidR="005354A1">
        <w:rPr>
          <w:sz w:val="24"/>
          <w:szCs w:val="24"/>
        </w:rPr>
        <w:tab/>
      </w:r>
      <w:r w:rsidR="005354A1">
        <w:rPr>
          <w:sz w:val="24"/>
          <w:szCs w:val="24"/>
        </w:rPr>
        <w:tab/>
      </w:r>
      <w:r w:rsidR="00A03B14">
        <w:rPr>
          <w:sz w:val="24"/>
          <w:szCs w:val="24"/>
        </w:rPr>
        <w:t>15.0</w:t>
      </w:r>
      <w:r w:rsidR="005354A1">
        <w:rPr>
          <w:sz w:val="24"/>
          <w:szCs w:val="24"/>
        </w:rPr>
        <w:t>; [</w:t>
      </w:r>
      <w:r w:rsidR="00A03B14">
        <w:rPr>
          <w:sz w:val="24"/>
          <w:szCs w:val="24"/>
        </w:rPr>
        <w:t>1.0</w:t>
      </w:r>
      <w:r w:rsidR="005354A1">
        <w:rPr>
          <w:sz w:val="24"/>
          <w:szCs w:val="24"/>
        </w:rPr>
        <w:t xml:space="preserve">, </w:t>
      </w:r>
      <w:r w:rsidR="00A03B14">
        <w:rPr>
          <w:sz w:val="24"/>
          <w:szCs w:val="24"/>
        </w:rPr>
        <w:t>232.5</w:t>
      </w:r>
      <w:r w:rsidR="005354A1">
        <w:rPr>
          <w:sz w:val="24"/>
          <w:szCs w:val="24"/>
        </w:rPr>
        <w:t>]</w:t>
      </w:r>
      <w:r w:rsidR="005354A1">
        <w:rPr>
          <w:sz w:val="24"/>
          <w:szCs w:val="24"/>
        </w:rPr>
        <w:tab/>
      </w:r>
      <w:r w:rsidR="00A03B14">
        <w:rPr>
          <w:sz w:val="24"/>
          <w:szCs w:val="24"/>
        </w:rPr>
        <w:t>1.4</w:t>
      </w:r>
      <w:r w:rsidR="005354A1">
        <w:rPr>
          <w:sz w:val="24"/>
          <w:szCs w:val="24"/>
        </w:rPr>
        <w:t>; [</w:t>
      </w:r>
      <w:r w:rsidR="00A03B14">
        <w:rPr>
          <w:sz w:val="24"/>
          <w:szCs w:val="24"/>
        </w:rPr>
        <w:t>0.9</w:t>
      </w:r>
      <w:r w:rsidR="005354A1">
        <w:rPr>
          <w:sz w:val="24"/>
          <w:szCs w:val="24"/>
        </w:rPr>
        <w:t xml:space="preserve">, </w:t>
      </w:r>
      <w:r w:rsidR="00A03B14">
        <w:rPr>
          <w:sz w:val="24"/>
          <w:szCs w:val="24"/>
        </w:rPr>
        <w:t>2.3</w:t>
      </w:r>
      <w:r w:rsidR="005354A1">
        <w:rPr>
          <w:sz w:val="24"/>
          <w:szCs w:val="24"/>
        </w:rPr>
        <w:t>]</w:t>
      </w:r>
    </w:p>
    <w:p w:rsidR="005354A1" w:rsidRDefault="005354A1" w:rsidP="005354A1">
      <w:pPr>
        <w:spacing w:line="240" w:lineRule="auto"/>
        <w:contextualSpacing/>
        <w:rPr>
          <w:sz w:val="24"/>
          <w:szCs w:val="24"/>
        </w:rPr>
      </w:pPr>
      <w:r>
        <w:rPr>
          <w:sz w:val="24"/>
          <w:szCs w:val="24"/>
        </w:rPr>
        <w:tab/>
      </w:r>
      <w:r>
        <w:rPr>
          <w:sz w:val="24"/>
          <w:szCs w:val="24"/>
        </w:rPr>
        <w:tab/>
      </w:r>
    </w:p>
    <w:p w:rsidR="006D5DA4" w:rsidRDefault="005354A1" w:rsidP="005354A1">
      <w:pPr>
        <w:spacing w:line="240" w:lineRule="auto"/>
        <w:contextualSpacing/>
        <w:rPr>
          <w:sz w:val="24"/>
          <w:szCs w:val="24"/>
        </w:rPr>
      </w:pPr>
      <w:r>
        <w:rPr>
          <w:sz w:val="24"/>
          <w:szCs w:val="24"/>
        </w:rPr>
        <w:tab/>
        <w:t>The</w:t>
      </w:r>
      <w:r w:rsidR="00A03B14">
        <w:rPr>
          <w:sz w:val="24"/>
          <w:szCs w:val="24"/>
        </w:rPr>
        <w:t xml:space="preserve">re is not strong evidence from the data that the </w:t>
      </w:r>
      <w:r>
        <w:rPr>
          <w:sz w:val="24"/>
          <w:szCs w:val="24"/>
        </w:rPr>
        <w:t xml:space="preserve">survival rate for W&amp;C </w:t>
      </w:r>
      <w:r w:rsidR="00B6588E">
        <w:rPr>
          <w:sz w:val="24"/>
          <w:szCs w:val="24"/>
        </w:rPr>
        <w:t xml:space="preserve">differs from that </w:t>
      </w:r>
      <w:r w:rsidR="00A51A4C">
        <w:rPr>
          <w:sz w:val="24"/>
          <w:szCs w:val="24"/>
        </w:rPr>
        <w:t>of</w:t>
      </w:r>
      <w:r w:rsidR="00A03B14">
        <w:rPr>
          <w:sz w:val="24"/>
          <w:szCs w:val="24"/>
        </w:rPr>
        <w:t xml:space="preserve"> Men in any of the three CLASSes</w:t>
      </w:r>
      <w:r w:rsidR="00A51A4C">
        <w:rPr>
          <w:sz w:val="24"/>
          <w:szCs w:val="24"/>
        </w:rPr>
        <w:t>, though the result is nearly statistically significant for 2</w:t>
      </w:r>
      <w:r w:rsidR="00A51A4C" w:rsidRPr="00A51A4C">
        <w:rPr>
          <w:sz w:val="24"/>
          <w:szCs w:val="24"/>
          <w:vertAlign w:val="superscript"/>
        </w:rPr>
        <w:t>nd</w:t>
      </w:r>
      <w:r w:rsidR="00A51A4C">
        <w:rPr>
          <w:sz w:val="24"/>
          <w:szCs w:val="24"/>
        </w:rPr>
        <w:t xml:space="preserve"> CLASS passengers.</w:t>
      </w:r>
      <w:r w:rsidR="0094569E">
        <w:rPr>
          <w:sz w:val="24"/>
          <w:szCs w:val="24"/>
        </w:rPr>
        <w:t xml:space="preserve">  The lack of statistical significance</w:t>
      </w:r>
      <w:r w:rsidR="008B7FE4">
        <w:rPr>
          <w:sz w:val="24"/>
          <w:szCs w:val="24"/>
        </w:rPr>
        <w:t xml:space="preserve"> may be due to the sparseness of the data </w:t>
      </w:r>
      <w:r w:rsidR="009661CF">
        <w:rPr>
          <w:sz w:val="24"/>
          <w:szCs w:val="24"/>
        </w:rPr>
        <w:t>i</w:t>
      </w:r>
      <w:r w:rsidR="008B7FE4">
        <w:rPr>
          <w:sz w:val="24"/>
          <w:szCs w:val="24"/>
        </w:rPr>
        <w:t>n 1</w:t>
      </w:r>
      <w:r w:rsidR="008B7FE4" w:rsidRPr="008B7FE4">
        <w:rPr>
          <w:sz w:val="24"/>
          <w:szCs w:val="24"/>
          <w:vertAlign w:val="superscript"/>
        </w:rPr>
        <w:t>st</w:t>
      </w:r>
      <w:r w:rsidR="008B7FE4">
        <w:rPr>
          <w:sz w:val="24"/>
          <w:szCs w:val="24"/>
        </w:rPr>
        <w:t xml:space="preserve"> and 2</w:t>
      </w:r>
      <w:r w:rsidR="008B7FE4" w:rsidRPr="008B7FE4">
        <w:rPr>
          <w:sz w:val="24"/>
          <w:szCs w:val="24"/>
          <w:vertAlign w:val="superscript"/>
        </w:rPr>
        <w:t>nd</w:t>
      </w:r>
      <w:r w:rsidR="008B7FE4">
        <w:rPr>
          <w:sz w:val="24"/>
          <w:szCs w:val="24"/>
        </w:rPr>
        <w:t xml:space="preserve"> CLASSes.</w:t>
      </w:r>
      <w:r w:rsidR="00A03B14">
        <w:rPr>
          <w:sz w:val="24"/>
          <w:szCs w:val="24"/>
        </w:rPr>
        <w:t xml:space="preserve"> </w:t>
      </w:r>
    </w:p>
    <w:p w:rsidR="002474A5" w:rsidRDefault="002474A5" w:rsidP="005354A1">
      <w:pPr>
        <w:spacing w:line="240" w:lineRule="auto"/>
        <w:contextualSpacing/>
        <w:rPr>
          <w:sz w:val="24"/>
          <w:szCs w:val="24"/>
        </w:rPr>
      </w:pPr>
    </w:p>
    <w:p w:rsidR="00344861" w:rsidRDefault="00344861" w:rsidP="005354A1">
      <w:pPr>
        <w:spacing w:line="240" w:lineRule="auto"/>
        <w:contextualSpacing/>
        <w:rPr>
          <w:sz w:val="24"/>
          <w:szCs w:val="24"/>
        </w:rPr>
      </w:pPr>
    </w:p>
    <w:p w:rsidR="00A51A4C" w:rsidRDefault="00A51A4C" w:rsidP="005354A1">
      <w:pPr>
        <w:spacing w:line="240" w:lineRule="auto"/>
        <w:contextualSpacing/>
        <w:rPr>
          <w:sz w:val="24"/>
          <w:szCs w:val="24"/>
        </w:rPr>
      </w:pPr>
    </w:p>
    <w:p w:rsidR="00A51A4C" w:rsidRDefault="00A51A4C" w:rsidP="005354A1">
      <w:pPr>
        <w:spacing w:line="240" w:lineRule="auto"/>
        <w:contextualSpacing/>
        <w:rPr>
          <w:sz w:val="24"/>
          <w:szCs w:val="24"/>
        </w:rPr>
      </w:pPr>
    </w:p>
    <w:p w:rsidR="00407D3D" w:rsidRDefault="00407D3D" w:rsidP="005354A1">
      <w:pPr>
        <w:spacing w:line="240" w:lineRule="auto"/>
        <w:contextualSpacing/>
        <w:rPr>
          <w:sz w:val="24"/>
          <w:szCs w:val="24"/>
        </w:rPr>
      </w:pPr>
    </w:p>
    <w:p w:rsidR="00A51A4C" w:rsidRDefault="00A51A4C" w:rsidP="005354A1">
      <w:pPr>
        <w:spacing w:line="240" w:lineRule="auto"/>
        <w:contextualSpacing/>
        <w:rPr>
          <w:sz w:val="24"/>
          <w:szCs w:val="24"/>
        </w:rPr>
      </w:pPr>
    </w:p>
    <w:p w:rsidR="0070574B" w:rsidRDefault="00220624" w:rsidP="0070574B">
      <w:pPr>
        <w:spacing w:line="240" w:lineRule="auto"/>
        <w:contextualSpacing/>
        <w:rPr>
          <w:b/>
          <w:sz w:val="24"/>
          <w:szCs w:val="24"/>
        </w:rPr>
      </w:pPr>
      <w:r w:rsidRPr="00551D3A">
        <w:rPr>
          <w:b/>
          <w:sz w:val="24"/>
          <w:szCs w:val="24"/>
        </w:rPr>
        <w:lastRenderedPageBreak/>
        <w:t xml:space="preserve">Table </w:t>
      </w:r>
      <w:r>
        <w:rPr>
          <w:b/>
          <w:sz w:val="24"/>
          <w:szCs w:val="24"/>
        </w:rPr>
        <w:t>1</w:t>
      </w:r>
      <w:r w:rsidR="008A6D8E">
        <w:rPr>
          <w:b/>
          <w:sz w:val="24"/>
          <w:szCs w:val="24"/>
        </w:rPr>
        <w:t>3</w:t>
      </w:r>
      <w:r w:rsidRPr="00551D3A">
        <w:rPr>
          <w:b/>
          <w:sz w:val="24"/>
          <w:szCs w:val="24"/>
        </w:rPr>
        <w:t xml:space="preserve">.  </w:t>
      </w:r>
      <w:r w:rsidR="00405D27">
        <w:rPr>
          <w:b/>
          <w:sz w:val="24"/>
          <w:szCs w:val="24"/>
        </w:rPr>
        <w:t>Scandinavia</w:t>
      </w:r>
      <w:r>
        <w:rPr>
          <w:b/>
          <w:sz w:val="24"/>
          <w:szCs w:val="24"/>
        </w:rPr>
        <w:t>:  r</w:t>
      </w:r>
      <w:r w:rsidRPr="00551D3A">
        <w:rPr>
          <w:b/>
          <w:sz w:val="24"/>
          <w:szCs w:val="24"/>
        </w:rPr>
        <w:t xml:space="preserve">isk ratio point estimates and </w:t>
      </w:r>
      <w:r w:rsidR="0070574B">
        <w:rPr>
          <w:b/>
          <w:sz w:val="24"/>
          <w:szCs w:val="24"/>
        </w:rPr>
        <w:t xml:space="preserve">95% </w:t>
      </w:r>
      <w:r w:rsidRPr="00551D3A">
        <w:rPr>
          <w:b/>
          <w:sz w:val="24"/>
          <w:szCs w:val="24"/>
        </w:rPr>
        <w:t xml:space="preserve">confidence intervals for the </w:t>
      </w:r>
    </w:p>
    <w:p w:rsidR="00220624" w:rsidRPr="00551D3A" w:rsidRDefault="0070574B" w:rsidP="0070574B">
      <w:pPr>
        <w:spacing w:line="240" w:lineRule="auto"/>
        <w:ind w:firstLine="720"/>
        <w:contextualSpacing/>
        <w:rPr>
          <w:b/>
          <w:sz w:val="24"/>
          <w:szCs w:val="24"/>
        </w:rPr>
      </w:pPr>
      <w:r>
        <w:rPr>
          <w:b/>
          <w:sz w:val="24"/>
          <w:szCs w:val="24"/>
        </w:rPr>
        <w:t xml:space="preserve">     </w:t>
      </w:r>
      <w:r w:rsidR="00220624" w:rsidRPr="00551D3A">
        <w:rPr>
          <w:b/>
          <w:sz w:val="24"/>
          <w:szCs w:val="24"/>
        </w:rPr>
        <w:t>SURVIV</w:t>
      </w:r>
      <w:r w:rsidR="009B585D">
        <w:rPr>
          <w:b/>
          <w:sz w:val="24"/>
          <w:szCs w:val="24"/>
        </w:rPr>
        <w:t>ED</w:t>
      </w:r>
      <m:oMath>
        <m:r>
          <w:rPr>
            <w:rFonts w:ascii="Cambria Math" w:hAnsi="Cambria Math"/>
            <w:sz w:val="24"/>
            <w:szCs w:val="24"/>
          </w:rPr>
          <m:t>×</m:t>
        </m:r>
      </m:oMath>
      <w:r w:rsidR="00220624" w:rsidRPr="00551D3A">
        <w:rPr>
          <w:b/>
          <w:sz w:val="24"/>
          <w:szCs w:val="24"/>
        </w:rPr>
        <w:t>CLASS</w:t>
      </w:r>
      <w:r w:rsidR="009B585D">
        <w:rPr>
          <w:b/>
          <w:sz w:val="24"/>
          <w:szCs w:val="24"/>
        </w:rPr>
        <w:t xml:space="preserve"> </w:t>
      </w:r>
      <w:r w:rsidR="00220624" w:rsidRPr="00551D3A">
        <w:rPr>
          <w:b/>
          <w:sz w:val="24"/>
          <w:szCs w:val="24"/>
        </w:rPr>
        <w:t>association</w:t>
      </w:r>
      <w:r w:rsidR="00220624">
        <w:rPr>
          <w:b/>
          <w:sz w:val="24"/>
          <w:szCs w:val="24"/>
        </w:rPr>
        <w:t xml:space="preserve"> for each GENDER</w:t>
      </w:r>
      <w:r w:rsidR="00220624" w:rsidRPr="00551D3A">
        <w:rPr>
          <w:b/>
          <w:sz w:val="24"/>
          <w:szCs w:val="24"/>
        </w:rPr>
        <w:t>.</w:t>
      </w:r>
    </w:p>
    <w:p w:rsidR="005354A1" w:rsidRDefault="005354A1" w:rsidP="005354A1">
      <w:pPr>
        <w:spacing w:line="240" w:lineRule="auto"/>
        <w:contextualSpacing/>
        <w:rPr>
          <w:sz w:val="24"/>
          <w:szCs w:val="24"/>
        </w:rPr>
      </w:pPr>
    </w:p>
    <w:p w:rsidR="005354A1" w:rsidRDefault="005354A1" w:rsidP="005354A1">
      <w:pPr>
        <w:spacing w:line="240" w:lineRule="auto"/>
        <w:contextualSpacing/>
        <w:rPr>
          <w:sz w:val="24"/>
          <w:szCs w:val="24"/>
        </w:rPr>
      </w:pPr>
      <w:r>
        <w:rPr>
          <w:sz w:val="24"/>
          <w:szCs w:val="24"/>
        </w:rPr>
        <w:t>CLASS comparisons:</w:t>
      </w:r>
      <w:r>
        <w:rPr>
          <w:sz w:val="24"/>
          <w:szCs w:val="24"/>
        </w:rPr>
        <w:tab/>
      </w:r>
      <w:r>
        <w:rPr>
          <w:sz w:val="24"/>
          <w:szCs w:val="24"/>
        </w:rPr>
        <w:tab/>
        <w:t xml:space="preserve">      </w:t>
      </w:r>
      <w:r w:rsidR="0007110E">
        <w:rPr>
          <w:sz w:val="24"/>
          <w:szCs w:val="24"/>
        </w:rPr>
        <w:t xml:space="preserve">  </w:t>
      </w:r>
      <w:r>
        <w:rPr>
          <w:sz w:val="24"/>
          <w:szCs w:val="24"/>
        </w:rPr>
        <w:t>W&amp;C</w:t>
      </w:r>
      <w:r>
        <w:rPr>
          <w:sz w:val="24"/>
          <w:szCs w:val="24"/>
        </w:rPr>
        <w:tab/>
      </w:r>
      <w:r>
        <w:rPr>
          <w:sz w:val="24"/>
          <w:szCs w:val="24"/>
        </w:rPr>
        <w:tab/>
        <w:t xml:space="preserve">        </w:t>
      </w:r>
      <w:r w:rsidR="0007110E">
        <w:rPr>
          <w:sz w:val="24"/>
          <w:szCs w:val="24"/>
        </w:rPr>
        <w:t xml:space="preserve">  </w:t>
      </w:r>
      <w:r>
        <w:rPr>
          <w:sz w:val="24"/>
          <w:szCs w:val="24"/>
        </w:rPr>
        <w:t>Men</w:t>
      </w:r>
      <w:r w:rsidR="00201765">
        <w:rPr>
          <w:sz w:val="24"/>
          <w:szCs w:val="24"/>
        </w:rPr>
        <w:tab/>
        <w:t xml:space="preserve">         </w:t>
      </w:r>
    </w:p>
    <w:p w:rsidR="005354A1" w:rsidRDefault="005354A1" w:rsidP="005354A1">
      <w:pPr>
        <w:spacing w:line="240" w:lineRule="auto"/>
        <w:contextualSpacing/>
        <w:rPr>
          <w:sz w:val="24"/>
          <w:szCs w:val="24"/>
        </w:rPr>
      </w:pPr>
      <w:r>
        <w:rPr>
          <w:sz w:val="24"/>
          <w:szCs w:val="24"/>
        </w:rPr>
        <w:t>----------------------------------------------------------------------------------------</w:t>
      </w:r>
      <w:r w:rsidR="00344861">
        <w:rPr>
          <w:sz w:val="24"/>
          <w:szCs w:val="24"/>
        </w:rPr>
        <w:t>---------</w:t>
      </w:r>
    </w:p>
    <w:p w:rsidR="005354A1" w:rsidRDefault="001107B1" w:rsidP="005354A1">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SURVIVED×CLASS 1vs2</m:t>
            </m:r>
          </m:sub>
        </m:sSub>
      </m:oMath>
      <w:r w:rsidR="00344861">
        <w:rPr>
          <w:rFonts w:eastAsiaTheme="minorEastAsia"/>
          <w:sz w:val="24"/>
          <w:szCs w:val="24"/>
        </w:rPr>
        <w:tab/>
      </w:r>
      <w:r w:rsidR="005354A1">
        <w:rPr>
          <w:sz w:val="24"/>
          <w:szCs w:val="24"/>
        </w:rPr>
        <w:t>1.</w:t>
      </w:r>
      <w:r w:rsidR="00DE0593">
        <w:rPr>
          <w:sz w:val="24"/>
          <w:szCs w:val="24"/>
        </w:rPr>
        <w:t>2</w:t>
      </w:r>
      <w:r w:rsidR="005354A1">
        <w:rPr>
          <w:sz w:val="24"/>
          <w:szCs w:val="24"/>
        </w:rPr>
        <w:t>; [0.</w:t>
      </w:r>
      <w:r w:rsidR="00DE0593">
        <w:rPr>
          <w:sz w:val="24"/>
          <w:szCs w:val="24"/>
        </w:rPr>
        <w:t>6</w:t>
      </w:r>
      <w:r w:rsidR="005354A1">
        <w:rPr>
          <w:sz w:val="24"/>
          <w:szCs w:val="24"/>
        </w:rPr>
        <w:t xml:space="preserve">, </w:t>
      </w:r>
      <w:r w:rsidR="00DE0593">
        <w:rPr>
          <w:sz w:val="24"/>
          <w:szCs w:val="24"/>
        </w:rPr>
        <w:t>2.1</w:t>
      </w:r>
      <w:r w:rsidR="005354A1">
        <w:rPr>
          <w:sz w:val="24"/>
          <w:szCs w:val="24"/>
        </w:rPr>
        <w:t>]</w:t>
      </w:r>
      <w:r w:rsidR="005354A1">
        <w:rPr>
          <w:sz w:val="24"/>
          <w:szCs w:val="24"/>
        </w:rPr>
        <w:tab/>
      </w:r>
      <w:r w:rsidR="005354A1">
        <w:rPr>
          <w:sz w:val="24"/>
          <w:szCs w:val="24"/>
        </w:rPr>
        <w:tab/>
      </w:r>
      <w:r w:rsidR="00DE0593">
        <w:rPr>
          <w:sz w:val="24"/>
          <w:szCs w:val="24"/>
        </w:rPr>
        <w:t>12.5</w:t>
      </w:r>
      <w:r w:rsidR="005354A1">
        <w:rPr>
          <w:sz w:val="24"/>
          <w:szCs w:val="24"/>
        </w:rPr>
        <w:t>; [</w:t>
      </w:r>
      <w:r w:rsidR="00DE0593">
        <w:rPr>
          <w:sz w:val="24"/>
          <w:szCs w:val="24"/>
        </w:rPr>
        <w:t>0.8</w:t>
      </w:r>
      <w:r w:rsidR="005354A1">
        <w:rPr>
          <w:sz w:val="24"/>
          <w:szCs w:val="24"/>
        </w:rPr>
        <w:t xml:space="preserve">, </w:t>
      </w:r>
      <w:r w:rsidR="00DE0593">
        <w:rPr>
          <w:sz w:val="24"/>
          <w:szCs w:val="24"/>
        </w:rPr>
        <w:t>206.8</w:t>
      </w:r>
      <w:r w:rsidR="005354A1">
        <w:rPr>
          <w:sz w:val="24"/>
          <w:szCs w:val="24"/>
        </w:rPr>
        <w:t>]</w:t>
      </w:r>
    </w:p>
    <w:p w:rsidR="005354A1" w:rsidRDefault="001107B1" w:rsidP="005354A1">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SURVIVED×CLASS 1vs3</m:t>
            </m:r>
          </m:sub>
        </m:sSub>
      </m:oMath>
      <w:r w:rsidR="005354A1">
        <w:rPr>
          <w:sz w:val="24"/>
          <w:szCs w:val="24"/>
        </w:rPr>
        <w:tab/>
      </w:r>
      <w:r w:rsidR="00DC5FBE">
        <w:rPr>
          <w:sz w:val="24"/>
          <w:szCs w:val="24"/>
        </w:rPr>
        <w:t>2.7</w:t>
      </w:r>
      <w:r w:rsidR="005354A1">
        <w:rPr>
          <w:sz w:val="24"/>
          <w:szCs w:val="24"/>
        </w:rPr>
        <w:t xml:space="preserve">; [1.7, </w:t>
      </w:r>
      <w:r w:rsidR="00DC5FBE">
        <w:rPr>
          <w:sz w:val="24"/>
          <w:szCs w:val="24"/>
        </w:rPr>
        <w:t>4.5</w:t>
      </w:r>
      <w:r w:rsidR="005354A1">
        <w:rPr>
          <w:sz w:val="24"/>
          <w:szCs w:val="24"/>
        </w:rPr>
        <w:t>]</w:t>
      </w:r>
      <w:r w:rsidR="005354A1">
        <w:rPr>
          <w:sz w:val="24"/>
          <w:szCs w:val="24"/>
        </w:rPr>
        <w:tab/>
      </w:r>
      <w:r w:rsidR="005354A1">
        <w:rPr>
          <w:sz w:val="24"/>
          <w:szCs w:val="24"/>
        </w:rPr>
        <w:tab/>
      </w:r>
      <w:r w:rsidR="00DE0593">
        <w:rPr>
          <w:sz w:val="24"/>
          <w:szCs w:val="24"/>
        </w:rPr>
        <w:t xml:space="preserve">  </w:t>
      </w:r>
      <w:r w:rsidR="00DC5FBE">
        <w:rPr>
          <w:sz w:val="24"/>
          <w:szCs w:val="24"/>
        </w:rPr>
        <w:t>3.0</w:t>
      </w:r>
      <w:r w:rsidR="005354A1">
        <w:rPr>
          <w:sz w:val="24"/>
          <w:szCs w:val="24"/>
        </w:rPr>
        <w:t>; [</w:t>
      </w:r>
      <w:r w:rsidR="00DC5FBE">
        <w:rPr>
          <w:sz w:val="24"/>
          <w:szCs w:val="24"/>
        </w:rPr>
        <w:t>1.3</w:t>
      </w:r>
      <w:r w:rsidR="005354A1">
        <w:rPr>
          <w:sz w:val="24"/>
          <w:szCs w:val="24"/>
        </w:rPr>
        <w:t xml:space="preserve">, </w:t>
      </w:r>
      <w:r w:rsidR="00DE0593">
        <w:rPr>
          <w:sz w:val="24"/>
          <w:szCs w:val="24"/>
        </w:rPr>
        <w:t xml:space="preserve">  </w:t>
      </w:r>
      <w:r w:rsidR="00DC5FBE">
        <w:rPr>
          <w:sz w:val="24"/>
          <w:szCs w:val="24"/>
        </w:rPr>
        <w:t xml:space="preserve">  7.3</w:t>
      </w:r>
      <w:r w:rsidR="005354A1">
        <w:rPr>
          <w:sz w:val="24"/>
          <w:szCs w:val="24"/>
        </w:rPr>
        <w:t>]</w:t>
      </w:r>
      <w:r w:rsidR="00201765">
        <w:rPr>
          <w:sz w:val="24"/>
          <w:szCs w:val="24"/>
        </w:rPr>
        <w:tab/>
        <w:t xml:space="preserve">     </w:t>
      </w:r>
    </w:p>
    <w:p w:rsidR="005354A1" w:rsidRDefault="001107B1" w:rsidP="005354A1">
      <w:pPr>
        <w:spacing w:line="240" w:lineRule="auto"/>
        <w:contextualSpacing/>
        <w:rPr>
          <w:sz w:val="24"/>
          <w:szCs w:val="24"/>
        </w:rPr>
      </w:pP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SURVIVED×CLASS 2vs3</m:t>
            </m:r>
          </m:sub>
        </m:sSub>
      </m:oMath>
      <w:r w:rsidR="005354A1">
        <w:rPr>
          <w:sz w:val="24"/>
          <w:szCs w:val="24"/>
        </w:rPr>
        <w:tab/>
      </w:r>
      <w:r w:rsidR="00DC5FBE">
        <w:rPr>
          <w:sz w:val="24"/>
          <w:szCs w:val="24"/>
        </w:rPr>
        <w:t>2</w:t>
      </w:r>
      <w:r w:rsidR="005354A1">
        <w:rPr>
          <w:sz w:val="24"/>
          <w:szCs w:val="24"/>
        </w:rPr>
        <w:t>.5; [1.</w:t>
      </w:r>
      <w:r w:rsidR="00DC5FBE">
        <w:rPr>
          <w:sz w:val="24"/>
          <w:szCs w:val="24"/>
        </w:rPr>
        <w:t>5</w:t>
      </w:r>
      <w:r w:rsidR="005354A1">
        <w:rPr>
          <w:sz w:val="24"/>
          <w:szCs w:val="24"/>
        </w:rPr>
        <w:t xml:space="preserve">, </w:t>
      </w:r>
      <w:r w:rsidR="00DC5FBE">
        <w:rPr>
          <w:sz w:val="24"/>
          <w:szCs w:val="24"/>
        </w:rPr>
        <w:t>4.4</w:t>
      </w:r>
      <w:r w:rsidR="005354A1">
        <w:rPr>
          <w:sz w:val="24"/>
          <w:szCs w:val="24"/>
        </w:rPr>
        <w:t>]</w:t>
      </w:r>
      <w:r w:rsidR="005354A1">
        <w:rPr>
          <w:sz w:val="24"/>
          <w:szCs w:val="24"/>
        </w:rPr>
        <w:tab/>
      </w:r>
      <w:r w:rsidR="005354A1">
        <w:rPr>
          <w:sz w:val="24"/>
          <w:szCs w:val="24"/>
        </w:rPr>
        <w:tab/>
      </w:r>
      <w:r w:rsidR="00DE0593">
        <w:rPr>
          <w:sz w:val="24"/>
          <w:szCs w:val="24"/>
        </w:rPr>
        <w:t xml:space="preserve">  </w:t>
      </w:r>
      <w:r w:rsidR="00DC5FBE">
        <w:rPr>
          <w:sz w:val="24"/>
          <w:szCs w:val="24"/>
        </w:rPr>
        <w:t>0.2</w:t>
      </w:r>
      <w:r w:rsidR="005354A1">
        <w:rPr>
          <w:sz w:val="24"/>
          <w:szCs w:val="24"/>
        </w:rPr>
        <w:t>; [0.</w:t>
      </w:r>
      <w:r w:rsidR="00DC5FBE">
        <w:rPr>
          <w:sz w:val="24"/>
          <w:szCs w:val="24"/>
        </w:rPr>
        <w:t>0</w:t>
      </w:r>
      <w:r w:rsidR="005354A1">
        <w:rPr>
          <w:sz w:val="24"/>
          <w:szCs w:val="24"/>
        </w:rPr>
        <w:t xml:space="preserve">,   </w:t>
      </w:r>
      <w:r w:rsidR="00DE0593">
        <w:rPr>
          <w:sz w:val="24"/>
          <w:szCs w:val="24"/>
        </w:rPr>
        <w:t xml:space="preserve">  </w:t>
      </w:r>
      <w:r w:rsidR="00DC5FBE">
        <w:rPr>
          <w:sz w:val="24"/>
          <w:szCs w:val="24"/>
        </w:rPr>
        <w:t>3.4</w:t>
      </w:r>
      <w:r w:rsidR="005354A1">
        <w:rPr>
          <w:sz w:val="24"/>
          <w:szCs w:val="24"/>
        </w:rPr>
        <w:t>]</w:t>
      </w:r>
    </w:p>
    <w:p w:rsidR="005354A1" w:rsidRDefault="005354A1" w:rsidP="005354A1">
      <w:pPr>
        <w:spacing w:line="240" w:lineRule="auto"/>
        <w:contextualSpacing/>
        <w:rPr>
          <w:sz w:val="24"/>
          <w:szCs w:val="24"/>
        </w:rPr>
      </w:pPr>
    </w:p>
    <w:p w:rsidR="008B7FE4" w:rsidRDefault="005354A1" w:rsidP="008B7FE4">
      <w:pPr>
        <w:spacing w:line="240" w:lineRule="auto"/>
        <w:contextualSpacing/>
        <w:rPr>
          <w:sz w:val="24"/>
          <w:szCs w:val="24"/>
        </w:rPr>
      </w:pPr>
      <w:r>
        <w:rPr>
          <w:sz w:val="24"/>
          <w:szCs w:val="24"/>
        </w:rPr>
        <w:tab/>
        <w:t>The survival rate does not differ significantly between 1</w:t>
      </w:r>
      <w:r w:rsidRPr="00F03340">
        <w:rPr>
          <w:sz w:val="24"/>
          <w:szCs w:val="24"/>
          <w:vertAlign w:val="superscript"/>
        </w:rPr>
        <w:t>st</w:t>
      </w:r>
      <w:r>
        <w:rPr>
          <w:sz w:val="24"/>
          <w:szCs w:val="24"/>
        </w:rPr>
        <w:t xml:space="preserve"> and 2</w:t>
      </w:r>
      <w:r w:rsidRPr="00F03340">
        <w:rPr>
          <w:sz w:val="24"/>
          <w:szCs w:val="24"/>
          <w:vertAlign w:val="superscript"/>
        </w:rPr>
        <w:t>nd</w:t>
      </w:r>
      <w:r>
        <w:rPr>
          <w:sz w:val="24"/>
          <w:szCs w:val="24"/>
        </w:rPr>
        <w:t xml:space="preserve"> </w:t>
      </w:r>
      <w:r w:rsidR="008042FB">
        <w:rPr>
          <w:sz w:val="24"/>
          <w:szCs w:val="24"/>
        </w:rPr>
        <w:t>CLASS</w:t>
      </w:r>
      <w:r w:rsidR="00C200BD">
        <w:rPr>
          <w:sz w:val="24"/>
          <w:szCs w:val="24"/>
        </w:rPr>
        <w:t>es</w:t>
      </w:r>
      <w:r>
        <w:rPr>
          <w:sz w:val="24"/>
          <w:szCs w:val="24"/>
        </w:rPr>
        <w:t xml:space="preserve"> for </w:t>
      </w:r>
      <w:r w:rsidR="008042FB">
        <w:rPr>
          <w:sz w:val="24"/>
          <w:szCs w:val="24"/>
        </w:rPr>
        <w:t xml:space="preserve">either </w:t>
      </w:r>
      <w:r>
        <w:rPr>
          <w:sz w:val="24"/>
          <w:szCs w:val="24"/>
        </w:rPr>
        <w:t>W&amp;C</w:t>
      </w:r>
      <w:r w:rsidR="008042FB">
        <w:rPr>
          <w:sz w:val="24"/>
          <w:szCs w:val="24"/>
        </w:rPr>
        <w:t xml:space="preserve"> or Men</w:t>
      </w:r>
      <w:r>
        <w:rPr>
          <w:sz w:val="24"/>
          <w:szCs w:val="24"/>
        </w:rPr>
        <w:t>, nor between 2</w:t>
      </w:r>
      <w:r w:rsidRPr="00F03340">
        <w:rPr>
          <w:sz w:val="24"/>
          <w:szCs w:val="24"/>
          <w:vertAlign w:val="superscript"/>
        </w:rPr>
        <w:t>nd</w:t>
      </w:r>
      <w:r>
        <w:rPr>
          <w:sz w:val="24"/>
          <w:szCs w:val="24"/>
        </w:rPr>
        <w:t xml:space="preserve"> and 3</w:t>
      </w:r>
      <w:r w:rsidRPr="00F03340">
        <w:rPr>
          <w:sz w:val="24"/>
          <w:szCs w:val="24"/>
          <w:vertAlign w:val="superscript"/>
        </w:rPr>
        <w:t>rd</w:t>
      </w:r>
      <w:r>
        <w:rPr>
          <w:sz w:val="24"/>
          <w:szCs w:val="24"/>
        </w:rPr>
        <w:t xml:space="preserve"> </w:t>
      </w:r>
      <w:r w:rsidR="00C200BD">
        <w:rPr>
          <w:sz w:val="24"/>
          <w:szCs w:val="24"/>
        </w:rPr>
        <w:t>CLASSes</w:t>
      </w:r>
      <w:r>
        <w:rPr>
          <w:sz w:val="24"/>
          <w:szCs w:val="24"/>
        </w:rPr>
        <w:t xml:space="preserve"> for Men.  For all other comparisons, the survival rate in the higher CLASS is between </w:t>
      </w:r>
      <w:r w:rsidR="0007110E">
        <w:rPr>
          <w:sz w:val="24"/>
          <w:szCs w:val="24"/>
        </w:rPr>
        <w:t xml:space="preserve">2.5 </w:t>
      </w:r>
      <w:r>
        <w:rPr>
          <w:sz w:val="24"/>
          <w:szCs w:val="24"/>
        </w:rPr>
        <w:t xml:space="preserve">and </w:t>
      </w:r>
      <w:r w:rsidR="0007110E">
        <w:rPr>
          <w:sz w:val="24"/>
          <w:szCs w:val="24"/>
        </w:rPr>
        <w:t>3</w:t>
      </w:r>
      <w:r>
        <w:rPr>
          <w:sz w:val="24"/>
          <w:szCs w:val="24"/>
        </w:rPr>
        <w:t xml:space="preserve"> times that in the lower CLASS.</w:t>
      </w:r>
      <w:r w:rsidR="008B7FE4">
        <w:rPr>
          <w:sz w:val="24"/>
          <w:szCs w:val="24"/>
        </w:rPr>
        <w:t xml:space="preserve">  For 1</w:t>
      </w:r>
      <w:r w:rsidR="008B7FE4" w:rsidRPr="004E1219">
        <w:rPr>
          <w:sz w:val="24"/>
          <w:szCs w:val="24"/>
          <w:vertAlign w:val="superscript"/>
        </w:rPr>
        <w:t>st</w:t>
      </w:r>
      <w:r w:rsidR="008B7FE4">
        <w:rPr>
          <w:sz w:val="24"/>
          <w:szCs w:val="24"/>
        </w:rPr>
        <w:t xml:space="preserve"> versus 3</w:t>
      </w:r>
      <w:r w:rsidR="008B7FE4" w:rsidRPr="004E1219">
        <w:rPr>
          <w:sz w:val="24"/>
          <w:szCs w:val="24"/>
          <w:vertAlign w:val="superscript"/>
        </w:rPr>
        <w:t>rd</w:t>
      </w:r>
      <w:r w:rsidR="008B7FE4">
        <w:rPr>
          <w:sz w:val="24"/>
          <w:szCs w:val="24"/>
        </w:rPr>
        <w:t xml:space="preserve"> CLASSes, the </w:t>
      </w: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SURVIVED×CLASS 1vs3</m:t>
            </m:r>
          </m:sub>
        </m:sSub>
      </m:oMath>
      <w:r w:rsidR="008B7FE4">
        <w:rPr>
          <w:rFonts w:eastAsiaTheme="minorEastAsia"/>
          <w:sz w:val="24"/>
          <w:szCs w:val="24"/>
        </w:rPr>
        <w:t xml:space="preserve"> </w:t>
      </w:r>
      <w:r w:rsidR="009661CF">
        <w:rPr>
          <w:rFonts w:eastAsiaTheme="minorEastAsia"/>
          <w:sz w:val="24"/>
          <w:szCs w:val="24"/>
        </w:rPr>
        <w:t>valu</w:t>
      </w:r>
      <w:r w:rsidR="008B7FE4">
        <w:rPr>
          <w:rFonts w:eastAsiaTheme="minorEastAsia"/>
          <w:sz w:val="24"/>
          <w:szCs w:val="24"/>
        </w:rPr>
        <w:t xml:space="preserve">es for the two GENDERs </w:t>
      </w:r>
      <w:r w:rsidR="009661CF">
        <w:rPr>
          <w:rFonts w:eastAsiaTheme="minorEastAsia"/>
          <w:sz w:val="24"/>
          <w:szCs w:val="24"/>
        </w:rPr>
        <w:t xml:space="preserve">(2.7 and 3.0) </w:t>
      </w:r>
      <w:r w:rsidR="006A5A11">
        <w:rPr>
          <w:sz w:val="24"/>
          <w:szCs w:val="24"/>
        </w:rPr>
        <w:t xml:space="preserve">do not differ significantly </w:t>
      </w:r>
      <w:r w:rsidR="008B7FE4">
        <w:rPr>
          <w:sz w:val="24"/>
          <w:szCs w:val="24"/>
        </w:rPr>
        <w:t xml:space="preserve">(P = 0.6004; Breslow-Day test).  The CMH </w:t>
      </w:r>
      <w:r w:rsidR="00D45857">
        <w:rPr>
          <w:sz w:val="24"/>
          <w:szCs w:val="24"/>
        </w:rPr>
        <w:t>common</w:t>
      </w:r>
      <w:r w:rsidR="008B7FE4">
        <w:rPr>
          <w:sz w:val="24"/>
          <w:szCs w:val="24"/>
        </w:rPr>
        <w:t xml:space="preserve"> risk ratio across GENDERs for 1</w:t>
      </w:r>
      <w:r w:rsidR="008B7FE4" w:rsidRPr="0001461A">
        <w:rPr>
          <w:sz w:val="24"/>
          <w:szCs w:val="24"/>
          <w:vertAlign w:val="superscript"/>
        </w:rPr>
        <w:t>st</w:t>
      </w:r>
      <w:r w:rsidR="008B7FE4">
        <w:rPr>
          <w:sz w:val="24"/>
          <w:szCs w:val="24"/>
        </w:rPr>
        <w:t xml:space="preserve"> versus 3</w:t>
      </w:r>
      <w:r w:rsidR="008B7FE4" w:rsidRPr="0001461A">
        <w:rPr>
          <w:sz w:val="24"/>
          <w:szCs w:val="24"/>
          <w:vertAlign w:val="superscript"/>
        </w:rPr>
        <w:t>rd</w:t>
      </w:r>
      <w:r w:rsidR="008B7FE4">
        <w:rPr>
          <w:sz w:val="24"/>
          <w:szCs w:val="24"/>
        </w:rPr>
        <w:t xml:space="preserve"> CLASSes is 2.8; [1.8, 4.4].  </w:t>
      </w:r>
    </w:p>
    <w:p w:rsidR="009F7BF0" w:rsidRDefault="009F7BF0" w:rsidP="009F7BF0">
      <w:pPr>
        <w:spacing w:line="240" w:lineRule="auto"/>
        <w:contextualSpacing/>
        <w:rPr>
          <w:sz w:val="24"/>
          <w:szCs w:val="24"/>
        </w:rPr>
      </w:pPr>
      <w:r>
        <w:rPr>
          <w:sz w:val="24"/>
          <w:szCs w:val="24"/>
        </w:rPr>
        <w:t xml:space="preserve">  </w:t>
      </w:r>
    </w:p>
    <w:p w:rsidR="005354A1" w:rsidRDefault="005354A1" w:rsidP="005354A1">
      <w:pPr>
        <w:spacing w:line="240" w:lineRule="auto"/>
        <w:contextualSpacing/>
        <w:rPr>
          <w:sz w:val="24"/>
          <w:szCs w:val="24"/>
        </w:rPr>
      </w:pPr>
    </w:p>
    <w:p w:rsidR="00397E4E" w:rsidRDefault="00397E4E" w:rsidP="005E1D7B">
      <w:pPr>
        <w:spacing w:line="240" w:lineRule="auto"/>
        <w:contextualSpacing/>
        <w:rPr>
          <w:sz w:val="24"/>
          <w:szCs w:val="24"/>
        </w:rPr>
      </w:pPr>
    </w:p>
    <w:p w:rsidR="00B6588E" w:rsidRDefault="00B6588E" w:rsidP="002C7E57">
      <w:pPr>
        <w:tabs>
          <w:tab w:val="left" w:pos="2880"/>
          <w:tab w:val="left" w:pos="2970"/>
          <w:tab w:val="left" w:pos="4320"/>
        </w:tabs>
        <w:spacing w:line="240" w:lineRule="auto"/>
        <w:contextualSpacing/>
        <w:rPr>
          <w:sz w:val="24"/>
          <w:szCs w:val="24"/>
        </w:rPr>
      </w:pPr>
      <w:r>
        <w:rPr>
          <w:sz w:val="24"/>
          <w:szCs w:val="24"/>
        </w:rPr>
        <w:t xml:space="preserve">SURVIVAL </w:t>
      </w:r>
      <w:r w:rsidR="009301BA">
        <w:rPr>
          <w:sz w:val="24"/>
          <w:szCs w:val="24"/>
        </w:rPr>
        <w:t xml:space="preserve">RATE </w:t>
      </w:r>
      <w:r>
        <w:rPr>
          <w:sz w:val="24"/>
          <w:szCs w:val="24"/>
        </w:rPr>
        <w:t>COMPARISON</w:t>
      </w:r>
      <w:r w:rsidR="009301BA">
        <w:rPr>
          <w:sz w:val="24"/>
          <w:szCs w:val="24"/>
        </w:rPr>
        <w:t>S</w:t>
      </w:r>
      <w:r>
        <w:rPr>
          <w:sz w:val="24"/>
          <w:szCs w:val="24"/>
        </w:rPr>
        <w:t xml:space="preserve"> AMONG THE F</w:t>
      </w:r>
      <w:r w:rsidR="008B7FE4">
        <w:rPr>
          <w:sz w:val="24"/>
          <w:szCs w:val="24"/>
        </w:rPr>
        <w:t>OUR</w:t>
      </w:r>
      <w:r>
        <w:rPr>
          <w:sz w:val="24"/>
          <w:szCs w:val="24"/>
        </w:rPr>
        <w:t xml:space="preserve"> REGIONS</w:t>
      </w:r>
    </w:p>
    <w:p w:rsidR="00B6588E" w:rsidRDefault="00B6588E" w:rsidP="00B6588E">
      <w:pPr>
        <w:spacing w:line="240" w:lineRule="auto"/>
        <w:contextualSpacing/>
        <w:rPr>
          <w:sz w:val="24"/>
          <w:szCs w:val="24"/>
        </w:rPr>
      </w:pPr>
    </w:p>
    <w:p w:rsidR="00B6588E" w:rsidRDefault="00B6588E" w:rsidP="00B6588E">
      <w:pPr>
        <w:spacing w:line="240" w:lineRule="auto"/>
        <w:contextualSpacing/>
        <w:rPr>
          <w:sz w:val="24"/>
          <w:szCs w:val="24"/>
        </w:rPr>
      </w:pPr>
      <w:r>
        <w:rPr>
          <w:sz w:val="24"/>
          <w:szCs w:val="24"/>
        </w:rPr>
        <w:tab/>
        <w:t>Table 1</w:t>
      </w:r>
      <w:r w:rsidR="008A6D8E">
        <w:rPr>
          <w:sz w:val="24"/>
          <w:szCs w:val="24"/>
        </w:rPr>
        <w:t>4</w:t>
      </w:r>
      <w:r>
        <w:rPr>
          <w:sz w:val="24"/>
          <w:szCs w:val="24"/>
        </w:rPr>
        <w:t xml:space="preserve"> shows the estimated survival rates among the f</w:t>
      </w:r>
      <w:r w:rsidR="00DA73A8">
        <w:rPr>
          <w:sz w:val="24"/>
          <w:szCs w:val="24"/>
        </w:rPr>
        <w:t>our</w:t>
      </w:r>
      <w:r>
        <w:rPr>
          <w:sz w:val="24"/>
          <w:szCs w:val="24"/>
        </w:rPr>
        <w:t xml:space="preserve"> </w:t>
      </w:r>
      <w:r w:rsidR="003C6932">
        <w:rPr>
          <w:sz w:val="24"/>
          <w:szCs w:val="24"/>
        </w:rPr>
        <w:t>REGION</w:t>
      </w:r>
      <w:r>
        <w:rPr>
          <w:sz w:val="24"/>
          <w:szCs w:val="24"/>
        </w:rPr>
        <w:t xml:space="preserve">s for each </w:t>
      </w:r>
      <w:r w:rsidR="003C6932">
        <w:rPr>
          <w:sz w:val="24"/>
          <w:szCs w:val="24"/>
        </w:rPr>
        <w:t>GENDER</w:t>
      </w:r>
      <w:r>
        <w:rPr>
          <w:sz w:val="24"/>
          <w:szCs w:val="24"/>
        </w:rPr>
        <w:t>-</w:t>
      </w:r>
      <w:r w:rsidR="003C6932">
        <w:rPr>
          <w:sz w:val="24"/>
          <w:szCs w:val="24"/>
        </w:rPr>
        <w:t>CLASS</w:t>
      </w:r>
      <w:r>
        <w:rPr>
          <w:sz w:val="24"/>
          <w:szCs w:val="24"/>
        </w:rPr>
        <w:t xml:space="preserve"> combination of levels.</w:t>
      </w:r>
    </w:p>
    <w:p w:rsidR="00B6588E" w:rsidRDefault="00B6588E" w:rsidP="00B6588E">
      <w:pPr>
        <w:spacing w:line="240" w:lineRule="auto"/>
        <w:contextualSpacing/>
        <w:rPr>
          <w:sz w:val="24"/>
          <w:szCs w:val="24"/>
        </w:rPr>
      </w:pPr>
    </w:p>
    <w:p w:rsidR="002474A5" w:rsidRDefault="00B6588E" w:rsidP="00B6588E">
      <w:pPr>
        <w:spacing w:line="240" w:lineRule="auto"/>
        <w:contextualSpacing/>
        <w:rPr>
          <w:b/>
          <w:sz w:val="24"/>
          <w:szCs w:val="24"/>
        </w:rPr>
      </w:pPr>
      <w:r w:rsidRPr="00551D3A">
        <w:rPr>
          <w:b/>
          <w:sz w:val="24"/>
          <w:szCs w:val="24"/>
        </w:rPr>
        <w:t xml:space="preserve">Table </w:t>
      </w:r>
      <w:r>
        <w:rPr>
          <w:b/>
          <w:sz w:val="24"/>
          <w:szCs w:val="24"/>
        </w:rPr>
        <w:t>1</w:t>
      </w:r>
      <w:r w:rsidR="008A6D8E">
        <w:rPr>
          <w:b/>
          <w:sz w:val="24"/>
          <w:szCs w:val="24"/>
        </w:rPr>
        <w:t>4</w:t>
      </w:r>
      <w:r w:rsidRPr="00551D3A">
        <w:rPr>
          <w:b/>
          <w:sz w:val="24"/>
          <w:szCs w:val="24"/>
        </w:rPr>
        <w:t xml:space="preserve">.  </w:t>
      </w:r>
      <w:r>
        <w:rPr>
          <w:b/>
          <w:sz w:val="24"/>
          <w:szCs w:val="24"/>
        </w:rPr>
        <w:t>Survival rate point estimates for the f</w:t>
      </w:r>
      <w:r w:rsidR="009309AE">
        <w:rPr>
          <w:b/>
          <w:sz w:val="24"/>
          <w:szCs w:val="24"/>
        </w:rPr>
        <w:t>our</w:t>
      </w:r>
      <w:r>
        <w:rPr>
          <w:b/>
          <w:sz w:val="24"/>
          <w:szCs w:val="24"/>
        </w:rPr>
        <w:t xml:space="preserve"> </w:t>
      </w:r>
      <w:r w:rsidR="003C6932">
        <w:rPr>
          <w:b/>
          <w:sz w:val="24"/>
          <w:szCs w:val="24"/>
        </w:rPr>
        <w:t>REGION</w:t>
      </w:r>
      <w:r>
        <w:rPr>
          <w:b/>
          <w:sz w:val="24"/>
          <w:szCs w:val="24"/>
        </w:rPr>
        <w:t>s</w:t>
      </w:r>
      <w:r w:rsidR="002474A5">
        <w:rPr>
          <w:b/>
          <w:sz w:val="24"/>
          <w:szCs w:val="24"/>
        </w:rPr>
        <w:t xml:space="preserve"> broken down by GENDER and </w:t>
      </w:r>
    </w:p>
    <w:p w:rsidR="00B6588E" w:rsidRPr="00551D3A" w:rsidRDefault="002474A5" w:rsidP="002474A5">
      <w:pPr>
        <w:spacing w:line="240" w:lineRule="auto"/>
        <w:ind w:left="720"/>
        <w:contextualSpacing/>
        <w:rPr>
          <w:b/>
          <w:sz w:val="24"/>
          <w:szCs w:val="24"/>
        </w:rPr>
      </w:pPr>
      <w:r>
        <w:rPr>
          <w:b/>
          <w:sz w:val="24"/>
          <w:szCs w:val="24"/>
        </w:rPr>
        <w:t xml:space="preserve">     CLASS</w:t>
      </w:r>
      <w:r w:rsidR="009301BA" w:rsidRPr="009301BA">
        <w:rPr>
          <w:b/>
          <w:sz w:val="24"/>
          <w:szCs w:val="24"/>
          <w:vertAlign w:val="superscript"/>
        </w:rPr>
        <w:t>*</w:t>
      </w:r>
      <w:r w:rsidR="00B6588E" w:rsidRPr="00551D3A">
        <w:rPr>
          <w:b/>
          <w:sz w:val="24"/>
          <w:szCs w:val="24"/>
        </w:rPr>
        <w:t>.</w:t>
      </w:r>
    </w:p>
    <w:p w:rsidR="00B6588E" w:rsidRDefault="00B6588E" w:rsidP="00B6588E">
      <w:pPr>
        <w:spacing w:line="240" w:lineRule="auto"/>
        <w:contextualSpacing/>
        <w:rPr>
          <w:sz w:val="24"/>
          <w:szCs w:val="24"/>
        </w:rPr>
      </w:pPr>
    </w:p>
    <w:p w:rsidR="00B6588E" w:rsidRDefault="00B6588E" w:rsidP="00B6588E">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DA73A8">
        <w:rPr>
          <w:sz w:val="24"/>
          <w:szCs w:val="24"/>
        </w:rPr>
        <w:tab/>
      </w:r>
      <w:r w:rsidR="00DA73A8">
        <w:rPr>
          <w:sz w:val="24"/>
          <w:szCs w:val="24"/>
        </w:rPr>
        <w:tab/>
      </w:r>
      <w:r>
        <w:rPr>
          <w:sz w:val="24"/>
          <w:szCs w:val="24"/>
        </w:rPr>
        <w:t>REGION</w:t>
      </w:r>
    </w:p>
    <w:p w:rsidR="00B6588E" w:rsidRDefault="00B6588E" w:rsidP="00B6588E">
      <w:pPr>
        <w:spacing w:line="240" w:lineRule="auto"/>
        <w:contextualSpacing/>
        <w:rPr>
          <w:sz w:val="24"/>
          <w:szCs w:val="24"/>
        </w:rPr>
      </w:pPr>
      <w:r>
        <w:rPr>
          <w:sz w:val="24"/>
          <w:szCs w:val="24"/>
        </w:rPr>
        <w:t xml:space="preserve">GENDER       CLASS  </w:t>
      </w:r>
      <w:r w:rsidR="00825B74">
        <w:rPr>
          <w:sz w:val="24"/>
          <w:szCs w:val="24"/>
        </w:rPr>
        <w:t xml:space="preserve"> </w:t>
      </w:r>
      <w:r w:rsidR="00DA73A8">
        <w:rPr>
          <w:sz w:val="24"/>
          <w:szCs w:val="24"/>
        </w:rPr>
        <w:tab/>
        <w:t xml:space="preserve">        </w:t>
      </w:r>
      <w:r>
        <w:rPr>
          <w:sz w:val="24"/>
          <w:szCs w:val="24"/>
        </w:rPr>
        <w:t>Americas</w:t>
      </w:r>
      <w:r>
        <w:rPr>
          <w:sz w:val="24"/>
          <w:szCs w:val="24"/>
        </w:rPr>
        <w:tab/>
      </w:r>
      <w:r w:rsidR="00DA73A8">
        <w:rPr>
          <w:sz w:val="24"/>
          <w:szCs w:val="24"/>
        </w:rPr>
        <w:t xml:space="preserve">      </w:t>
      </w:r>
      <w:r>
        <w:rPr>
          <w:sz w:val="24"/>
          <w:szCs w:val="24"/>
        </w:rPr>
        <w:t>Brit/Ireland</w:t>
      </w:r>
      <w:r w:rsidR="00DA73A8">
        <w:rPr>
          <w:sz w:val="24"/>
          <w:szCs w:val="24"/>
        </w:rPr>
        <w:t xml:space="preserve">           </w:t>
      </w:r>
      <w:r>
        <w:rPr>
          <w:sz w:val="24"/>
          <w:szCs w:val="24"/>
        </w:rPr>
        <w:t>Europe</w:t>
      </w:r>
      <w:r w:rsidR="00DA73A8">
        <w:rPr>
          <w:sz w:val="24"/>
          <w:szCs w:val="24"/>
        </w:rPr>
        <w:tab/>
        <w:t xml:space="preserve">      </w:t>
      </w:r>
      <w:r>
        <w:rPr>
          <w:sz w:val="24"/>
          <w:szCs w:val="24"/>
        </w:rPr>
        <w:t>Scandinavia</w:t>
      </w:r>
    </w:p>
    <w:p w:rsidR="00B6588E" w:rsidRDefault="00B6588E" w:rsidP="00B6588E">
      <w:pPr>
        <w:spacing w:line="240" w:lineRule="auto"/>
        <w:contextualSpacing/>
        <w:rPr>
          <w:sz w:val="24"/>
          <w:szCs w:val="24"/>
        </w:rPr>
      </w:pPr>
      <w:r>
        <w:rPr>
          <w:sz w:val="24"/>
          <w:szCs w:val="24"/>
        </w:rPr>
        <w:t>Men</w:t>
      </w:r>
      <w:r>
        <w:rPr>
          <w:sz w:val="24"/>
          <w:szCs w:val="24"/>
        </w:rPr>
        <w:tab/>
      </w:r>
      <w:r>
        <w:rPr>
          <w:sz w:val="24"/>
          <w:szCs w:val="24"/>
        </w:rPr>
        <w:tab/>
        <w:t>1</w:t>
      </w:r>
      <w:r>
        <w:rPr>
          <w:sz w:val="24"/>
          <w:szCs w:val="24"/>
        </w:rPr>
        <w:tab/>
      </w:r>
      <w:r w:rsidR="00DA73A8">
        <w:rPr>
          <w:sz w:val="24"/>
          <w:szCs w:val="24"/>
        </w:rPr>
        <w:tab/>
      </w:r>
      <w:r>
        <w:rPr>
          <w:sz w:val="24"/>
          <w:szCs w:val="24"/>
        </w:rPr>
        <w:t>.31</w:t>
      </w:r>
      <w:r w:rsidR="00845CCE" w:rsidRPr="00845CCE">
        <w:rPr>
          <w:sz w:val="24"/>
          <w:szCs w:val="24"/>
          <w:vertAlign w:val="superscript"/>
        </w:rPr>
        <w:t>a</w:t>
      </w:r>
      <w:r>
        <w:rPr>
          <w:sz w:val="24"/>
          <w:szCs w:val="24"/>
        </w:rPr>
        <w:tab/>
      </w:r>
      <w:r>
        <w:rPr>
          <w:sz w:val="24"/>
          <w:szCs w:val="24"/>
        </w:rPr>
        <w:tab/>
        <w:t>.22</w:t>
      </w:r>
      <w:r w:rsidR="00845CCE" w:rsidRPr="00845CCE">
        <w:rPr>
          <w:sz w:val="24"/>
          <w:szCs w:val="24"/>
          <w:vertAlign w:val="superscript"/>
        </w:rPr>
        <w:t>a</w:t>
      </w:r>
      <w:r>
        <w:rPr>
          <w:sz w:val="24"/>
          <w:szCs w:val="24"/>
        </w:rPr>
        <w:tab/>
      </w:r>
      <w:r>
        <w:rPr>
          <w:sz w:val="24"/>
          <w:szCs w:val="24"/>
        </w:rPr>
        <w:tab/>
        <w:t>.67</w:t>
      </w:r>
      <w:r w:rsidR="00845CCE" w:rsidRPr="00845CCE">
        <w:rPr>
          <w:sz w:val="24"/>
          <w:szCs w:val="24"/>
          <w:vertAlign w:val="superscript"/>
        </w:rPr>
        <w:t>b</w:t>
      </w:r>
      <w:r>
        <w:rPr>
          <w:sz w:val="24"/>
          <w:szCs w:val="24"/>
        </w:rPr>
        <w:tab/>
      </w:r>
      <w:r>
        <w:rPr>
          <w:sz w:val="24"/>
          <w:szCs w:val="24"/>
        </w:rPr>
        <w:tab/>
        <w:t>.67</w:t>
      </w:r>
      <w:r w:rsidR="00845CCE" w:rsidRPr="00845CCE">
        <w:rPr>
          <w:sz w:val="24"/>
          <w:szCs w:val="24"/>
          <w:vertAlign w:val="superscript"/>
        </w:rPr>
        <w:t>b</w:t>
      </w:r>
      <w:r>
        <w:rPr>
          <w:sz w:val="24"/>
          <w:szCs w:val="24"/>
        </w:rPr>
        <w:tab/>
      </w:r>
      <w:r>
        <w:rPr>
          <w:sz w:val="24"/>
          <w:szCs w:val="24"/>
        </w:rPr>
        <w:tab/>
      </w:r>
      <w:r>
        <w:rPr>
          <w:sz w:val="24"/>
          <w:szCs w:val="24"/>
        </w:rPr>
        <w:tab/>
      </w:r>
      <w:r>
        <w:rPr>
          <w:sz w:val="24"/>
          <w:szCs w:val="24"/>
        </w:rPr>
        <w:tab/>
      </w:r>
      <w:r w:rsidR="008A6D8E">
        <w:rPr>
          <w:sz w:val="24"/>
          <w:szCs w:val="24"/>
        </w:rPr>
        <w:tab/>
      </w:r>
      <w:r>
        <w:rPr>
          <w:sz w:val="24"/>
          <w:szCs w:val="24"/>
        </w:rPr>
        <w:t>2</w:t>
      </w:r>
      <w:r>
        <w:rPr>
          <w:sz w:val="24"/>
          <w:szCs w:val="24"/>
        </w:rPr>
        <w:tab/>
      </w:r>
      <w:r w:rsidR="00DA73A8">
        <w:rPr>
          <w:sz w:val="24"/>
          <w:szCs w:val="24"/>
        </w:rPr>
        <w:tab/>
      </w:r>
      <w:r>
        <w:rPr>
          <w:sz w:val="24"/>
          <w:szCs w:val="24"/>
        </w:rPr>
        <w:t>.16</w:t>
      </w:r>
      <w:r>
        <w:rPr>
          <w:sz w:val="24"/>
          <w:szCs w:val="24"/>
        </w:rPr>
        <w:tab/>
      </w:r>
      <w:r>
        <w:rPr>
          <w:sz w:val="24"/>
          <w:szCs w:val="24"/>
        </w:rPr>
        <w:tab/>
        <w:t>.06</w:t>
      </w:r>
      <w:r>
        <w:rPr>
          <w:sz w:val="24"/>
          <w:szCs w:val="24"/>
        </w:rPr>
        <w:tab/>
      </w:r>
      <w:r>
        <w:rPr>
          <w:sz w:val="24"/>
          <w:szCs w:val="24"/>
        </w:rPr>
        <w:tab/>
        <w:t>.1</w:t>
      </w:r>
      <w:r w:rsidR="00845CCE">
        <w:rPr>
          <w:sz w:val="24"/>
          <w:szCs w:val="24"/>
        </w:rPr>
        <w:t>1</w:t>
      </w:r>
      <w:r>
        <w:rPr>
          <w:sz w:val="24"/>
          <w:szCs w:val="24"/>
        </w:rPr>
        <w:tab/>
      </w:r>
      <w:r>
        <w:rPr>
          <w:sz w:val="24"/>
          <w:szCs w:val="24"/>
        </w:rPr>
        <w:tab/>
        <w:t>.00</w:t>
      </w:r>
      <w:r>
        <w:rPr>
          <w:sz w:val="24"/>
          <w:szCs w:val="24"/>
        </w:rPr>
        <w:tab/>
      </w:r>
      <w:r>
        <w:rPr>
          <w:sz w:val="24"/>
          <w:szCs w:val="24"/>
        </w:rPr>
        <w:tab/>
      </w:r>
      <w:r>
        <w:rPr>
          <w:sz w:val="24"/>
          <w:szCs w:val="24"/>
        </w:rPr>
        <w:tab/>
      </w:r>
      <w:r>
        <w:rPr>
          <w:sz w:val="24"/>
          <w:szCs w:val="24"/>
        </w:rPr>
        <w:tab/>
      </w:r>
      <w:r w:rsidR="008A6D8E">
        <w:rPr>
          <w:sz w:val="24"/>
          <w:szCs w:val="24"/>
        </w:rPr>
        <w:tab/>
      </w:r>
      <w:r>
        <w:rPr>
          <w:sz w:val="24"/>
          <w:szCs w:val="24"/>
        </w:rPr>
        <w:t>3</w:t>
      </w:r>
      <w:r>
        <w:rPr>
          <w:sz w:val="24"/>
          <w:szCs w:val="24"/>
        </w:rPr>
        <w:tab/>
      </w:r>
      <w:r w:rsidR="00DA73A8">
        <w:rPr>
          <w:sz w:val="24"/>
          <w:szCs w:val="24"/>
        </w:rPr>
        <w:tab/>
      </w:r>
      <w:r>
        <w:rPr>
          <w:sz w:val="24"/>
          <w:szCs w:val="24"/>
        </w:rPr>
        <w:t>.08</w:t>
      </w:r>
      <w:r w:rsidRPr="00DD2069">
        <w:rPr>
          <w:sz w:val="24"/>
          <w:szCs w:val="24"/>
          <w:vertAlign w:val="superscript"/>
        </w:rPr>
        <w:t>b</w:t>
      </w:r>
      <w:r>
        <w:rPr>
          <w:sz w:val="24"/>
          <w:szCs w:val="24"/>
        </w:rPr>
        <w:tab/>
      </w:r>
      <w:r>
        <w:rPr>
          <w:sz w:val="24"/>
          <w:szCs w:val="24"/>
        </w:rPr>
        <w:tab/>
        <w:t>.09</w:t>
      </w:r>
      <w:r w:rsidRPr="00DD2069">
        <w:rPr>
          <w:sz w:val="24"/>
          <w:szCs w:val="24"/>
          <w:vertAlign w:val="superscript"/>
        </w:rPr>
        <w:t>b</w:t>
      </w:r>
      <w:r>
        <w:rPr>
          <w:sz w:val="24"/>
          <w:szCs w:val="24"/>
        </w:rPr>
        <w:tab/>
      </w:r>
      <w:r>
        <w:rPr>
          <w:sz w:val="24"/>
          <w:szCs w:val="24"/>
        </w:rPr>
        <w:tab/>
        <w:t>.10</w:t>
      </w:r>
      <w:r w:rsidR="00845CCE" w:rsidRPr="00845CCE">
        <w:rPr>
          <w:sz w:val="24"/>
          <w:szCs w:val="24"/>
          <w:vertAlign w:val="superscript"/>
        </w:rPr>
        <w:t>b</w:t>
      </w:r>
      <w:r>
        <w:rPr>
          <w:sz w:val="24"/>
          <w:szCs w:val="24"/>
        </w:rPr>
        <w:tab/>
      </w:r>
      <w:r>
        <w:rPr>
          <w:sz w:val="24"/>
          <w:szCs w:val="24"/>
        </w:rPr>
        <w:tab/>
        <w:t>.22</w:t>
      </w:r>
      <w:r w:rsidRPr="00DD2069">
        <w:rPr>
          <w:sz w:val="24"/>
          <w:szCs w:val="24"/>
          <w:vertAlign w:val="superscript"/>
        </w:rPr>
        <w:t>a</w:t>
      </w:r>
      <w:r>
        <w:rPr>
          <w:sz w:val="24"/>
          <w:szCs w:val="24"/>
        </w:rPr>
        <w:tab/>
      </w:r>
      <w:r>
        <w:rPr>
          <w:sz w:val="24"/>
          <w:szCs w:val="24"/>
        </w:rPr>
        <w:tab/>
      </w:r>
    </w:p>
    <w:p w:rsidR="00B6588E" w:rsidRDefault="00B6588E" w:rsidP="00B6588E">
      <w:pPr>
        <w:spacing w:line="240" w:lineRule="auto"/>
        <w:contextualSpacing/>
        <w:rPr>
          <w:sz w:val="24"/>
          <w:szCs w:val="24"/>
        </w:rPr>
      </w:pPr>
    </w:p>
    <w:p w:rsidR="00B6588E" w:rsidRDefault="00B6588E" w:rsidP="00B6588E">
      <w:pPr>
        <w:spacing w:line="240" w:lineRule="auto"/>
        <w:contextualSpacing/>
        <w:rPr>
          <w:sz w:val="24"/>
          <w:szCs w:val="24"/>
        </w:rPr>
      </w:pPr>
      <w:r>
        <w:rPr>
          <w:sz w:val="24"/>
          <w:szCs w:val="24"/>
        </w:rPr>
        <w:t>W&amp;C</w:t>
      </w:r>
      <w:r>
        <w:rPr>
          <w:sz w:val="24"/>
          <w:szCs w:val="24"/>
        </w:rPr>
        <w:tab/>
      </w:r>
      <w:r>
        <w:rPr>
          <w:sz w:val="24"/>
          <w:szCs w:val="24"/>
        </w:rPr>
        <w:tab/>
        <w:t>1</w:t>
      </w:r>
      <w:r>
        <w:rPr>
          <w:sz w:val="24"/>
          <w:szCs w:val="24"/>
        </w:rPr>
        <w:tab/>
      </w:r>
      <w:r w:rsidR="00DA73A8">
        <w:rPr>
          <w:sz w:val="24"/>
          <w:szCs w:val="24"/>
        </w:rPr>
        <w:tab/>
        <w:t>.96</w:t>
      </w:r>
      <w:r w:rsidR="00DA73A8">
        <w:rPr>
          <w:sz w:val="24"/>
          <w:szCs w:val="24"/>
        </w:rPr>
        <w:tab/>
        <w:t xml:space="preserve">            </w:t>
      </w:r>
      <w:r w:rsidR="009301BA">
        <w:rPr>
          <w:sz w:val="24"/>
          <w:szCs w:val="24"/>
        </w:rPr>
        <w:t>1.00</w:t>
      </w:r>
      <w:r w:rsidR="009301BA">
        <w:rPr>
          <w:sz w:val="24"/>
          <w:szCs w:val="24"/>
        </w:rPr>
        <w:tab/>
        <w:t xml:space="preserve">            1.00</w:t>
      </w:r>
      <w:r w:rsidR="009301BA">
        <w:rPr>
          <w:sz w:val="24"/>
          <w:szCs w:val="24"/>
        </w:rPr>
        <w:tab/>
        <w:t xml:space="preserve">            </w:t>
      </w:r>
      <w:r>
        <w:rPr>
          <w:sz w:val="24"/>
          <w:szCs w:val="24"/>
        </w:rPr>
        <w:t>1.00</w:t>
      </w:r>
    </w:p>
    <w:p w:rsidR="00B6588E" w:rsidRDefault="00B6588E" w:rsidP="00B6588E">
      <w:pPr>
        <w:spacing w:line="240" w:lineRule="auto"/>
        <w:contextualSpacing/>
        <w:rPr>
          <w:sz w:val="24"/>
          <w:szCs w:val="24"/>
        </w:rPr>
      </w:pPr>
      <w:r>
        <w:rPr>
          <w:sz w:val="24"/>
          <w:szCs w:val="24"/>
        </w:rPr>
        <w:tab/>
      </w:r>
      <w:r>
        <w:rPr>
          <w:sz w:val="24"/>
          <w:szCs w:val="24"/>
        </w:rPr>
        <w:tab/>
        <w:t>2</w:t>
      </w:r>
      <w:r>
        <w:rPr>
          <w:sz w:val="24"/>
          <w:szCs w:val="24"/>
        </w:rPr>
        <w:tab/>
      </w:r>
      <w:r w:rsidR="00DA73A8">
        <w:rPr>
          <w:sz w:val="24"/>
          <w:szCs w:val="24"/>
        </w:rPr>
        <w:tab/>
      </w:r>
      <w:r>
        <w:rPr>
          <w:sz w:val="24"/>
          <w:szCs w:val="24"/>
        </w:rPr>
        <w:t>.85</w:t>
      </w:r>
      <w:r>
        <w:rPr>
          <w:sz w:val="24"/>
          <w:szCs w:val="24"/>
        </w:rPr>
        <w:tab/>
      </w:r>
      <w:r>
        <w:rPr>
          <w:sz w:val="24"/>
          <w:szCs w:val="24"/>
        </w:rPr>
        <w:tab/>
        <w:t>.91</w:t>
      </w:r>
      <w:r>
        <w:rPr>
          <w:sz w:val="24"/>
          <w:szCs w:val="24"/>
        </w:rPr>
        <w:tab/>
      </w:r>
      <w:r>
        <w:rPr>
          <w:sz w:val="24"/>
          <w:szCs w:val="24"/>
        </w:rPr>
        <w:tab/>
        <w:t xml:space="preserve"> .93</w:t>
      </w:r>
      <w:r>
        <w:rPr>
          <w:sz w:val="24"/>
          <w:szCs w:val="24"/>
        </w:rPr>
        <w:tab/>
      </w:r>
      <w:r>
        <w:rPr>
          <w:sz w:val="24"/>
          <w:szCs w:val="24"/>
        </w:rPr>
        <w:tab/>
        <w:t>.80</w:t>
      </w:r>
    </w:p>
    <w:p w:rsidR="00B6588E" w:rsidRDefault="00B6588E" w:rsidP="00B6588E">
      <w:pPr>
        <w:spacing w:line="240" w:lineRule="auto"/>
        <w:contextualSpacing/>
        <w:rPr>
          <w:sz w:val="24"/>
          <w:szCs w:val="24"/>
        </w:rPr>
      </w:pPr>
      <w:r>
        <w:rPr>
          <w:sz w:val="24"/>
          <w:szCs w:val="24"/>
        </w:rPr>
        <w:tab/>
      </w:r>
      <w:r>
        <w:rPr>
          <w:sz w:val="24"/>
          <w:szCs w:val="24"/>
        </w:rPr>
        <w:tab/>
        <w:t>3</w:t>
      </w:r>
      <w:r>
        <w:rPr>
          <w:sz w:val="24"/>
          <w:szCs w:val="24"/>
        </w:rPr>
        <w:tab/>
      </w:r>
      <w:r w:rsidR="00DA73A8">
        <w:rPr>
          <w:sz w:val="24"/>
          <w:szCs w:val="24"/>
        </w:rPr>
        <w:tab/>
      </w:r>
      <w:r>
        <w:rPr>
          <w:sz w:val="24"/>
          <w:szCs w:val="24"/>
        </w:rPr>
        <w:t>.44</w:t>
      </w:r>
      <w:r>
        <w:rPr>
          <w:sz w:val="24"/>
          <w:szCs w:val="24"/>
        </w:rPr>
        <w:tab/>
      </w:r>
      <w:r>
        <w:rPr>
          <w:sz w:val="24"/>
          <w:szCs w:val="24"/>
        </w:rPr>
        <w:tab/>
        <w:t>.4</w:t>
      </w:r>
      <w:r w:rsidR="003B4253">
        <w:rPr>
          <w:sz w:val="24"/>
          <w:szCs w:val="24"/>
        </w:rPr>
        <w:t>9</w:t>
      </w:r>
      <w:r>
        <w:rPr>
          <w:sz w:val="24"/>
          <w:szCs w:val="24"/>
        </w:rPr>
        <w:tab/>
      </w:r>
      <w:r>
        <w:rPr>
          <w:sz w:val="24"/>
          <w:szCs w:val="24"/>
        </w:rPr>
        <w:tab/>
        <w:t xml:space="preserve"> .26</w:t>
      </w:r>
      <w:r>
        <w:rPr>
          <w:sz w:val="24"/>
          <w:szCs w:val="24"/>
        </w:rPr>
        <w:tab/>
      </w:r>
      <w:r>
        <w:rPr>
          <w:sz w:val="24"/>
          <w:szCs w:val="24"/>
        </w:rPr>
        <w:tab/>
        <w:t>.32</w:t>
      </w:r>
    </w:p>
    <w:p w:rsidR="00B6588E" w:rsidRDefault="00B6588E" w:rsidP="00B6588E">
      <w:pPr>
        <w:spacing w:line="240" w:lineRule="auto"/>
        <w:contextualSpacing/>
        <w:rPr>
          <w:sz w:val="24"/>
          <w:szCs w:val="24"/>
        </w:rPr>
      </w:pPr>
    </w:p>
    <w:p w:rsidR="00B6588E" w:rsidRDefault="009301BA" w:rsidP="009301BA">
      <w:pPr>
        <w:spacing w:line="240" w:lineRule="auto"/>
        <w:contextualSpacing/>
        <w:rPr>
          <w:sz w:val="24"/>
          <w:szCs w:val="24"/>
        </w:rPr>
      </w:pPr>
      <w:r w:rsidRPr="009301BA">
        <w:rPr>
          <w:sz w:val="24"/>
          <w:szCs w:val="24"/>
          <w:vertAlign w:val="superscript"/>
        </w:rPr>
        <w:t>*</w:t>
      </w:r>
      <w:r>
        <w:rPr>
          <w:sz w:val="24"/>
          <w:szCs w:val="24"/>
        </w:rPr>
        <w:t>E</w:t>
      </w:r>
      <w:r w:rsidR="00B6588E">
        <w:rPr>
          <w:sz w:val="24"/>
          <w:szCs w:val="24"/>
        </w:rPr>
        <w:t xml:space="preserve">stimated survival rates </w:t>
      </w:r>
      <w:r w:rsidR="002C7E57">
        <w:rPr>
          <w:sz w:val="24"/>
          <w:szCs w:val="24"/>
        </w:rPr>
        <w:t xml:space="preserve">in a given row </w:t>
      </w:r>
      <w:r w:rsidR="00B6588E">
        <w:rPr>
          <w:sz w:val="24"/>
          <w:szCs w:val="24"/>
        </w:rPr>
        <w:t xml:space="preserve">having different letters </w:t>
      </w:r>
      <w:r>
        <w:rPr>
          <w:sz w:val="24"/>
          <w:szCs w:val="24"/>
        </w:rPr>
        <w:t xml:space="preserve">in the superscript </w:t>
      </w:r>
      <w:r w:rsidR="00B6588E">
        <w:rPr>
          <w:sz w:val="24"/>
          <w:szCs w:val="24"/>
        </w:rPr>
        <w:t>are statistically significantly different at the 0.05 level of significance</w:t>
      </w:r>
      <w:r>
        <w:rPr>
          <w:sz w:val="24"/>
          <w:szCs w:val="24"/>
        </w:rPr>
        <w:t xml:space="preserve">; </w:t>
      </w:r>
      <w:r w:rsidR="00B6588E">
        <w:rPr>
          <w:sz w:val="24"/>
          <w:szCs w:val="24"/>
        </w:rPr>
        <w:t>otherwise, rates are not significantly different.</w:t>
      </w:r>
      <w:r w:rsidR="0081246C">
        <w:rPr>
          <w:sz w:val="24"/>
          <w:szCs w:val="24"/>
        </w:rPr>
        <w:t xml:space="preserve">  (</w:t>
      </w:r>
      <w:r>
        <w:rPr>
          <w:sz w:val="24"/>
          <w:szCs w:val="24"/>
        </w:rPr>
        <w:t xml:space="preserve">Bonferroni correction, </w:t>
      </w:r>
      <w:r w:rsidR="0081246C">
        <w:rPr>
          <w:sz w:val="24"/>
          <w:szCs w:val="24"/>
        </w:rPr>
        <w:t>SPSS, 2013.)</w:t>
      </w:r>
      <w:r w:rsidR="00B6588E">
        <w:rPr>
          <w:sz w:val="24"/>
          <w:szCs w:val="24"/>
        </w:rPr>
        <w:t xml:space="preserve">  </w:t>
      </w:r>
      <w:r w:rsidR="002474A5">
        <w:rPr>
          <w:sz w:val="24"/>
          <w:szCs w:val="24"/>
        </w:rPr>
        <w:t xml:space="preserve"> </w:t>
      </w:r>
    </w:p>
    <w:p w:rsidR="00B6588E" w:rsidRDefault="00B6588E" w:rsidP="00B6588E">
      <w:pPr>
        <w:spacing w:line="240" w:lineRule="auto"/>
        <w:contextualSpacing/>
        <w:rPr>
          <w:sz w:val="24"/>
          <w:szCs w:val="24"/>
        </w:rPr>
      </w:pPr>
    </w:p>
    <w:p w:rsidR="003C03F8" w:rsidRDefault="002474A5" w:rsidP="00B6588E">
      <w:pPr>
        <w:spacing w:line="240" w:lineRule="auto"/>
        <w:contextualSpacing/>
        <w:rPr>
          <w:sz w:val="24"/>
          <w:szCs w:val="24"/>
        </w:rPr>
      </w:pPr>
      <w:r>
        <w:rPr>
          <w:sz w:val="24"/>
          <w:szCs w:val="24"/>
        </w:rPr>
        <w:t xml:space="preserve"> </w:t>
      </w:r>
      <w:r w:rsidR="00B6588E">
        <w:rPr>
          <w:sz w:val="24"/>
          <w:szCs w:val="24"/>
        </w:rPr>
        <w:tab/>
        <w:t>Table 1</w:t>
      </w:r>
      <w:r w:rsidR="00DA73A8">
        <w:rPr>
          <w:sz w:val="24"/>
          <w:szCs w:val="24"/>
        </w:rPr>
        <w:t>4</w:t>
      </w:r>
      <w:r w:rsidR="00B6588E">
        <w:rPr>
          <w:sz w:val="24"/>
          <w:szCs w:val="24"/>
        </w:rPr>
        <w:t xml:space="preserve"> reveals that only </w:t>
      </w:r>
      <w:r w:rsidR="00845CCE">
        <w:rPr>
          <w:sz w:val="24"/>
          <w:szCs w:val="24"/>
        </w:rPr>
        <w:t>for Men in 1</w:t>
      </w:r>
      <w:r w:rsidR="00845CCE" w:rsidRPr="00845CCE">
        <w:rPr>
          <w:sz w:val="24"/>
          <w:szCs w:val="24"/>
          <w:vertAlign w:val="superscript"/>
        </w:rPr>
        <w:t>st</w:t>
      </w:r>
      <w:r w:rsidR="00845CCE">
        <w:rPr>
          <w:sz w:val="24"/>
          <w:szCs w:val="24"/>
        </w:rPr>
        <w:t xml:space="preserve"> </w:t>
      </w:r>
      <w:r w:rsidR="003B4253">
        <w:rPr>
          <w:sz w:val="24"/>
          <w:szCs w:val="24"/>
        </w:rPr>
        <w:t>and 3</w:t>
      </w:r>
      <w:r w:rsidR="003B4253" w:rsidRPr="003B4253">
        <w:rPr>
          <w:sz w:val="24"/>
          <w:szCs w:val="24"/>
          <w:vertAlign w:val="superscript"/>
        </w:rPr>
        <w:t>rd</w:t>
      </w:r>
      <w:r w:rsidR="003B4253">
        <w:rPr>
          <w:sz w:val="24"/>
          <w:szCs w:val="24"/>
        </w:rPr>
        <w:t xml:space="preserve"> CLASSes </w:t>
      </w:r>
      <w:r w:rsidR="00B6588E">
        <w:rPr>
          <w:sz w:val="24"/>
          <w:szCs w:val="24"/>
        </w:rPr>
        <w:t>do the survival rate</w:t>
      </w:r>
      <w:r w:rsidR="003B4253">
        <w:rPr>
          <w:sz w:val="24"/>
          <w:szCs w:val="24"/>
        </w:rPr>
        <w:t>s</w:t>
      </w:r>
      <w:r w:rsidR="00B6588E">
        <w:rPr>
          <w:sz w:val="24"/>
          <w:szCs w:val="24"/>
        </w:rPr>
        <w:t xml:space="preserve"> differ significantly among the f</w:t>
      </w:r>
      <w:r w:rsidR="002C7E57">
        <w:rPr>
          <w:sz w:val="24"/>
          <w:szCs w:val="24"/>
        </w:rPr>
        <w:t>our</w:t>
      </w:r>
      <w:r w:rsidR="00B6588E">
        <w:rPr>
          <w:sz w:val="24"/>
          <w:szCs w:val="24"/>
        </w:rPr>
        <w:t xml:space="preserve"> regions.</w:t>
      </w:r>
      <w:r w:rsidR="003C03F8">
        <w:rPr>
          <w:sz w:val="24"/>
          <w:szCs w:val="24"/>
        </w:rPr>
        <w:t xml:space="preserve">  Specific comparisons are made below.</w:t>
      </w:r>
      <w:r w:rsidR="00B6588E">
        <w:rPr>
          <w:sz w:val="24"/>
          <w:szCs w:val="24"/>
        </w:rPr>
        <w:t xml:space="preserve"> </w:t>
      </w:r>
    </w:p>
    <w:p w:rsidR="00845CCE" w:rsidRDefault="00B6588E" w:rsidP="00B6588E">
      <w:pPr>
        <w:spacing w:line="240" w:lineRule="auto"/>
        <w:contextualSpacing/>
        <w:rPr>
          <w:sz w:val="24"/>
          <w:szCs w:val="24"/>
        </w:rPr>
      </w:pPr>
      <w:r>
        <w:rPr>
          <w:sz w:val="24"/>
          <w:szCs w:val="24"/>
        </w:rPr>
        <w:t xml:space="preserve"> </w:t>
      </w:r>
    </w:p>
    <w:p w:rsidR="00845CCE" w:rsidRDefault="00845CCE" w:rsidP="00845CCE">
      <w:pPr>
        <w:pStyle w:val="ListParagraph"/>
        <w:numPr>
          <w:ilvl w:val="0"/>
          <w:numId w:val="14"/>
        </w:numPr>
        <w:spacing w:line="240" w:lineRule="auto"/>
        <w:rPr>
          <w:sz w:val="24"/>
          <w:szCs w:val="24"/>
        </w:rPr>
      </w:pPr>
      <w:r w:rsidRPr="00845CCE">
        <w:rPr>
          <w:sz w:val="24"/>
          <w:szCs w:val="24"/>
        </w:rPr>
        <w:lastRenderedPageBreak/>
        <w:t xml:space="preserve">For Men in </w:t>
      </w:r>
      <w:r>
        <w:rPr>
          <w:sz w:val="24"/>
          <w:szCs w:val="24"/>
        </w:rPr>
        <w:t>1</w:t>
      </w:r>
      <w:r w:rsidRPr="00845CCE">
        <w:rPr>
          <w:sz w:val="24"/>
          <w:szCs w:val="24"/>
          <w:vertAlign w:val="superscript"/>
        </w:rPr>
        <w:t>st</w:t>
      </w:r>
      <w:r>
        <w:rPr>
          <w:sz w:val="24"/>
          <w:szCs w:val="24"/>
        </w:rPr>
        <w:t xml:space="preserve"> </w:t>
      </w:r>
      <w:r w:rsidRPr="00845CCE">
        <w:rPr>
          <w:sz w:val="24"/>
          <w:szCs w:val="24"/>
        </w:rPr>
        <w:t xml:space="preserve">class, the survival rate is significantly higher </w:t>
      </w:r>
      <w:r>
        <w:rPr>
          <w:sz w:val="24"/>
          <w:szCs w:val="24"/>
        </w:rPr>
        <w:t xml:space="preserve">for Europe and </w:t>
      </w:r>
      <w:r w:rsidRPr="00845CCE">
        <w:rPr>
          <w:sz w:val="24"/>
          <w:szCs w:val="24"/>
        </w:rPr>
        <w:t>Scandinavia (</w:t>
      </w:r>
      <w:r>
        <w:rPr>
          <w:sz w:val="24"/>
          <w:szCs w:val="24"/>
        </w:rPr>
        <w:t>67</w:t>
      </w:r>
      <w:r w:rsidRPr="00845CCE">
        <w:rPr>
          <w:sz w:val="24"/>
          <w:szCs w:val="24"/>
        </w:rPr>
        <w:t>%) than in the Americas</w:t>
      </w:r>
      <w:r w:rsidR="00A56A4C">
        <w:rPr>
          <w:sz w:val="24"/>
          <w:szCs w:val="24"/>
        </w:rPr>
        <w:t xml:space="preserve"> or </w:t>
      </w:r>
      <w:r w:rsidRPr="00845CCE">
        <w:rPr>
          <w:sz w:val="24"/>
          <w:szCs w:val="24"/>
        </w:rPr>
        <w:t>Britainia/Ireland</w:t>
      </w:r>
      <w:r w:rsidR="00A56A4C">
        <w:rPr>
          <w:sz w:val="24"/>
          <w:szCs w:val="24"/>
        </w:rPr>
        <w:t xml:space="preserve"> </w:t>
      </w:r>
      <w:r w:rsidRPr="00845CCE">
        <w:rPr>
          <w:sz w:val="24"/>
          <w:szCs w:val="24"/>
        </w:rPr>
        <w:t>(</w:t>
      </w:r>
      <w:r w:rsidR="002C7E57">
        <w:rPr>
          <w:sz w:val="24"/>
          <w:szCs w:val="24"/>
        </w:rPr>
        <w:t>average</w:t>
      </w:r>
      <w:r w:rsidRPr="00845CCE">
        <w:rPr>
          <w:sz w:val="24"/>
          <w:szCs w:val="24"/>
        </w:rPr>
        <w:t xml:space="preserve"> </w:t>
      </w:r>
      <w:r>
        <w:rPr>
          <w:sz w:val="24"/>
          <w:szCs w:val="24"/>
        </w:rPr>
        <w:t>29</w:t>
      </w:r>
      <w:r w:rsidR="00CA4587">
        <w:rPr>
          <w:sz w:val="24"/>
          <w:szCs w:val="24"/>
        </w:rPr>
        <w:t>.3</w:t>
      </w:r>
      <w:r w:rsidRPr="00845CCE">
        <w:rPr>
          <w:sz w:val="24"/>
          <w:szCs w:val="24"/>
        </w:rPr>
        <w:t xml:space="preserve">%).  </w:t>
      </w:r>
    </w:p>
    <w:p w:rsidR="00845CCE" w:rsidRDefault="00B6588E" w:rsidP="00845CCE">
      <w:pPr>
        <w:pStyle w:val="ListParagraph"/>
        <w:numPr>
          <w:ilvl w:val="0"/>
          <w:numId w:val="14"/>
        </w:numPr>
        <w:spacing w:line="240" w:lineRule="auto"/>
        <w:rPr>
          <w:sz w:val="24"/>
          <w:szCs w:val="24"/>
        </w:rPr>
      </w:pPr>
      <w:r w:rsidRPr="00845CCE">
        <w:rPr>
          <w:sz w:val="24"/>
          <w:szCs w:val="24"/>
        </w:rPr>
        <w:t>For Men in 3</w:t>
      </w:r>
      <w:r w:rsidRPr="00845CCE">
        <w:rPr>
          <w:sz w:val="24"/>
          <w:szCs w:val="24"/>
          <w:vertAlign w:val="superscript"/>
        </w:rPr>
        <w:t>rd</w:t>
      </w:r>
      <w:r w:rsidRPr="00845CCE">
        <w:rPr>
          <w:sz w:val="24"/>
          <w:szCs w:val="24"/>
        </w:rPr>
        <w:t xml:space="preserve"> class, the survival rate is significantly higher in Scandinavia (22%) than in the Americas</w:t>
      </w:r>
      <w:r w:rsidR="00A56A4C">
        <w:rPr>
          <w:sz w:val="24"/>
          <w:szCs w:val="24"/>
        </w:rPr>
        <w:t xml:space="preserve">, </w:t>
      </w:r>
      <w:r w:rsidRPr="00845CCE">
        <w:rPr>
          <w:sz w:val="24"/>
          <w:szCs w:val="24"/>
        </w:rPr>
        <w:t>Britainia/Ireland</w:t>
      </w:r>
      <w:r w:rsidR="00A56A4C">
        <w:rPr>
          <w:sz w:val="24"/>
          <w:szCs w:val="24"/>
        </w:rPr>
        <w:t>, or Europe</w:t>
      </w:r>
      <w:r w:rsidRPr="00845CCE">
        <w:rPr>
          <w:sz w:val="24"/>
          <w:szCs w:val="24"/>
        </w:rPr>
        <w:t xml:space="preserve"> (</w:t>
      </w:r>
      <w:r w:rsidR="002C7E57">
        <w:rPr>
          <w:sz w:val="24"/>
          <w:szCs w:val="24"/>
        </w:rPr>
        <w:t>average</w:t>
      </w:r>
      <w:r w:rsidRPr="00845CCE">
        <w:rPr>
          <w:sz w:val="24"/>
          <w:szCs w:val="24"/>
        </w:rPr>
        <w:t xml:space="preserve"> </w:t>
      </w:r>
      <w:r w:rsidR="00A56A4C">
        <w:rPr>
          <w:sz w:val="24"/>
          <w:szCs w:val="24"/>
        </w:rPr>
        <w:t>9</w:t>
      </w:r>
      <w:r w:rsidR="00CA4587">
        <w:rPr>
          <w:sz w:val="24"/>
          <w:szCs w:val="24"/>
        </w:rPr>
        <w:t>.2</w:t>
      </w:r>
      <w:r w:rsidRPr="00845CCE">
        <w:rPr>
          <w:sz w:val="24"/>
          <w:szCs w:val="24"/>
        </w:rPr>
        <w:t xml:space="preserve">%).  </w:t>
      </w:r>
    </w:p>
    <w:p w:rsidR="00B6588E" w:rsidRPr="00845CCE" w:rsidRDefault="00B6588E" w:rsidP="00845CCE">
      <w:pPr>
        <w:pStyle w:val="ListParagraph"/>
        <w:numPr>
          <w:ilvl w:val="0"/>
          <w:numId w:val="14"/>
        </w:numPr>
        <w:spacing w:line="240" w:lineRule="auto"/>
        <w:rPr>
          <w:sz w:val="24"/>
          <w:szCs w:val="24"/>
        </w:rPr>
      </w:pPr>
      <w:r w:rsidRPr="00845CCE">
        <w:rPr>
          <w:sz w:val="24"/>
          <w:szCs w:val="24"/>
        </w:rPr>
        <w:t xml:space="preserve">For </w:t>
      </w:r>
      <w:r w:rsidR="003B4253">
        <w:rPr>
          <w:sz w:val="24"/>
          <w:szCs w:val="24"/>
        </w:rPr>
        <w:t xml:space="preserve">all other GENDER-CLASS levels, the survival rate does not differ significantly among the four REGIONs.  </w:t>
      </w:r>
      <w:r w:rsidR="00A56A4C">
        <w:rPr>
          <w:sz w:val="24"/>
          <w:szCs w:val="24"/>
        </w:rPr>
        <w:t xml:space="preserve">  </w:t>
      </w:r>
      <w:r w:rsidR="002C7E57">
        <w:rPr>
          <w:sz w:val="24"/>
          <w:szCs w:val="24"/>
        </w:rPr>
        <w:t xml:space="preserve"> </w:t>
      </w:r>
    </w:p>
    <w:p w:rsidR="00B6588E" w:rsidRDefault="00810B04" w:rsidP="005E1D7B">
      <w:pPr>
        <w:spacing w:line="240" w:lineRule="auto"/>
        <w:contextualSpacing/>
        <w:rPr>
          <w:sz w:val="24"/>
          <w:szCs w:val="24"/>
        </w:rPr>
      </w:pPr>
      <w:r>
        <w:rPr>
          <w:sz w:val="24"/>
          <w:szCs w:val="24"/>
        </w:rPr>
        <w:t xml:space="preserve"> </w:t>
      </w:r>
    </w:p>
    <w:p w:rsidR="009309AE" w:rsidRDefault="009309AE" w:rsidP="008042FB">
      <w:pPr>
        <w:spacing w:line="240" w:lineRule="auto"/>
        <w:contextualSpacing/>
        <w:rPr>
          <w:rFonts w:eastAsiaTheme="minorEastAsia"/>
          <w:sz w:val="24"/>
          <w:szCs w:val="24"/>
        </w:rPr>
      </w:pPr>
    </w:p>
    <w:p w:rsidR="008042FB" w:rsidRDefault="0081246C" w:rsidP="008042FB">
      <w:pPr>
        <w:spacing w:line="240" w:lineRule="auto"/>
        <w:contextualSpacing/>
        <w:rPr>
          <w:sz w:val="24"/>
          <w:szCs w:val="24"/>
        </w:rPr>
      </w:pPr>
      <w:r>
        <w:rPr>
          <w:sz w:val="24"/>
          <w:szCs w:val="24"/>
          <w:u w:val="single"/>
        </w:rPr>
        <w:t>5</w:t>
      </w:r>
      <w:r w:rsidR="008042FB" w:rsidRPr="00D96EF2">
        <w:rPr>
          <w:sz w:val="24"/>
          <w:szCs w:val="24"/>
          <w:u w:val="single"/>
        </w:rPr>
        <w:t xml:space="preserve">. </w:t>
      </w:r>
      <w:r w:rsidR="008042FB">
        <w:rPr>
          <w:sz w:val="24"/>
          <w:szCs w:val="24"/>
          <w:u w:val="single"/>
        </w:rPr>
        <w:t xml:space="preserve"> Summary</w:t>
      </w:r>
    </w:p>
    <w:p w:rsidR="00397E4E" w:rsidRDefault="00397E4E" w:rsidP="005E1D7B">
      <w:pPr>
        <w:spacing w:line="240" w:lineRule="auto"/>
        <w:contextualSpacing/>
        <w:rPr>
          <w:sz w:val="24"/>
          <w:szCs w:val="24"/>
        </w:rPr>
      </w:pPr>
    </w:p>
    <w:p w:rsidR="00DF64BA" w:rsidRDefault="00DF64BA" w:rsidP="005E1D7B">
      <w:pPr>
        <w:spacing w:line="240" w:lineRule="auto"/>
        <w:contextualSpacing/>
        <w:rPr>
          <w:sz w:val="24"/>
          <w:szCs w:val="24"/>
        </w:rPr>
      </w:pPr>
      <w:r>
        <w:rPr>
          <w:sz w:val="24"/>
          <w:szCs w:val="24"/>
        </w:rPr>
        <w:tab/>
        <w:t xml:space="preserve">Trying to condense all of the results presented above into just a few lines would be difficult at best.  One way to make results more </w:t>
      </w:r>
      <w:r w:rsidR="00360F29">
        <w:rPr>
          <w:sz w:val="24"/>
          <w:szCs w:val="24"/>
        </w:rPr>
        <w:t>‘</w:t>
      </w:r>
      <w:r>
        <w:rPr>
          <w:sz w:val="24"/>
          <w:szCs w:val="24"/>
        </w:rPr>
        <w:t>digestible</w:t>
      </w:r>
      <w:r w:rsidR="00360F29">
        <w:rPr>
          <w:sz w:val="24"/>
          <w:szCs w:val="24"/>
        </w:rPr>
        <w:t>’</w:t>
      </w:r>
      <w:r>
        <w:rPr>
          <w:sz w:val="24"/>
          <w:szCs w:val="24"/>
        </w:rPr>
        <w:t xml:space="preserve"> is to present them through simple graphics.  The two figures below display the survival risk ratio point estimates along with the 95% </w:t>
      </w:r>
      <w:r w:rsidR="007D77CB">
        <w:rPr>
          <w:sz w:val="24"/>
          <w:szCs w:val="24"/>
        </w:rPr>
        <w:t>CI</w:t>
      </w:r>
      <w:r w:rsidR="003C03F8">
        <w:rPr>
          <w:sz w:val="24"/>
          <w:szCs w:val="24"/>
        </w:rPr>
        <w:t>s</w:t>
      </w:r>
      <w:r w:rsidR="007D77CB">
        <w:rPr>
          <w:sz w:val="24"/>
          <w:szCs w:val="24"/>
        </w:rPr>
        <w:t xml:space="preserve"> </w:t>
      </w:r>
      <w:r w:rsidR="009661CF">
        <w:rPr>
          <w:sz w:val="24"/>
          <w:szCs w:val="24"/>
        </w:rPr>
        <w:t xml:space="preserve">in the four main REGIONs </w:t>
      </w:r>
      <w:r>
        <w:rPr>
          <w:sz w:val="24"/>
          <w:szCs w:val="24"/>
        </w:rPr>
        <w:t>for Men versus W&amp;C (Figure 1) and for comparison</w:t>
      </w:r>
      <w:r w:rsidR="00983775">
        <w:rPr>
          <w:sz w:val="24"/>
          <w:szCs w:val="24"/>
        </w:rPr>
        <w:t>s</w:t>
      </w:r>
      <w:r>
        <w:rPr>
          <w:sz w:val="24"/>
          <w:szCs w:val="24"/>
        </w:rPr>
        <w:t xml:space="preserve"> among the three classes (Figure 2).</w:t>
      </w:r>
      <w:r w:rsidR="001673CE">
        <w:rPr>
          <w:sz w:val="24"/>
          <w:szCs w:val="24"/>
        </w:rPr>
        <w:t xml:space="preserve">  Only those comparisons that are statistically significant are presented in Figures 1 and 2.  Consequently, none of the CIs </w:t>
      </w:r>
      <w:r w:rsidR="0081246C">
        <w:rPr>
          <w:sz w:val="24"/>
          <w:szCs w:val="24"/>
        </w:rPr>
        <w:t xml:space="preserve">presented in these two figures </w:t>
      </w:r>
      <w:r w:rsidR="001673CE">
        <w:rPr>
          <w:sz w:val="24"/>
          <w:szCs w:val="24"/>
        </w:rPr>
        <w:t>cross over the vertical line at RR = 1</w:t>
      </w:r>
      <w:r w:rsidR="009301BA">
        <w:rPr>
          <w:sz w:val="24"/>
          <w:szCs w:val="24"/>
        </w:rPr>
        <w:t xml:space="preserve"> (dotted line)</w:t>
      </w:r>
      <w:r w:rsidR="001673CE">
        <w:rPr>
          <w:sz w:val="24"/>
          <w:szCs w:val="24"/>
        </w:rPr>
        <w:t>.</w:t>
      </w:r>
      <w:r w:rsidR="003C03F8">
        <w:rPr>
          <w:sz w:val="24"/>
          <w:szCs w:val="24"/>
        </w:rPr>
        <w:t xml:space="preserve">  The width of the CI is an indication of the degree of reliability of the point estimate.  Generally, the lower the sample size the wider the CI.  </w:t>
      </w:r>
      <w:r w:rsidR="001673CE">
        <w:rPr>
          <w:sz w:val="24"/>
          <w:szCs w:val="24"/>
        </w:rPr>
        <w:t xml:space="preserve">  </w:t>
      </w:r>
      <w:r>
        <w:rPr>
          <w:sz w:val="24"/>
          <w:szCs w:val="24"/>
        </w:rPr>
        <w:t xml:space="preserve">  </w:t>
      </w:r>
    </w:p>
    <w:p w:rsidR="009661CF" w:rsidRDefault="009661CF" w:rsidP="005E1D7B">
      <w:pPr>
        <w:spacing w:line="240" w:lineRule="auto"/>
        <w:contextualSpacing/>
        <w:rPr>
          <w:sz w:val="24"/>
          <w:szCs w:val="24"/>
        </w:rPr>
      </w:pPr>
    </w:p>
    <w:p w:rsidR="00C44903" w:rsidRDefault="00C44903" w:rsidP="005E1D7B">
      <w:pPr>
        <w:spacing w:line="240" w:lineRule="auto"/>
        <w:contextualSpacing/>
        <w:rPr>
          <w:sz w:val="24"/>
          <w:szCs w:val="24"/>
        </w:rPr>
      </w:pPr>
    </w:p>
    <w:p w:rsidR="00C44903" w:rsidRDefault="00C44903" w:rsidP="00C44903">
      <w:pPr>
        <w:rPr>
          <w:rFonts w:eastAsiaTheme="minorEastAsia"/>
          <w:b/>
        </w:rPr>
      </w:pPr>
      <w:r w:rsidRPr="0081246C">
        <w:rPr>
          <w:b/>
          <w:sz w:val="24"/>
          <w:szCs w:val="24"/>
        </w:rPr>
        <w:t>Figure 1.  Point estimates and 95% confidence intervals for</w:t>
      </w:r>
      <w:r w:rsidR="008C7974">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RR</m:t>
            </m:r>
          </m:e>
          <m:sub>
            <m:r>
              <m:rPr>
                <m:sty m:val="bi"/>
              </m:rPr>
              <w:rPr>
                <w:rFonts w:ascii="Cambria Math" w:hAnsi="Cambria Math"/>
                <w:sz w:val="24"/>
                <w:szCs w:val="24"/>
              </w:rPr>
              <m:t>SURVIVED×GENDER</m:t>
            </m:r>
          </m:sub>
        </m:sSub>
      </m:oMath>
      <w:r w:rsidRPr="0081246C">
        <w:rPr>
          <w:rFonts w:eastAsiaTheme="minorEastAsia"/>
          <w:b/>
        </w:rPr>
        <w:t>.</w:t>
      </w:r>
    </w:p>
    <w:p w:rsidR="00174F6F" w:rsidRPr="0081246C" w:rsidRDefault="00174F6F" w:rsidP="00C44903">
      <w:pPr>
        <w:rPr>
          <w:b/>
        </w:rPr>
      </w:pPr>
    </w:p>
    <w:p w:rsidR="00C44903" w:rsidRDefault="00174F6F" w:rsidP="005E1D7B">
      <w:pPr>
        <w:spacing w:line="240" w:lineRule="auto"/>
        <w:contextualSpacing/>
        <w:rPr>
          <w:sz w:val="24"/>
          <w:szCs w:val="24"/>
        </w:rPr>
      </w:pPr>
      <w:r w:rsidRPr="00174F6F">
        <w:rPr>
          <w:noProof/>
          <w:sz w:val="24"/>
          <w:szCs w:val="24"/>
        </w:rPr>
        <w:drawing>
          <wp:inline distT="0" distB="0" distL="0" distR="0">
            <wp:extent cx="5943600" cy="2475382"/>
            <wp:effectExtent l="0" t="0" r="0" b="1270"/>
            <wp:docPr id="4" name="Picture 4" descr="C:\Users\w001hjk\AppData\Local\Microsoft\Windows\Temporary Internet Files\Content.IE5\COKBI967\fig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001hjk\AppData\Local\Microsoft\Windows\Temporary Internet Files\Content.IE5\COKBI967\fig1.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475382"/>
                    </a:xfrm>
                    <a:prstGeom prst="rect">
                      <a:avLst/>
                    </a:prstGeom>
                    <a:noFill/>
                    <a:ln>
                      <a:noFill/>
                    </a:ln>
                  </pic:spPr>
                </pic:pic>
              </a:graphicData>
            </a:graphic>
          </wp:inline>
        </w:drawing>
      </w:r>
    </w:p>
    <w:p w:rsidR="00C44903" w:rsidRDefault="00C44903" w:rsidP="005E1D7B">
      <w:pPr>
        <w:spacing w:line="240" w:lineRule="auto"/>
        <w:contextualSpacing/>
        <w:rPr>
          <w:sz w:val="24"/>
          <w:szCs w:val="24"/>
        </w:rPr>
      </w:pPr>
    </w:p>
    <w:p w:rsidR="0097558C" w:rsidRDefault="0097558C" w:rsidP="005E1D7B">
      <w:pPr>
        <w:spacing w:line="240" w:lineRule="auto"/>
        <w:contextualSpacing/>
        <w:rPr>
          <w:sz w:val="24"/>
          <w:szCs w:val="24"/>
        </w:rPr>
      </w:pPr>
    </w:p>
    <w:p w:rsidR="00174F6F" w:rsidRDefault="00174F6F" w:rsidP="005E1D7B">
      <w:pPr>
        <w:spacing w:line="240" w:lineRule="auto"/>
        <w:contextualSpacing/>
        <w:rPr>
          <w:sz w:val="24"/>
          <w:szCs w:val="24"/>
        </w:rPr>
      </w:pPr>
    </w:p>
    <w:p w:rsidR="00174F6F" w:rsidRDefault="00174F6F" w:rsidP="005E1D7B">
      <w:pPr>
        <w:spacing w:line="240" w:lineRule="auto"/>
        <w:contextualSpacing/>
        <w:rPr>
          <w:sz w:val="24"/>
          <w:szCs w:val="24"/>
        </w:rPr>
      </w:pPr>
    </w:p>
    <w:p w:rsidR="00174F6F" w:rsidRDefault="00174F6F" w:rsidP="005E1D7B">
      <w:pPr>
        <w:spacing w:line="240" w:lineRule="auto"/>
        <w:contextualSpacing/>
        <w:rPr>
          <w:sz w:val="24"/>
          <w:szCs w:val="24"/>
        </w:rPr>
      </w:pPr>
    </w:p>
    <w:p w:rsidR="0097558C" w:rsidRDefault="0097558C" w:rsidP="005E1D7B">
      <w:pPr>
        <w:spacing w:line="240" w:lineRule="auto"/>
        <w:contextualSpacing/>
        <w:rPr>
          <w:sz w:val="24"/>
          <w:szCs w:val="24"/>
        </w:rPr>
      </w:pPr>
    </w:p>
    <w:p w:rsidR="00C44903" w:rsidRDefault="00D651FB" w:rsidP="005E1D7B">
      <w:pPr>
        <w:spacing w:line="240" w:lineRule="auto"/>
        <w:contextualSpacing/>
        <w:rPr>
          <w:sz w:val="24"/>
          <w:szCs w:val="24"/>
        </w:rPr>
      </w:pPr>
      <w:r w:rsidRPr="0081246C">
        <w:rPr>
          <w:b/>
          <w:sz w:val="24"/>
          <w:szCs w:val="24"/>
        </w:rPr>
        <w:lastRenderedPageBreak/>
        <w:t>Figure 2.  Point estimates and 95% confidence intervals for</w:t>
      </w:r>
      <w:r w:rsidR="008C7974">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RR</m:t>
            </m:r>
          </m:e>
          <m:sub>
            <m:r>
              <m:rPr>
                <m:sty m:val="bi"/>
              </m:rPr>
              <w:rPr>
                <w:rFonts w:ascii="Cambria Math" w:hAnsi="Cambria Math"/>
                <w:sz w:val="24"/>
                <w:szCs w:val="24"/>
              </w:rPr>
              <m:t>SURVIVED×CLASS</m:t>
            </m:r>
          </m:sub>
        </m:sSub>
      </m:oMath>
      <w:r w:rsidR="008C7974">
        <w:rPr>
          <w:rFonts w:eastAsiaTheme="minorEastAsia"/>
          <w:b/>
          <w:sz w:val="24"/>
          <w:szCs w:val="24"/>
        </w:rPr>
        <w:t>.</w:t>
      </w:r>
      <w:r w:rsidRPr="0081246C">
        <w:rPr>
          <w:b/>
          <w:sz w:val="24"/>
          <w:szCs w:val="24"/>
        </w:rPr>
        <w:t xml:space="preserve">  </w:t>
      </w:r>
      <w:r w:rsidR="00174F6F" w:rsidRPr="00174F6F">
        <w:rPr>
          <w:noProof/>
          <w:sz w:val="24"/>
          <w:szCs w:val="24"/>
        </w:rPr>
        <w:drawing>
          <wp:inline distT="0" distB="0" distL="0" distR="0">
            <wp:extent cx="5514975" cy="7414089"/>
            <wp:effectExtent l="0" t="0" r="0" b="0"/>
            <wp:docPr id="5" name="Picture 5" descr="C:\Users\w001hjk\AppData\Local\Microsoft\Windows\Temporary Internet Files\Content.IE5\EYZPJ6YS\fig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001hjk\AppData\Local\Microsoft\Windows\Temporary Internet Files\Content.IE5\EYZPJ6YS\fig2.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3873" cy="7426052"/>
                    </a:xfrm>
                    <a:prstGeom prst="rect">
                      <a:avLst/>
                    </a:prstGeom>
                    <a:noFill/>
                    <a:ln>
                      <a:noFill/>
                    </a:ln>
                  </pic:spPr>
                </pic:pic>
              </a:graphicData>
            </a:graphic>
          </wp:inline>
        </w:drawing>
      </w:r>
    </w:p>
    <w:p w:rsidR="0097558C" w:rsidRDefault="00217149" w:rsidP="00217149">
      <w:pPr>
        <w:spacing w:line="240" w:lineRule="auto"/>
        <w:contextualSpacing/>
        <w:rPr>
          <w:sz w:val="24"/>
          <w:szCs w:val="24"/>
        </w:rPr>
      </w:pPr>
      <w:r>
        <w:rPr>
          <w:sz w:val="24"/>
          <w:szCs w:val="24"/>
        </w:rPr>
        <w:lastRenderedPageBreak/>
        <w:tab/>
        <w:t xml:space="preserve">If we declare that a survival differential exists between GENDERs or CLASSes </w:t>
      </w:r>
      <w:r w:rsidRPr="00217149">
        <w:rPr>
          <w:i/>
          <w:sz w:val="24"/>
          <w:szCs w:val="24"/>
        </w:rPr>
        <w:t>only</w:t>
      </w:r>
      <w:r>
        <w:rPr>
          <w:sz w:val="24"/>
          <w:szCs w:val="24"/>
        </w:rPr>
        <w:t xml:space="preserve"> if the passenger data strongly (α = 0.05) support such a declaration, then the results of this LLM analysis clearly indicate that </w:t>
      </w:r>
    </w:p>
    <w:p w:rsidR="0097558C" w:rsidRDefault="0097558C" w:rsidP="00217149">
      <w:pPr>
        <w:spacing w:line="240" w:lineRule="auto"/>
        <w:contextualSpacing/>
        <w:rPr>
          <w:sz w:val="24"/>
          <w:szCs w:val="24"/>
        </w:rPr>
      </w:pPr>
    </w:p>
    <w:p w:rsidR="00217149" w:rsidRDefault="00217149" w:rsidP="00217149">
      <w:pPr>
        <w:spacing w:line="240" w:lineRule="auto"/>
        <w:contextualSpacing/>
        <w:rPr>
          <w:sz w:val="24"/>
          <w:szCs w:val="24"/>
        </w:rPr>
      </w:pPr>
      <w:r>
        <w:rPr>
          <w:sz w:val="24"/>
          <w:szCs w:val="24"/>
        </w:rPr>
        <w:t xml:space="preserve">(i) adherence to the principle “women and children first” and </w:t>
      </w:r>
    </w:p>
    <w:p w:rsidR="0097558C" w:rsidRDefault="0097558C" w:rsidP="00217149">
      <w:pPr>
        <w:spacing w:line="240" w:lineRule="auto"/>
        <w:contextualSpacing/>
        <w:rPr>
          <w:sz w:val="24"/>
          <w:szCs w:val="24"/>
        </w:rPr>
      </w:pPr>
    </w:p>
    <w:p w:rsidR="0097558C" w:rsidRDefault="00217149" w:rsidP="00217149">
      <w:pPr>
        <w:spacing w:line="240" w:lineRule="auto"/>
        <w:contextualSpacing/>
        <w:rPr>
          <w:sz w:val="24"/>
          <w:szCs w:val="24"/>
        </w:rPr>
      </w:pPr>
      <w:r>
        <w:rPr>
          <w:sz w:val="24"/>
          <w:szCs w:val="24"/>
        </w:rPr>
        <w:t xml:space="preserve">(ii) commonly held beliefs that those in higher CLASSes survived at higher rates </w:t>
      </w:r>
    </w:p>
    <w:p w:rsidR="0097558C" w:rsidRDefault="0097558C" w:rsidP="00217149">
      <w:pPr>
        <w:spacing w:line="240" w:lineRule="auto"/>
        <w:contextualSpacing/>
        <w:rPr>
          <w:sz w:val="24"/>
          <w:szCs w:val="24"/>
        </w:rPr>
      </w:pPr>
    </w:p>
    <w:p w:rsidR="00217149" w:rsidRDefault="00217149" w:rsidP="00217149">
      <w:pPr>
        <w:spacing w:line="240" w:lineRule="auto"/>
        <w:contextualSpacing/>
        <w:rPr>
          <w:sz w:val="24"/>
          <w:szCs w:val="24"/>
        </w:rPr>
      </w:pPr>
      <w:r>
        <w:rPr>
          <w:sz w:val="24"/>
          <w:szCs w:val="24"/>
        </w:rPr>
        <w:t xml:space="preserve">are not always true, that they depend on other factors.  </w:t>
      </w:r>
    </w:p>
    <w:p w:rsidR="00217149" w:rsidRDefault="00217149" w:rsidP="001E716D">
      <w:pPr>
        <w:spacing w:line="240" w:lineRule="auto"/>
        <w:ind w:firstLine="720"/>
        <w:contextualSpacing/>
        <w:rPr>
          <w:sz w:val="24"/>
          <w:szCs w:val="24"/>
        </w:rPr>
      </w:pPr>
    </w:p>
    <w:p w:rsidR="00217149" w:rsidRDefault="00217149" w:rsidP="001E716D">
      <w:pPr>
        <w:spacing w:line="240" w:lineRule="auto"/>
        <w:ind w:firstLine="720"/>
        <w:contextualSpacing/>
        <w:rPr>
          <w:sz w:val="24"/>
          <w:szCs w:val="24"/>
        </w:rPr>
      </w:pPr>
      <w:r>
        <w:rPr>
          <w:sz w:val="24"/>
          <w:szCs w:val="24"/>
        </w:rPr>
        <w:t>With this in mind, g</w:t>
      </w:r>
      <w:r w:rsidR="00D05B38">
        <w:rPr>
          <w:sz w:val="24"/>
          <w:szCs w:val="24"/>
        </w:rPr>
        <w:t xml:space="preserve">eneral conclusions concerning the survival rate comparison </w:t>
      </w:r>
    </w:p>
    <w:p w:rsidR="00D05B38" w:rsidRDefault="00D05B38" w:rsidP="00217149">
      <w:pPr>
        <w:spacing w:line="240" w:lineRule="auto"/>
        <w:contextualSpacing/>
        <w:rPr>
          <w:sz w:val="24"/>
          <w:szCs w:val="24"/>
        </w:rPr>
      </w:pPr>
      <w:r>
        <w:rPr>
          <w:sz w:val="24"/>
          <w:szCs w:val="24"/>
        </w:rPr>
        <w:t>(</w:t>
      </w:r>
      <w:r w:rsidR="00983775">
        <w:rPr>
          <w:sz w:val="24"/>
          <w:szCs w:val="24"/>
        </w:rPr>
        <w:t>i</w:t>
      </w:r>
      <w:r>
        <w:rPr>
          <w:sz w:val="24"/>
          <w:szCs w:val="24"/>
        </w:rPr>
        <w:t>) between Men and W&amp;C</w:t>
      </w:r>
      <w:r w:rsidR="00983775">
        <w:rPr>
          <w:sz w:val="24"/>
          <w:szCs w:val="24"/>
        </w:rPr>
        <w:t xml:space="preserve">, </w:t>
      </w:r>
      <w:r>
        <w:rPr>
          <w:sz w:val="24"/>
          <w:szCs w:val="24"/>
        </w:rPr>
        <w:t>(</w:t>
      </w:r>
      <w:r w:rsidR="00983775">
        <w:rPr>
          <w:sz w:val="24"/>
          <w:szCs w:val="24"/>
        </w:rPr>
        <w:t>ii</w:t>
      </w:r>
      <w:r>
        <w:rPr>
          <w:sz w:val="24"/>
          <w:szCs w:val="24"/>
        </w:rPr>
        <w:t xml:space="preserve">) among the three </w:t>
      </w:r>
      <w:r w:rsidR="006E0358">
        <w:rPr>
          <w:sz w:val="24"/>
          <w:szCs w:val="24"/>
        </w:rPr>
        <w:t>CLASS</w:t>
      </w:r>
      <w:r>
        <w:rPr>
          <w:sz w:val="24"/>
          <w:szCs w:val="24"/>
        </w:rPr>
        <w:t>es</w:t>
      </w:r>
      <w:r w:rsidR="00983775">
        <w:rPr>
          <w:sz w:val="24"/>
          <w:szCs w:val="24"/>
        </w:rPr>
        <w:t>, and (iii) among the f</w:t>
      </w:r>
      <w:r w:rsidR="006E0358">
        <w:rPr>
          <w:sz w:val="24"/>
          <w:szCs w:val="24"/>
        </w:rPr>
        <w:t>our</w:t>
      </w:r>
      <w:r w:rsidR="00983775">
        <w:rPr>
          <w:sz w:val="24"/>
          <w:szCs w:val="24"/>
        </w:rPr>
        <w:t xml:space="preserve"> </w:t>
      </w:r>
      <w:r w:rsidR="006E0358">
        <w:rPr>
          <w:sz w:val="24"/>
          <w:szCs w:val="24"/>
        </w:rPr>
        <w:t>REGION</w:t>
      </w:r>
      <w:r w:rsidR="00983775">
        <w:rPr>
          <w:sz w:val="24"/>
          <w:szCs w:val="24"/>
        </w:rPr>
        <w:t>s</w:t>
      </w:r>
      <w:r w:rsidR="00F033F8">
        <w:rPr>
          <w:sz w:val="24"/>
          <w:szCs w:val="24"/>
        </w:rPr>
        <w:t xml:space="preserve"> </w:t>
      </w:r>
      <w:r>
        <w:rPr>
          <w:sz w:val="24"/>
          <w:szCs w:val="24"/>
        </w:rPr>
        <w:t xml:space="preserve">will be made separately.    </w:t>
      </w:r>
      <w:r w:rsidR="001E716D">
        <w:rPr>
          <w:sz w:val="24"/>
          <w:szCs w:val="24"/>
        </w:rPr>
        <w:t xml:space="preserve"> </w:t>
      </w:r>
    </w:p>
    <w:p w:rsidR="00D05B38" w:rsidRDefault="00D05B38" w:rsidP="00816994">
      <w:pPr>
        <w:spacing w:line="240" w:lineRule="auto"/>
        <w:contextualSpacing/>
        <w:rPr>
          <w:sz w:val="24"/>
          <w:szCs w:val="24"/>
        </w:rPr>
      </w:pPr>
    </w:p>
    <w:p w:rsidR="00D05B38" w:rsidRDefault="00D05B38" w:rsidP="00816994">
      <w:pPr>
        <w:spacing w:line="240" w:lineRule="auto"/>
        <w:contextualSpacing/>
        <w:rPr>
          <w:sz w:val="24"/>
          <w:szCs w:val="24"/>
        </w:rPr>
      </w:pPr>
      <w:r>
        <w:rPr>
          <w:sz w:val="24"/>
          <w:szCs w:val="24"/>
        </w:rPr>
        <w:t>SURVIVAL COMPARISON</w:t>
      </w:r>
      <w:r w:rsidR="003C03F8">
        <w:rPr>
          <w:sz w:val="24"/>
          <w:szCs w:val="24"/>
        </w:rPr>
        <w:t>S</w:t>
      </w:r>
      <w:r>
        <w:rPr>
          <w:sz w:val="24"/>
          <w:szCs w:val="24"/>
        </w:rPr>
        <w:t xml:space="preserve"> BETWEEN MEN AND W&amp;C</w:t>
      </w:r>
    </w:p>
    <w:p w:rsidR="00816994" w:rsidRDefault="00222198" w:rsidP="00816994">
      <w:pPr>
        <w:pStyle w:val="ListParagraph"/>
        <w:numPr>
          <w:ilvl w:val="0"/>
          <w:numId w:val="9"/>
        </w:numPr>
        <w:spacing w:line="240" w:lineRule="auto"/>
        <w:rPr>
          <w:sz w:val="24"/>
          <w:szCs w:val="24"/>
        </w:rPr>
      </w:pPr>
      <w:r>
        <w:rPr>
          <w:sz w:val="24"/>
          <w:szCs w:val="24"/>
        </w:rPr>
        <w:t xml:space="preserve">Adherence to the ‘W&amp;C first’ principle (i.e., </w:t>
      </w: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SURVIVED×GENDER</m:t>
            </m:r>
          </m:sub>
        </m:sSub>
      </m:oMath>
      <w:r>
        <w:rPr>
          <w:rFonts w:eastAsiaTheme="minorEastAsia"/>
          <w:sz w:val="24"/>
          <w:szCs w:val="24"/>
        </w:rPr>
        <w:t xml:space="preserve"> &gt; 1.0) </w:t>
      </w:r>
      <w:r>
        <w:rPr>
          <w:sz w:val="24"/>
          <w:szCs w:val="24"/>
        </w:rPr>
        <w:t xml:space="preserve">is </w:t>
      </w:r>
      <w:r w:rsidR="00816994" w:rsidRPr="001673CE">
        <w:rPr>
          <w:sz w:val="24"/>
          <w:szCs w:val="24"/>
        </w:rPr>
        <w:t>not strong</w:t>
      </w:r>
      <w:r>
        <w:rPr>
          <w:sz w:val="24"/>
          <w:szCs w:val="24"/>
        </w:rPr>
        <w:t>ly supported fo</w:t>
      </w:r>
      <w:r w:rsidR="00816994" w:rsidRPr="001673CE">
        <w:rPr>
          <w:sz w:val="24"/>
          <w:szCs w:val="24"/>
        </w:rPr>
        <w:t>r (1) Scandinavia</w:t>
      </w:r>
      <w:r>
        <w:rPr>
          <w:sz w:val="24"/>
          <w:szCs w:val="24"/>
        </w:rPr>
        <w:t>n passengers in any CLASS</w:t>
      </w:r>
      <w:r w:rsidR="00816994" w:rsidRPr="001673CE">
        <w:rPr>
          <w:sz w:val="24"/>
          <w:szCs w:val="24"/>
        </w:rPr>
        <w:t xml:space="preserve"> or (2) European passengers in 1</w:t>
      </w:r>
      <w:r w:rsidR="00816994" w:rsidRPr="001673CE">
        <w:rPr>
          <w:sz w:val="24"/>
          <w:szCs w:val="24"/>
          <w:vertAlign w:val="superscript"/>
        </w:rPr>
        <w:t>st</w:t>
      </w:r>
      <w:r w:rsidR="00816994" w:rsidRPr="001673CE">
        <w:rPr>
          <w:sz w:val="24"/>
          <w:szCs w:val="24"/>
        </w:rPr>
        <w:t xml:space="preserve"> or 3</w:t>
      </w:r>
      <w:r w:rsidR="00816994" w:rsidRPr="001673CE">
        <w:rPr>
          <w:sz w:val="24"/>
          <w:szCs w:val="24"/>
          <w:vertAlign w:val="superscript"/>
        </w:rPr>
        <w:t>rd</w:t>
      </w:r>
      <w:r w:rsidR="00816994" w:rsidRPr="001673CE">
        <w:rPr>
          <w:sz w:val="24"/>
          <w:szCs w:val="24"/>
        </w:rPr>
        <w:t xml:space="preserve"> classes. </w:t>
      </w:r>
    </w:p>
    <w:p w:rsidR="00816994" w:rsidRDefault="00816994" w:rsidP="00816994">
      <w:pPr>
        <w:pStyle w:val="ListParagraph"/>
        <w:numPr>
          <w:ilvl w:val="0"/>
          <w:numId w:val="9"/>
        </w:numPr>
        <w:spacing w:line="240" w:lineRule="auto"/>
        <w:rPr>
          <w:sz w:val="24"/>
          <w:szCs w:val="24"/>
        </w:rPr>
      </w:pPr>
      <w:r>
        <w:rPr>
          <w:sz w:val="24"/>
          <w:szCs w:val="24"/>
        </w:rPr>
        <w:t xml:space="preserve">For Britainia/Ireland, the </w:t>
      </w: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SURVIVED×GENDER</m:t>
            </m:r>
          </m:sub>
        </m:sSub>
      </m:oMath>
      <w:r>
        <w:rPr>
          <w:sz w:val="24"/>
          <w:szCs w:val="24"/>
        </w:rPr>
        <w:t xml:space="preserve"> is higher for 2</w:t>
      </w:r>
      <w:r w:rsidRPr="001673CE">
        <w:rPr>
          <w:sz w:val="24"/>
          <w:szCs w:val="24"/>
          <w:vertAlign w:val="superscript"/>
        </w:rPr>
        <w:t>nd</w:t>
      </w:r>
      <w:r>
        <w:rPr>
          <w:sz w:val="24"/>
          <w:szCs w:val="24"/>
        </w:rPr>
        <w:t xml:space="preserve"> class than for 1</w:t>
      </w:r>
      <w:r w:rsidRPr="001673CE">
        <w:rPr>
          <w:sz w:val="24"/>
          <w:szCs w:val="24"/>
          <w:vertAlign w:val="superscript"/>
        </w:rPr>
        <w:t>st</w:t>
      </w:r>
      <w:r>
        <w:rPr>
          <w:sz w:val="24"/>
          <w:szCs w:val="24"/>
        </w:rPr>
        <w:t xml:space="preserve"> or 3</w:t>
      </w:r>
      <w:r w:rsidRPr="001673CE">
        <w:rPr>
          <w:sz w:val="24"/>
          <w:szCs w:val="24"/>
          <w:vertAlign w:val="superscript"/>
        </w:rPr>
        <w:t>rd</w:t>
      </w:r>
      <w:r>
        <w:rPr>
          <w:sz w:val="24"/>
          <w:szCs w:val="24"/>
        </w:rPr>
        <w:t xml:space="preserve"> classes.</w:t>
      </w:r>
    </w:p>
    <w:p w:rsidR="00816994" w:rsidRDefault="00816994" w:rsidP="00816994">
      <w:pPr>
        <w:pStyle w:val="ListParagraph"/>
        <w:numPr>
          <w:ilvl w:val="0"/>
          <w:numId w:val="9"/>
        </w:numPr>
        <w:spacing w:line="240" w:lineRule="auto"/>
        <w:rPr>
          <w:sz w:val="24"/>
          <w:szCs w:val="24"/>
        </w:rPr>
      </w:pPr>
      <w:r>
        <w:rPr>
          <w:sz w:val="24"/>
          <w:szCs w:val="24"/>
        </w:rPr>
        <w:t xml:space="preserve">For Europe, the </w:t>
      </w: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SURVIVED×GENDER</m:t>
            </m:r>
          </m:sub>
        </m:sSub>
      </m:oMath>
      <w:r>
        <w:rPr>
          <w:sz w:val="24"/>
          <w:szCs w:val="24"/>
        </w:rPr>
        <w:t xml:space="preserve"> is significant for 2</w:t>
      </w:r>
      <w:r w:rsidRPr="001673CE">
        <w:rPr>
          <w:sz w:val="24"/>
          <w:szCs w:val="24"/>
          <w:vertAlign w:val="superscript"/>
        </w:rPr>
        <w:t>nd</w:t>
      </w:r>
      <w:r>
        <w:rPr>
          <w:sz w:val="24"/>
          <w:szCs w:val="24"/>
        </w:rPr>
        <w:t xml:space="preserve"> class only.</w:t>
      </w:r>
    </w:p>
    <w:p w:rsidR="00172207" w:rsidRPr="00172207" w:rsidRDefault="00172207" w:rsidP="00816994">
      <w:pPr>
        <w:pStyle w:val="ListParagraph"/>
        <w:numPr>
          <w:ilvl w:val="0"/>
          <w:numId w:val="9"/>
        </w:numPr>
        <w:spacing w:line="240" w:lineRule="auto"/>
        <w:rPr>
          <w:sz w:val="24"/>
          <w:szCs w:val="24"/>
        </w:rPr>
      </w:pPr>
      <w:r>
        <w:rPr>
          <w:sz w:val="24"/>
          <w:szCs w:val="24"/>
        </w:rPr>
        <w:t xml:space="preserve">There appears to be no class distinction in the gender </w:t>
      </w:r>
      <w:r w:rsidR="00222198">
        <w:rPr>
          <w:sz w:val="24"/>
          <w:szCs w:val="24"/>
        </w:rPr>
        <w:t xml:space="preserve">survival </w:t>
      </w:r>
      <w:r>
        <w:rPr>
          <w:sz w:val="24"/>
          <w:szCs w:val="24"/>
        </w:rPr>
        <w:t xml:space="preserve">differential </w:t>
      </w:r>
      <w:r w:rsidR="00222198">
        <w:rPr>
          <w:sz w:val="24"/>
          <w:szCs w:val="24"/>
        </w:rPr>
        <w:t xml:space="preserve">for </w:t>
      </w:r>
      <w:r>
        <w:rPr>
          <w:sz w:val="24"/>
          <w:szCs w:val="24"/>
        </w:rPr>
        <w:t>the Americas;</w:t>
      </w:r>
      <w:r w:rsidR="00222198">
        <w:rPr>
          <w:sz w:val="24"/>
          <w:szCs w:val="24"/>
        </w:rPr>
        <w:t xml:space="preserve"> i.e.,</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RR</m:t>
            </m:r>
          </m:e>
          <m:sub>
            <m:r>
              <w:rPr>
                <w:rFonts w:ascii="Cambria Math" w:hAnsi="Cambria Math"/>
                <w:sz w:val="24"/>
                <w:szCs w:val="24"/>
              </w:rPr>
              <m:t>SURVIVED×GENDER</m:t>
            </m:r>
          </m:sub>
        </m:sSub>
      </m:oMath>
      <w:r>
        <w:rPr>
          <w:rFonts w:eastAsiaTheme="minorEastAsia"/>
          <w:sz w:val="24"/>
          <w:szCs w:val="24"/>
        </w:rPr>
        <w:t xml:space="preserve"> </w:t>
      </w:r>
      <w:r w:rsidR="00222198">
        <w:rPr>
          <w:rFonts w:eastAsiaTheme="minorEastAsia"/>
          <w:sz w:val="24"/>
          <w:szCs w:val="24"/>
        </w:rPr>
        <w:t xml:space="preserve">does not differ significantly among the </w:t>
      </w:r>
      <w:r>
        <w:rPr>
          <w:rFonts w:eastAsiaTheme="minorEastAsia"/>
          <w:sz w:val="24"/>
          <w:szCs w:val="24"/>
        </w:rPr>
        <w:t xml:space="preserve">three </w:t>
      </w:r>
      <w:r w:rsidR="00222198">
        <w:rPr>
          <w:rFonts w:eastAsiaTheme="minorEastAsia"/>
          <w:sz w:val="24"/>
          <w:szCs w:val="24"/>
        </w:rPr>
        <w:t>CLASSes</w:t>
      </w:r>
      <w:r>
        <w:rPr>
          <w:rFonts w:eastAsiaTheme="minorEastAsia"/>
          <w:sz w:val="24"/>
          <w:szCs w:val="24"/>
        </w:rPr>
        <w:t xml:space="preserve">.  </w:t>
      </w:r>
    </w:p>
    <w:p w:rsidR="00201765" w:rsidRPr="00172207" w:rsidRDefault="00222198" w:rsidP="00C44903">
      <w:pPr>
        <w:pStyle w:val="ListParagraph"/>
        <w:numPr>
          <w:ilvl w:val="0"/>
          <w:numId w:val="9"/>
        </w:numPr>
        <w:spacing w:line="240" w:lineRule="auto"/>
        <w:rPr>
          <w:sz w:val="24"/>
          <w:szCs w:val="24"/>
        </w:rPr>
      </w:pPr>
      <w:r>
        <w:rPr>
          <w:sz w:val="24"/>
          <w:szCs w:val="24"/>
        </w:rPr>
        <w:t xml:space="preserve">Adherence to the ‘W&amp;C first’ principle </w:t>
      </w:r>
      <w:r w:rsidR="00172207" w:rsidRPr="00172207">
        <w:rPr>
          <w:sz w:val="24"/>
          <w:szCs w:val="24"/>
        </w:rPr>
        <w:t xml:space="preserve">appears to be </w:t>
      </w:r>
      <w:r w:rsidR="00B6588E" w:rsidRPr="00172207">
        <w:rPr>
          <w:sz w:val="24"/>
          <w:szCs w:val="24"/>
        </w:rPr>
        <w:t>most extreme for 2</w:t>
      </w:r>
      <w:r w:rsidR="00B6588E" w:rsidRPr="00172207">
        <w:rPr>
          <w:sz w:val="24"/>
          <w:szCs w:val="24"/>
          <w:vertAlign w:val="superscript"/>
        </w:rPr>
        <w:t>nd</w:t>
      </w:r>
      <w:r w:rsidR="00B6588E" w:rsidRPr="00172207">
        <w:rPr>
          <w:sz w:val="24"/>
          <w:szCs w:val="24"/>
        </w:rPr>
        <w:t xml:space="preserve"> class passengers from Britainia/Ireland and Europe</w:t>
      </w:r>
      <w:r w:rsidR="000D2053">
        <w:rPr>
          <w:sz w:val="24"/>
          <w:szCs w:val="24"/>
        </w:rPr>
        <w:t xml:space="preserve"> with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RR</m:t>
                </m:r>
              </m:e>
            </m:acc>
          </m:e>
          <m:sub>
            <m:r>
              <w:rPr>
                <w:rFonts w:ascii="Cambria Math" w:hAnsi="Cambria Math"/>
                <w:sz w:val="24"/>
                <w:szCs w:val="24"/>
              </w:rPr>
              <m:t>SURVIVED×GENDER</m:t>
            </m:r>
          </m:sub>
        </m:sSub>
        <m:r>
          <w:rPr>
            <w:rFonts w:ascii="Cambria Math" w:hAnsi="Cambria Math"/>
            <w:sz w:val="24"/>
            <w:szCs w:val="24"/>
          </w:rPr>
          <m:t xml:space="preserve">= </m:t>
        </m:r>
      </m:oMath>
      <w:r w:rsidR="000D2053">
        <w:rPr>
          <w:rFonts w:eastAsiaTheme="minorEastAsia"/>
          <w:sz w:val="24"/>
          <w:szCs w:val="24"/>
        </w:rPr>
        <w:t>15.8 and 8.8 respectively</w:t>
      </w:r>
      <w:r w:rsidR="00B6588E" w:rsidRPr="00172207">
        <w:rPr>
          <w:sz w:val="24"/>
          <w:szCs w:val="24"/>
        </w:rPr>
        <w:t xml:space="preserve">.  </w:t>
      </w:r>
    </w:p>
    <w:p w:rsidR="00B6588E" w:rsidRDefault="00B6588E" w:rsidP="00816994">
      <w:pPr>
        <w:spacing w:line="240" w:lineRule="auto"/>
        <w:contextualSpacing/>
        <w:rPr>
          <w:sz w:val="24"/>
          <w:szCs w:val="24"/>
        </w:rPr>
      </w:pPr>
    </w:p>
    <w:p w:rsidR="008042FB" w:rsidRDefault="00816994" w:rsidP="00816994">
      <w:pPr>
        <w:spacing w:line="240" w:lineRule="auto"/>
        <w:contextualSpacing/>
        <w:rPr>
          <w:sz w:val="24"/>
          <w:szCs w:val="24"/>
        </w:rPr>
      </w:pPr>
      <w:r>
        <w:rPr>
          <w:sz w:val="24"/>
          <w:szCs w:val="24"/>
        </w:rPr>
        <w:t>SURVIVAL COMPARISON</w:t>
      </w:r>
      <w:r w:rsidR="003C03F8">
        <w:rPr>
          <w:sz w:val="24"/>
          <w:szCs w:val="24"/>
        </w:rPr>
        <w:t>S</w:t>
      </w:r>
      <w:r>
        <w:rPr>
          <w:sz w:val="24"/>
          <w:szCs w:val="24"/>
        </w:rPr>
        <w:t xml:space="preserve"> AMONG THE THREE CLASSES</w:t>
      </w:r>
    </w:p>
    <w:p w:rsidR="00392469" w:rsidRDefault="00392469" w:rsidP="00816994">
      <w:pPr>
        <w:spacing w:line="240" w:lineRule="auto"/>
        <w:contextualSpacing/>
        <w:rPr>
          <w:sz w:val="24"/>
          <w:szCs w:val="24"/>
        </w:rPr>
      </w:pPr>
    </w:p>
    <w:p w:rsidR="004733A4" w:rsidRDefault="004733A4" w:rsidP="00BC14BD">
      <w:pPr>
        <w:spacing w:line="240" w:lineRule="auto"/>
        <w:ind w:firstLine="360"/>
        <w:contextualSpacing/>
        <w:rPr>
          <w:sz w:val="24"/>
          <w:szCs w:val="24"/>
        </w:rPr>
      </w:pPr>
      <w:r w:rsidRPr="001673CE">
        <w:rPr>
          <w:sz w:val="24"/>
          <w:szCs w:val="24"/>
        </w:rPr>
        <w:t xml:space="preserve">There is not strong evidence in the </w:t>
      </w:r>
      <w:r w:rsidR="00441B19">
        <w:rPr>
          <w:sz w:val="24"/>
          <w:szCs w:val="24"/>
        </w:rPr>
        <w:t xml:space="preserve">passenger data </w:t>
      </w:r>
      <w:r w:rsidRPr="001673CE">
        <w:rPr>
          <w:sz w:val="24"/>
          <w:szCs w:val="24"/>
        </w:rPr>
        <w:t>to conclude that the survival rate differs</w:t>
      </w:r>
      <w:r>
        <w:rPr>
          <w:sz w:val="24"/>
          <w:szCs w:val="24"/>
        </w:rPr>
        <w:t xml:space="preserve">:  </w:t>
      </w:r>
      <w:r w:rsidR="00BC14BD">
        <w:rPr>
          <w:sz w:val="24"/>
          <w:szCs w:val="24"/>
        </w:rPr>
        <w:t xml:space="preserve"> </w:t>
      </w:r>
    </w:p>
    <w:p w:rsidR="00CB5FBF" w:rsidRDefault="00CB5FBF" w:rsidP="00C67DBC">
      <w:pPr>
        <w:pStyle w:val="ListParagraph"/>
        <w:numPr>
          <w:ilvl w:val="0"/>
          <w:numId w:val="7"/>
        </w:numPr>
        <w:spacing w:line="240" w:lineRule="auto"/>
        <w:rPr>
          <w:sz w:val="24"/>
          <w:szCs w:val="24"/>
        </w:rPr>
      </w:pPr>
      <w:r w:rsidRPr="001673CE">
        <w:rPr>
          <w:sz w:val="24"/>
          <w:szCs w:val="24"/>
        </w:rPr>
        <w:t xml:space="preserve">between </w:t>
      </w:r>
      <w:r>
        <w:rPr>
          <w:sz w:val="24"/>
          <w:szCs w:val="24"/>
        </w:rPr>
        <w:t>1</w:t>
      </w:r>
      <w:r>
        <w:rPr>
          <w:sz w:val="24"/>
          <w:szCs w:val="24"/>
          <w:vertAlign w:val="superscript"/>
        </w:rPr>
        <w:t>st</w:t>
      </w:r>
      <w:r>
        <w:rPr>
          <w:sz w:val="24"/>
          <w:szCs w:val="24"/>
        </w:rPr>
        <w:t xml:space="preserve"> and 2</w:t>
      </w:r>
      <w:r w:rsidRPr="00CB5FBF">
        <w:rPr>
          <w:sz w:val="24"/>
          <w:szCs w:val="24"/>
          <w:vertAlign w:val="superscript"/>
        </w:rPr>
        <w:t>nd</w:t>
      </w:r>
      <w:r>
        <w:rPr>
          <w:sz w:val="24"/>
          <w:szCs w:val="24"/>
        </w:rPr>
        <w:t xml:space="preserve"> </w:t>
      </w:r>
      <w:r w:rsidR="00441B19">
        <w:rPr>
          <w:sz w:val="24"/>
          <w:szCs w:val="24"/>
        </w:rPr>
        <w:t>CLASS</w:t>
      </w:r>
      <w:r w:rsidR="003C03F8">
        <w:rPr>
          <w:sz w:val="24"/>
          <w:szCs w:val="24"/>
        </w:rPr>
        <w:t xml:space="preserve"> passengers from </w:t>
      </w:r>
      <w:r>
        <w:rPr>
          <w:sz w:val="24"/>
          <w:szCs w:val="24"/>
        </w:rPr>
        <w:t>the Americas or Scandinavia</w:t>
      </w:r>
    </w:p>
    <w:p w:rsidR="00CB5FBF" w:rsidRDefault="00CB5FBF" w:rsidP="00C67DBC">
      <w:pPr>
        <w:pStyle w:val="ListParagraph"/>
        <w:numPr>
          <w:ilvl w:val="0"/>
          <w:numId w:val="7"/>
        </w:numPr>
        <w:spacing w:line="240" w:lineRule="auto"/>
        <w:rPr>
          <w:sz w:val="24"/>
          <w:szCs w:val="24"/>
        </w:rPr>
      </w:pPr>
      <w:r>
        <w:rPr>
          <w:sz w:val="24"/>
          <w:szCs w:val="24"/>
        </w:rPr>
        <w:t>between 1</w:t>
      </w:r>
      <w:r w:rsidRPr="00CB5FBF">
        <w:rPr>
          <w:sz w:val="24"/>
          <w:szCs w:val="24"/>
          <w:vertAlign w:val="superscript"/>
        </w:rPr>
        <w:t>st</w:t>
      </w:r>
      <w:r>
        <w:rPr>
          <w:sz w:val="24"/>
          <w:szCs w:val="24"/>
        </w:rPr>
        <w:t xml:space="preserve"> and 2</w:t>
      </w:r>
      <w:r w:rsidRPr="00CB5FBF">
        <w:rPr>
          <w:sz w:val="24"/>
          <w:szCs w:val="24"/>
          <w:vertAlign w:val="superscript"/>
        </w:rPr>
        <w:t>nd</w:t>
      </w:r>
      <w:r>
        <w:rPr>
          <w:sz w:val="24"/>
          <w:szCs w:val="24"/>
        </w:rPr>
        <w:t xml:space="preserve"> </w:t>
      </w:r>
      <w:r w:rsidR="00441B19">
        <w:rPr>
          <w:sz w:val="24"/>
          <w:szCs w:val="24"/>
        </w:rPr>
        <w:t>CLASS</w:t>
      </w:r>
      <w:r w:rsidR="003C03F8">
        <w:rPr>
          <w:sz w:val="24"/>
          <w:szCs w:val="24"/>
        </w:rPr>
        <w:t xml:space="preserve"> </w:t>
      </w:r>
      <w:r>
        <w:rPr>
          <w:sz w:val="24"/>
          <w:szCs w:val="24"/>
        </w:rPr>
        <w:t xml:space="preserve">W&amp;C </w:t>
      </w:r>
      <w:r w:rsidR="003C03F8">
        <w:rPr>
          <w:sz w:val="24"/>
          <w:szCs w:val="24"/>
        </w:rPr>
        <w:t xml:space="preserve">from </w:t>
      </w:r>
      <w:r>
        <w:rPr>
          <w:sz w:val="24"/>
          <w:szCs w:val="24"/>
        </w:rPr>
        <w:t>Britainia/Ireland or Europe</w:t>
      </w:r>
    </w:p>
    <w:p w:rsidR="00816994" w:rsidRDefault="004733A4" w:rsidP="00C67DBC">
      <w:pPr>
        <w:pStyle w:val="ListParagraph"/>
        <w:numPr>
          <w:ilvl w:val="0"/>
          <w:numId w:val="7"/>
        </w:numPr>
        <w:spacing w:line="240" w:lineRule="auto"/>
        <w:rPr>
          <w:sz w:val="24"/>
          <w:szCs w:val="24"/>
        </w:rPr>
      </w:pPr>
      <w:r>
        <w:rPr>
          <w:sz w:val="24"/>
          <w:szCs w:val="24"/>
        </w:rPr>
        <w:t>between 2</w:t>
      </w:r>
      <w:r w:rsidRPr="004733A4">
        <w:rPr>
          <w:sz w:val="24"/>
          <w:szCs w:val="24"/>
          <w:vertAlign w:val="superscript"/>
        </w:rPr>
        <w:t>nd</w:t>
      </w:r>
      <w:r>
        <w:rPr>
          <w:sz w:val="24"/>
          <w:szCs w:val="24"/>
        </w:rPr>
        <w:t xml:space="preserve"> and 3</w:t>
      </w:r>
      <w:r w:rsidRPr="004733A4">
        <w:rPr>
          <w:sz w:val="24"/>
          <w:szCs w:val="24"/>
          <w:vertAlign w:val="superscript"/>
        </w:rPr>
        <w:t>rd</w:t>
      </w:r>
      <w:r>
        <w:rPr>
          <w:sz w:val="24"/>
          <w:szCs w:val="24"/>
        </w:rPr>
        <w:t xml:space="preserve"> </w:t>
      </w:r>
      <w:r w:rsidR="00441B19">
        <w:rPr>
          <w:sz w:val="24"/>
          <w:szCs w:val="24"/>
        </w:rPr>
        <w:t>CLASS</w:t>
      </w:r>
      <w:r w:rsidR="003C03F8">
        <w:rPr>
          <w:sz w:val="24"/>
          <w:szCs w:val="24"/>
        </w:rPr>
        <w:t xml:space="preserve"> </w:t>
      </w:r>
      <w:r>
        <w:rPr>
          <w:sz w:val="24"/>
          <w:szCs w:val="24"/>
        </w:rPr>
        <w:t xml:space="preserve">Men </w:t>
      </w:r>
      <w:r w:rsidR="003C03F8">
        <w:rPr>
          <w:sz w:val="24"/>
          <w:szCs w:val="24"/>
        </w:rPr>
        <w:t xml:space="preserve">from </w:t>
      </w:r>
      <w:r>
        <w:rPr>
          <w:sz w:val="24"/>
          <w:szCs w:val="24"/>
        </w:rPr>
        <w:t>Britainia/Ireland, Europe, or Scandinavia</w:t>
      </w:r>
    </w:p>
    <w:p w:rsidR="005D259F" w:rsidRDefault="005D259F" w:rsidP="005D259F">
      <w:pPr>
        <w:spacing w:line="240" w:lineRule="auto"/>
        <w:ind w:left="360"/>
        <w:rPr>
          <w:sz w:val="24"/>
          <w:szCs w:val="24"/>
        </w:rPr>
      </w:pPr>
      <w:r>
        <w:rPr>
          <w:sz w:val="24"/>
          <w:szCs w:val="24"/>
        </w:rPr>
        <w:t xml:space="preserve">For other </w:t>
      </w:r>
      <w:r w:rsidR="00441B19">
        <w:rPr>
          <w:sz w:val="24"/>
          <w:szCs w:val="24"/>
        </w:rPr>
        <w:t>CLASS</w:t>
      </w:r>
      <w:r>
        <w:rPr>
          <w:sz w:val="24"/>
          <w:szCs w:val="24"/>
        </w:rPr>
        <w:t xml:space="preserve"> comparisons, there is a significant difference i</w:t>
      </w:r>
      <w:r w:rsidR="003C03F8">
        <w:rPr>
          <w:sz w:val="24"/>
          <w:szCs w:val="24"/>
        </w:rPr>
        <w:t>n</w:t>
      </w:r>
      <w:r w:rsidR="00441B19">
        <w:rPr>
          <w:sz w:val="24"/>
          <w:szCs w:val="24"/>
        </w:rPr>
        <w:t xml:space="preserve"> survival rates, as follows.</w:t>
      </w:r>
    </w:p>
    <w:p w:rsidR="005D259F" w:rsidRPr="005D259F" w:rsidRDefault="003C03F8" w:rsidP="005D259F">
      <w:pPr>
        <w:pStyle w:val="ListParagraph"/>
        <w:numPr>
          <w:ilvl w:val="0"/>
          <w:numId w:val="16"/>
        </w:numPr>
        <w:spacing w:line="240" w:lineRule="auto"/>
        <w:rPr>
          <w:rFonts w:eastAsiaTheme="minorEastAsia"/>
          <w:sz w:val="24"/>
          <w:szCs w:val="24"/>
        </w:rPr>
      </w:pPr>
      <w:r>
        <w:rPr>
          <w:rFonts w:eastAsiaTheme="minorEastAsia"/>
          <w:sz w:val="24"/>
          <w:szCs w:val="24"/>
        </w:rPr>
        <w:t>t</w:t>
      </w:r>
      <w:r w:rsidR="005D259F">
        <w:rPr>
          <w:rFonts w:eastAsiaTheme="minorEastAsia"/>
          <w:sz w:val="24"/>
          <w:szCs w:val="24"/>
        </w:rPr>
        <w:t>he only significant differences in survival rate between 1</w:t>
      </w:r>
      <w:r w:rsidR="005D259F" w:rsidRPr="005D259F">
        <w:rPr>
          <w:rFonts w:eastAsiaTheme="minorEastAsia"/>
          <w:sz w:val="24"/>
          <w:szCs w:val="24"/>
          <w:vertAlign w:val="superscript"/>
        </w:rPr>
        <w:t>st</w:t>
      </w:r>
      <w:r w:rsidR="005D259F">
        <w:rPr>
          <w:rFonts w:eastAsiaTheme="minorEastAsia"/>
          <w:sz w:val="24"/>
          <w:szCs w:val="24"/>
        </w:rPr>
        <w:t xml:space="preserve"> and 2</w:t>
      </w:r>
      <w:r w:rsidR="005D259F" w:rsidRPr="005D259F">
        <w:rPr>
          <w:rFonts w:eastAsiaTheme="minorEastAsia"/>
          <w:sz w:val="24"/>
          <w:szCs w:val="24"/>
          <w:vertAlign w:val="superscript"/>
        </w:rPr>
        <w:t>nd</w:t>
      </w:r>
      <w:r w:rsidR="005D259F">
        <w:rPr>
          <w:rFonts w:eastAsiaTheme="minorEastAsia"/>
          <w:sz w:val="24"/>
          <w:szCs w:val="24"/>
        </w:rPr>
        <w:t xml:space="preserve"> </w:t>
      </w:r>
      <w:r w:rsidR="00441B19">
        <w:rPr>
          <w:sz w:val="24"/>
          <w:szCs w:val="24"/>
        </w:rPr>
        <w:t>CLASS</w:t>
      </w:r>
      <w:r w:rsidR="005D259F">
        <w:rPr>
          <w:rFonts w:eastAsiaTheme="minorEastAsia"/>
          <w:sz w:val="24"/>
          <w:szCs w:val="24"/>
        </w:rPr>
        <w:t xml:space="preserve">es is for Men in Britainia/Ireland and Europe with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RR</m:t>
                </m:r>
              </m:e>
            </m:acc>
          </m:e>
          <m:sub>
            <m:r>
              <w:rPr>
                <w:rFonts w:ascii="Cambria Math" w:eastAsiaTheme="minorEastAsia" w:hAnsi="Cambria Math"/>
                <w:sz w:val="24"/>
                <w:szCs w:val="24"/>
              </w:rPr>
              <m:t>SURVIVED×CLASS 1vs2</m:t>
            </m:r>
          </m:sub>
        </m:sSub>
      </m:oMath>
      <w:r>
        <w:rPr>
          <w:rFonts w:eastAsiaTheme="minorEastAsia"/>
          <w:sz w:val="24"/>
          <w:szCs w:val="24"/>
        </w:rPr>
        <w:t xml:space="preserve"> = 3.9 and 6.3 respectively,</w:t>
      </w:r>
    </w:p>
    <w:p w:rsidR="005D259F" w:rsidRDefault="003C03F8" w:rsidP="00C44903">
      <w:pPr>
        <w:pStyle w:val="ListParagraph"/>
        <w:numPr>
          <w:ilvl w:val="0"/>
          <w:numId w:val="16"/>
        </w:numPr>
        <w:spacing w:line="240" w:lineRule="auto"/>
        <w:rPr>
          <w:rFonts w:eastAsiaTheme="minorEastAsia"/>
          <w:sz w:val="24"/>
          <w:szCs w:val="24"/>
        </w:rPr>
      </w:pPr>
      <w:r>
        <w:rPr>
          <w:sz w:val="24"/>
          <w:szCs w:val="24"/>
        </w:rPr>
        <w:t>t</w:t>
      </w:r>
      <w:r w:rsidR="00C67DBC" w:rsidRPr="005D259F">
        <w:rPr>
          <w:sz w:val="24"/>
          <w:szCs w:val="24"/>
        </w:rPr>
        <w:t>here is a significant difference in survival rate between 1</w:t>
      </w:r>
      <w:r w:rsidR="00C67DBC" w:rsidRPr="005D259F">
        <w:rPr>
          <w:sz w:val="24"/>
          <w:szCs w:val="24"/>
          <w:vertAlign w:val="superscript"/>
        </w:rPr>
        <w:t>st</w:t>
      </w:r>
      <w:r w:rsidR="00C67DBC" w:rsidRPr="005D259F">
        <w:rPr>
          <w:sz w:val="24"/>
          <w:szCs w:val="24"/>
        </w:rPr>
        <w:t xml:space="preserve"> and 3</w:t>
      </w:r>
      <w:r w:rsidR="00C67DBC" w:rsidRPr="005D259F">
        <w:rPr>
          <w:sz w:val="24"/>
          <w:szCs w:val="24"/>
          <w:vertAlign w:val="superscript"/>
        </w:rPr>
        <w:t>rd</w:t>
      </w:r>
      <w:r w:rsidR="00C67DBC" w:rsidRPr="005D259F">
        <w:rPr>
          <w:sz w:val="24"/>
          <w:szCs w:val="24"/>
        </w:rPr>
        <w:t xml:space="preserve"> </w:t>
      </w:r>
      <w:r w:rsidR="00441B19">
        <w:rPr>
          <w:sz w:val="24"/>
          <w:szCs w:val="24"/>
        </w:rPr>
        <w:t>CLASS</w:t>
      </w:r>
      <w:r w:rsidR="00C67DBC" w:rsidRPr="005D259F">
        <w:rPr>
          <w:sz w:val="24"/>
          <w:szCs w:val="24"/>
        </w:rPr>
        <w:t xml:space="preserve">es for every </w:t>
      </w:r>
      <w:r w:rsidR="0097558C">
        <w:rPr>
          <w:sz w:val="24"/>
          <w:szCs w:val="24"/>
        </w:rPr>
        <w:t>REGION</w:t>
      </w:r>
      <w:r w:rsidR="00125BB8">
        <w:rPr>
          <w:sz w:val="24"/>
          <w:szCs w:val="24"/>
        </w:rPr>
        <w:t xml:space="preserve"> and both GENDERs</w:t>
      </w:r>
      <w:r w:rsidR="00C67DBC" w:rsidRPr="005D259F">
        <w:rPr>
          <w:sz w:val="24"/>
          <w:szCs w:val="24"/>
        </w:rPr>
        <w:t>, with</w:t>
      </w:r>
      <w:r w:rsidR="005D259F">
        <w:rPr>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RR</m:t>
                </m:r>
              </m:e>
            </m:acc>
          </m:e>
          <m:sub>
            <m:r>
              <w:rPr>
                <w:rFonts w:ascii="Cambria Math" w:hAnsi="Cambria Math"/>
                <w:sz w:val="24"/>
                <w:szCs w:val="24"/>
              </w:rPr>
              <m:t>SURVIVED×CLASS 1vs3</m:t>
            </m:r>
          </m:sub>
        </m:sSub>
      </m:oMath>
      <w:r w:rsidR="005D259F">
        <w:rPr>
          <w:rFonts w:eastAsiaTheme="minorEastAsia"/>
          <w:sz w:val="24"/>
          <w:szCs w:val="24"/>
        </w:rPr>
        <w:t xml:space="preserve"> </w:t>
      </w:r>
      <w:r>
        <w:rPr>
          <w:rFonts w:eastAsiaTheme="minorEastAsia"/>
          <w:sz w:val="24"/>
          <w:szCs w:val="24"/>
        </w:rPr>
        <w:t>ranging from 2.1 to 4.4,</w:t>
      </w:r>
      <w:r w:rsidR="00C67DBC" w:rsidRPr="005D259F">
        <w:rPr>
          <w:rFonts w:eastAsiaTheme="minorEastAsia"/>
          <w:sz w:val="24"/>
          <w:szCs w:val="24"/>
        </w:rPr>
        <w:t xml:space="preserve"> </w:t>
      </w:r>
    </w:p>
    <w:p w:rsidR="005D259F" w:rsidRDefault="003C03F8" w:rsidP="00C44903">
      <w:pPr>
        <w:pStyle w:val="ListParagraph"/>
        <w:numPr>
          <w:ilvl w:val="0"/>
          <w:numId w:val="16"/>
        </w:numPr>
        <w:spacing w:line="240" w:lineRule="auto"/>
        <w:rPr>
          <w:rFonts w:eastAsiaTheme="minorEastAsia"/>
          <w:sz w:val="24"/>
          <w:szCs w:val="24"/>
        </w:rPr>
      </w:pPr>
      <w:r>
        <w:rPr>
          <w:sz w:val="24"/>
          <w:szCs w:val="24"/>
        </w:rPr>
        <w:lastRenderedPageBreak/>
        <w:t>t</w:t>
      </w:r>
      <w:r w:rsidR="005D259F" w:rsidRPr="005D259F">
        <w:rPr>
          <w:sz w:val="24"/>
          <w:szCs w:val="24"/>
        </w:rPr>
        <w:t xml:space="preserve">here is a significant difference in survival rate between </w:t>
      </w:r>
      <w:r w:rsidR="005D259F">
        <w:rPr>
          <w:sz w:val="24"/>
          <w:szCs w:val="24"/>
        </w:rPr>
        <w:t>2</w:t>
      </w:r>
      <w:r w:rsidR="005D259F">
        <w:rPr>
          <w:sz w:val="24"/>
          <w:szCs w:val="24"/>
          <w:vertAlign w:val="superscript"/>
        </w:rPr>
        <w:t xml:space="preserve">nd </w:t>
      </w:r>
      <w:r w:rsidR="005D259F" w:rsidRPr="005D259F">
        <w:rPr>
          <w:sz w:val="24"/>
          <w:szCs w:val="24"/>
        </w:rPr>
        <w:t>and 3</w:t>
      </w:r>
      <w:r w:rsidR="005D259F" w:rsidRPr="005D259F">
        <w:rPr>
          <w:sz w:val="24"/>
          <w:szCs w:val="24"/>
          <w:vertAlign w:val="superscript"/>
        </w:rPr>
        <w:t>rd</w:t>
      </w:r>
      <w:r w:rsidR="005D259F" w:rsidRPr="005D259F">
        <w:rPr>
          <w:sz w:val="24"/>
          <w:szCs w:val="24"/>
        </w:rPr>
        <w:t xml:space="preserve"> </w:t>
      </w:r>
      <w:r w:rsidR="00441B19">
        <w:rPr>
          <w:sz w:val="24"/>
          <w:szCs w:val="24"/>
        </w:rPr>
        <w:t>CLASS</w:t>
      </w:r>
      <w:r w:rsidR="00F86FE5">
        <w:rPr>
          <w:sz w:val="24"/>
          <w:szCs w:val="24"/>
        </w:rPr>
        <w:t xml:space="preserve"> passengers from </w:t>
      </w:r>
      <w:r w:rsidR="00BC14BD">
        <w:rPr>
          <w:sz w:val="24"/>
          <w:szCs w:val="24"/>
        </w:rPr>
        <w:t xml:space="preserve">the Americas </w:t>
      </w:r>
      <w:r w:rsidR="00125BB8">
        <w:rPr>
          <w:sz w:val="24"/>
          <w:szCs w:val="24"/>
        </w:rPr>
        <w:t xml:space="preserve">for both GENDERs </w:t>
      </w:r>
      <w:r w:rsidR="00BC14BD">
        <w:rPr>
          <w:sz w:val="24"/>
          <w:szCs w:val="24"/>
        </w:rPr>
        <w:t xml:space="preserve">and for W&amp;C </w:t>
      </w:r>
      <w:r w:rsidR="00F86FE5">
        <w:rPr>
          <w:sz w:val="24"/>
          <w:szCs w:val="24"/>
        </w:rPr>
        <w:t xml:space="preserve">from </w:t>
      </w:r>
      <w:r w:rsidR="00BC14BD">
        <w:rPr>
          <w:sz w:val="24"/>
          <w:szCs w:val="24"/>
        </w:rPr>
        <w:t xml:space="preserve">Britainia/Ireland, Europe, and Scandinavia with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RR</m:t>
                </m:r>
              </m:e>
            </m:acc>
          </m:e>
          <m:sub>
            <m:r>
              <w:rPr>
                <w:rFonts w:ascii="Cambria Math" w:hAnsi="Cambria Math"/>
                <w:sz w:val="24"/>
                <w:szCs w:val="24"/>
              </w:rPr>
              <m:t>SURVIVED×CLASS 2vs3</m:t>
            </m:r>
          </m:sub>
        </m:sSub>
      </m:oMath>
      <w:r w:rsidR="00F86FE5">
        <w:rPr>
          <w:rFonts w:eastAsiaTheme="minorEastAsia"/>
          <w:sz w:val="24"/>
          <w:szCs w:val="24"/>
        </w:rPr>
        <w:t xml:space="preserve"> ranging between </w:t>
      </w:r>
      <w:r w:rsidR="00BC14BD">
        <w:rPr>
          <w:rFonts w:eastAsiaTheme="minorEastAsia"/>
          <w:sz w:val="24"/>
          <w:szCs w:val="24"/>
        </w:rPr>
        <w:t>1.9 and 3.5.</w:t>
      </w:r>
      <w:r w:rsidR="00441B19">
        <w:rPr>
          <w:rFonts w:eastAsiaTheme="minorEastAsia"/>
          <w:sz w:val="24"/>
          <w:szCs w:val="24"/>
        </w:rPr>
        <w:t xml:space="preserve"> </w:t>
      </w:r>
    </w:p>
    <w:p w:rsidR="00A56A4C" w:rsidRDefault="00A56A4C" w:rsidP="00C67DBC">
      <w:pPr>
        <w:spacing w:line="240" w:lineRule="auto"/>
        <w:contextualSpacing/>
        <w:rPr>
          <w:sz w:val="24"/>
          <w:szCs w:val="24"/>
        </w:rPr>
      </w:pPr>
    </w:p>
    <w:p w:rsidR="00441B19" w:rsidRDefault="00441B19" w:rsidP="00C67DBC">
      <w:pPr>
        <w:spacing w:line="240" w:lineRule="auto"/>
        <w:contextualSpacing/>
        <w:rPr>
          <w:sz w:val="24"/>
          <w:szCs w:val="24"/>
        </w:rPr>
      </w:pPr>
    </w:p>
    <w:p w:rsidR="00B6588E" w:rsidRDefault="00B6588E" w:rsidP="00B6588E">
      <w:pPr>
        <w:spacing w:line="240" w:lineRule="auto"/>
        <w:contextualSpacing/>
        <w:rPr>
          <w:sz w:val="24"/>
          <w:szCs w:val="24"/>
        </w:rPr>
      </w:pPr>
      <w:r>
        <w:rPr>
          <w:sz w:val="24"/>
          <w:szCs w:val="24"/>
        </w:rPr>
        <w:t>SURVIVAL COMPARISON</w:t>
      </w:r>
      <w:r w:rsidR="003C03F8">
        <w:rPr>
          <w:sz w:val="24"/>
          <w:szCs w:val="24"/>
        </w:rPr>
        <w:t>S</w:t>
      </w:r>
      <w:r>
        <w:rPr>
          <w:sz w:val="24"/>
          <w:szCs w:val="24"/>
        </w:rPr>
        <w:t xml:space="preserve"> AMONG THE F</w:t>
      </w:r>
      <w:r w:rsidR="0097558C">
        <w:rPr>
          <w:sz w:val="24"/>
          <w:szCs w:val="24"/>
        </w:rPr>
        <w:t>OUR</w:t>
      </w:r>
      <w:r>
        <w:rPr>
          <w:sz w:val="24"/>
          <w:szCs w:val="24"/>
        </w:rPr>
        <w:t xml:space="preserve"> REGIONS</w:t>
      </w:r>
    </w:p>
    <w:p w:rsidR="00816994" w:rsidRDefault="00816994" w:rsidP="00C67DBC">
      <w:pPr>
        <w:spacing w:line="240" w:lineRule="auto"/>
        <w:contextualSpacing/>
        <w:rPr>
          <w:sz w:val="24"/>
          <w:szCs w:val="24"/>
        </w:rPr>
      </w:pPr>
    </w:p>
    <w:p w:rsidR="00B6588E" w:rsidRDefault="00B6588E" w:rsidP="00B6588E">
      <w:pPr>
        <w:pStyle w:val="ListParagraph"/>
        <w:numPr>
          <w:ilvl w:val="0"/>
          <w:numId w:val="13"/>
        </w:numPr>
        <w:spacing w:line="240" w:lineRule="auto"/>
        <w:rPr>
          <w:sz w:val="24"/>
          <w:szCs w:val="24"/>
        </w:rPr>
      </w:pPr>
      <w:r>
        <w:rPr>
          <w:sz w:val="24"/>
          <w:szCs w:val="24"/>
        </w:rPr>
        <w:t xml:space="preserve">the survival rate for </w:t>
      </w:r>
      <w:r w:rsidR="006037C8">
        <w:rPr>
          <w:sz w:val="24"/>
          <w:szCs w:val="24"/>
        </w:rPr>
        <w:t>1</w:t>
      </w:r>
      <w:r w:rsidR="006037C8" w:rsidRPr="006037C8">
        <w:rPr>
          <w:sz w:val="24"/>
          <w:szCs w:val="24"/>
          <w:vertAlign w:val="superscript"/>
        </w:rPr>
        <w:t>st</w:t>
      </w:r>
      <w:r w:rsidR="006037C8">
        <w:rPr>
          <w:sz w:val="24"/>
          <w:szCs w:val="24"/>
        </w:rPr>
        <w:t xml:space="preserve"> </w:t>
      </w:r>
      <w:r w:rsidR="00125BB8">
        <w:rPr>
          <w:sz w:val="24"/>
          <w:szCs w:val="24"/>
        </w:rPr>
        <w:t>CLASS</w:t>
      </w:r>
      <w:r w:rsidR="006037C8">
        <w:rPr>
          <w:sz w:val="24"/>
          <w:szCs w:val="24"/>
        </w:rPr>
        <w:t xml:space="preserve"> Men from </w:t>
      </w:r>
      <w:r>
        <w:rPr>
          <w:sz w:val="24"/>
          <w:szCs w:val="24"/>
        </w:rPr>
        <w:t>Scandinavia</w:t>
      </w:r>
      <w:r w:rsidR="006037C8">
        <w:rPr>
          <w:sz w:val="24"/>
          <w:szCs w:val="24"/>
        </w:rPr>
        <w:t xml:space="preserve"> and Europe </w:t>
      </w:r>
      <w:r>
        <w:rPr>
          <w:sz w:val="24"/>
          <w:szCs w:val="24"/>
        </w:rPr>
        <w:t>is higher than for Men from the Americas or Britainia/Ireland</w:t>
      </w:r>
      <w:r w:rsidR="00213B03">
        <w:rPr>
          <w:sz w:val="24"/>
          <w:szCs w:val="24"/>
        </w:rPr>
        <w:t xml:space="preserve"> by a factor of 2.3,</w:t>
      </w:r>
    </w:p>
    <w:p w:rsidR="00125BB8" w:rsidRDefault="00B6588E" w:rsidP="006037C8">
      <w:pPr>
        <w:pStyle w:val="ListParagraph"/>
        <w:numPr>
          <w:ilvl w:val="0"/>
          <w:numId w:val="13"/>
        </w:numPr>
        <w:spacing w:line="240" w:lineRule="auto"/>
        <w:rPr>
          <w:sz w:val="24"/>
          <w:szCs w:val="24"/>
        </w:rPr>
      </w:pPr>
      <w:r>
        <w:rPr>
          <w:sz w:val="24"/>
          <w:szCs w:val="24"/>
        </w:rPr>
        <w:t xml:space="preserve">the survival rate for </w:t>
      </w:r>
      <w:r w:rsidR="006037C8">
        <w:rPr>
          <w:sz w:val="24"/>
          <w:szCs w:val="24"/>
        </w:rPr>
        <w:t>3</w:t>
      </w:r>
      <w:r w:rsidR="006037C8" w:rsidRPr="006037C8">
        <w:rPr>
          <w:sz w:val="24"/>
          <w:szCs w:val="24"/>
          <w:vertAlign w:val="superscript"/>
        </w:rPr>
        <w:t>rd</w:t>
      </w:r>
      <w:r w:rsidR="006037C8">
        <w:rPr>
          <w:sz w:val="24"/>
          <w:szCs w:val="24"/>
        </w:rPr>
        <w:t xml:space="preserve"> </w:t>
      </w:r>
      <w:r w:rsidR="00125BB8">
        <w:rPr>
          <w:sz w:val="24"/>
          <w:szCs w:val="24"/>
        </w:rPr>
        <w:t>CLASS</w:t>
      </w:r>
      <w:r w:rsidR="006037C8">
        <w:rPr>
          <w:sz w:val="24"/>
          <w:szCs w:val="24"/>
        </w:rPr>
        <w:t xml:space="preserve"> Men from Scandinavia is </w:t>
      </w:r>
      <w:r w:rsidR="00213B03">
        <w:rPr>
          <w:sz w:val="24"/>
          <w:szCs w:val="24"/>
        </w:rPr>
        <w:t>higher</w:t>
      </w:r>
      <w:r w:rsidR="006037C8">
        <w:rPr>
          <w:sz w:val="24"/>
          <w:szCs w:val="24"/>
        </w:rPr>
        <w:t xml:space="preserve"> than for Men from the Americas, Britainia/Ireland, or Europe</w:t>
      </w:r>
      <w:r w:rsidR="00213B03">
        <w:rPr>
          <w:sz w:val="24"/>
          <w:szCs w:val="24"/>
        </w:rPr>
        <w:t xml:space="preserve"> by a factor of 2.4,</w:t>
      </w:r>
      <w:r w:rsidR="006037C8">
        <w:rPr>
          <w:sz w:val="24"/>
          <w:szCs w:val="24"/>
        </w:rPr>
        <w:t xml:space="preserve"> </w:t>
      </w:r>
    </w:p>
    <w:p w:rsidR="00125BB8" w:rsidRDefault="00125BB8" w:rsidP="006037C8">
      <w:pPr>
        <w:pStyle w:val="ListParagraph"/>
        <w:numPr>
          <w:ilvl w:val="0"/>
          <w:numId w:val="13"/>
        </w:numPr>
        <w:spacing w:line="240" w:lineRule="auto"/>
        <w:rPr>
          <w:sz w:val="24"/>
          <w:szCs w:val="24"/>
        </w:rPr>
      </w:pPr>
      <w:r>
        <w:rPr>
          <w:sz w:val="24"/>
          <w:szCs w:val="24"/>
        </w:rPr>
        <w:t>for W&amp;C, regardless of CLASS, the survival rate did not differ among the four REGIONs</w:t>
      </w:r>
    </w:p>
    <w:p w:rsidR="006037C8" w:rsidRPr="006037C8" w:rsidRDefault="00125BB8" w:rsidP="006037C8">
      <w:pPr>
        <w:pStyle w:val="ListParagraph"/>
        <w:numPr>
          <w:ilvl w:val="0"/>
          <w:numId w:val="13"/>
        </w:numPr>
        <w:spacing w:line="240" w:lineRule="auto"/>
        <w:rPr>
          <w:sz w:val="24"/>
          <w:szCs w:val="24"/>
        </w:rPr>
      </w:pPr>
      <w:r>
        <w:rPr>
          <w:sz w:val="24"/>
          <w:szCs w:val="24"/>
        </w:rPr>
        <w:t>for 2</w:t>
      </w:r>
      <w:r w:rsidRPr="00125BB8">
        <w:rPr>
          <w:sz w:val="24"/>
          <w:szCs w:val="24"/>
          <w:vertAlign w:val="superscript"/>
        </w:rPr>
        <w:t>nd</w:t>
      </w:r>
      <w:r>
        <w:rPr>
          <w:sz w:val="24"/>
          <w:szCs w:val="24"/>
        </w:rPr>
        <w:t xml:space="preserve"> CLASS Men, the survival rate did not differ among the four REGIONS.</w:t>
      </w:r>
      <w:r w:rsidR="006037C8">
        <w:rPr>
          <w:sz w:val="24"/>
          <w:szCs w:val="24"/>
        </w:rPr>
        <w:t xml:space="preserve"> </w:t>
      </w:r>
    </w:p>
    <w:p w:rsidR="00745CC7" w:rsidRDefault="00745CC7" w:rsidP="00745CC7">
      <w:pPr>
        <w:spacing w:line="240" w:lineRule="auto"/>
        <w:contextualSpacing/>
        <w:rPr>
          <w:sz w:val="24"/>
          <w:szCs w:val="24"/>
        </w:rPr>
      </w:pPr>
    </w:p>
    <w:p w:rsidR="004E7D96" w:rsidRDefault="00745CC7" w:rsidP="00745CC7">
      <w:pPr>
        <w:spacing w:line="240" w:lineRule="auto"/>
        <w:contextualSpacing/>
        <w:rPr>
          <w:rFonts w:eastAsiaTheme="minorEastAsia"/>
          <w:sz w:val="24"/>
          <w:szCs w:val="24"/>
        </w:rPr>
      </w:pPr>
      <w:r>
        <w:rPr>
          <w:sz w:val="24"/>
          <w:szCs w:val="24"/>
        </w:rPr>
        <w:tab/>
        <w:t xml:space="preserve">For Asia the SURVIVED </w:t>
      </w:r>
      <m:oMath>
        <m:r>
          <w:rPr>
            <w:rFonts w:ascii="Cambria Math" w:hAnsi="Cambria Math"/>
            <w:sz w:val="24"/>
            <w:szCs w:val="24"/>
          </w:rPr>
          <m:t>×</m:t>
        </m:r>
      </m:oMath>
      <w:r>
        <w:rPr>
          <w:rFonts w:eastAsiaTheme="minorEastAsia"/>
          <w:sz w:val="24"/>
          <w:szCs w:val="24"/>
        </w:rPr>
        <w:t xml:space="preserve"> CLASS </w:t>
      </w:r>
      <m:oMath>
        <m:r>
          <w:rPr>
            <w:rFonts w:ascii="Cambria Math" w:eastAsiaTheme="minorEastAsia" w:hAnsi="Cambria Math"/>
            <w:sz w:val="24"/>
            <w:szCs w:val="24"/>
          </w:rPr>
          <m:t>×</m:t>
        </m:r>
      </m:oMath>
      <w:r>
        <w:rPr>
          <w:rFonts w:eastAsiaTheme="minorEastAsia"/>
          <w:sz w:val="24"/>
          <w:szCs w:val="24"/>
        </w:rPr>
        <w:t xml:space="preserve"> GENDER structural associations could not be determined </w:t>
      </w:r>
      <w:r w:rsidR="0097558C">
        <w:rPr>
          <w:rFonts w:eastAsiaTheme="minorEastAsia"/>
          <w:sz w:val="24"/>
          <w:szCs w:val="24"/>
        </w:rPr>
        <w:t xml:space="preserve">reliably </w:t>
      </w:r>
      <w:r>
        <w:rPr>
          <w:rFonts w:eastAsiaTheme="minorEastAsia"/>
          <w:sz w:val="24"/>
          <w:szCs w:val="24"/>
        </w:rPr>
        <w:t xml:space="preserve">through a LLM </w:t>
      </w:r>
      <w:r w:rsidR="0097558C">
        <w:rPr>
          <w:rFonts w:eastAsiaTheme="minorEastAsia"/>
          <w:sz w:val="24"/>
          <w:szCs w:val="24"/>
        </w:rPr>
        <w:t xml:space="preserve">analysis </w:t>
      </w:r>
      <w:r>
        <w:rPr>
          <w:rFonts w:eastAsiaTheme="minorEastAsia"/>
          <w:sz w:val="24"/>
          <w:szCs w:val="24"/>
        </w:rPr>
        <w:t>due to sparseness in the data (lack of convergence by the algorithm).  Note, for example, that there was only one Asian in 1</w:t>
      </w:r>
      <w:r w:rsidRPr="000760FB">
        <w:rPr>
          <w:rFonts w:eastAsiaTheme="minorEastAsia"/>
          <w:sz w:val="24"/>
          <w:szCs w:val="24"/>
          <w:vertAlign w:val="superscript"/>
        </w:rPr>
        <w:t>st</w:t>
      </w:r>
      <w:r>
        <w:rPr>
          <w:rFonts w:eastAsiaTheme="minorEastAsia"/>
          <w:sz w:val="24"/>
          <w:szCs w:val="24"/>
        </w:rPr>
        <w:t xml:space="preserve"> CLASS.  Therefore, nothing at all can be said about the SURVIVED</w:t>
      </w:r>
      <m:oMath>
        <m:r>
          <w:rPr>
            <w:rFonts w:ascii="Cambria Math" w:hAnsi="Cambria Math"/>
            <w:sz w:val="24"/>
            <w:szCs w:val="24"/>
          </w:rPr>
          <m:t>×</m:t>
        </m:r>
      </m:oMath>
      <w:r>
        <w:rPr>
          <w:rFonts w:eastAsiaTheme="minorEastAsia"/>
          <w:sz w:val="24"/>
          <w:szCs w:val="24"/>
        </w:rPr>
        <w:t>GENDER association in 1</w:t>
      </w:r>
      <w:r w:rsidRPr="000E0FEE">
        <w:rPr>
          <w:rFonts w:eastAsiaTheme="minorEastAsia"/>
          <w:sz w:val="24"/>
          <w:szCs w:val="24"/>
          <w:vertAlign w:val="superscript"/>
        </w:rPr>
        <w:t>st</w:t>
      </w:r>
      <w:r>
        <w:rPr>
          <w:rFonts w:eastAsiaTheme="minorEastAsia"/>
          <w:sz w:val="24"/>
          <w:szCs w:val="24"/>
        </w:rPr>
        <w:t xml:space="preserve"> CLASS, except that the one man in 1</w:t>
      </w:r>
      <w:r w:rsidRPr="00745CC7">
        <w:rPr>
          <w:rFonts w:eastAsiaTheme="minorEastAsia"/>
          <w:sz w:val="24"/>
          <w:szCs w:val="24"/>
          <w:vertAlign w:val="superscript"/>
        </w:rPr>
        <w:t>st</w:t>
      </w:r>
      <w:r>
        <w:rPr>
          <w:rFonts w:eastAsiaTheme="minorEastAsia"/>
          <w:sz w:val="24"/>
          <w:szCs w:val="24"/>
        </w:rPr>
        <w:t xml:space="preserve"> CLASS survived.  </w:t>
      </w:r>
    </w:p>
    <w:p w:rsidR="004E7D96" w:rsidRDefault="004E7D96" w:rsidP="00745CC7">
      <w:pPr>
        <w:spacing w:line="240" w:lineRule="auto"/>
        <w:contextualSpacing/>
        <w:rPr>
          <w:rFonts w:eastAsiaTheme="minorEastAsia"/>
          <w:sz w:val="24"/>
          <w:szCs w:val="24"/>
        </w:rPr>
      </w:pPr>
    </w:p>
    <w:p w:rsidR="00966BC0" w:rsidRDefault="00745CC7" w:rsidP="004E7D96">
      <w:pPr>
        <w:spacing w:line="240" w:lineRule="auto"/>
        <w:ind w:firstLine="720"/>
        <w:contextualSpacing/>
        <w:rPr>
          <w:rFonts w:eastAsiaTheme="minorEastAsia"/>
          <w:sz w:val="24"/>
          <w:szCs w:val="24"/>
        </w:rPr>
      </w:pPr>
      <w:r>
        <w:rPr>
          <w:rFonts w:eastAsiaTheme="minorEastAsia"/>
          <w:sz w:val="24"/>
          <w:szCs w:val="24"/>
        </w:rPr>
        <w:t>In 2</w:t>
      </w:r>
      <w:r w:rsidRPr="00745CC7">
        <w:rPr>
          <w:rFonts w:eastAsiaTheme="minorEastAsia"/>
          <w:sz w:val="24"/>
          <w:szCs w:val="24"/>
          <w:vertAlign w:val="superscript"/>
        </w:rPr>
        <w:t>nd</w:t>
      </w:r>
      <w:r>
        <w:rPr>
          <w:rFonts w:eastAsiaTheme="minorEastAsia"/>
          <w:sz w:val="24"/>
          <w:szCs w:val="24"/>
        </w:rPr>
        <w:t xml:space="preserve"> CLASS there are only </w:t>
      </w:r>
      <w:r w:rsidR="006E0358">
        <w:rPr>
          <w:rFonts w:eastAsiaTheme="minorEastAsia"/>
          <w:sz w:val="24"/>
          <w:szCs w:val="24"/>
        </w:rPr>
        <w:t>twelve</w:t>
      </w:r>
      <w:r>
        <w:rPr>
          <w:rFonts w:eastAsiaTheme="minorEastAsia"/>
          <w:sz w:val="24"/>
          <w:szCs w:val="24"/>
        </w:rPr>
        <w:t xml:space="preserve"> Asian</w:t>
      </w:r>
      <w:r w:rsidR="004E7D96">
        <w:rPr>
          <w:rFonts w:eastAsiaTheme="minorEastAsia"/>
          <w:sz w:val="24"/>
          <w:szCs w:val="24"/>
        </w:rPr>
        <w:t>s</w:t>
      </w:r>
      <w:r>
        <w:rPr>
          <w:rFonts w:eastAsiaTheme="minorEastAsia"/>
          <w:sz w:val="24"/>
          <w:szCs w:val="24"/>
        </w:rPr>
        <w:t xml:space="preserve">.  To determine the </w:t>
      </w:r>
      <w:r w:rsidR="004E7D96">
        <w:rPr>
          <w:rFonts w:eastAsiaTheme="minorEastAsia"/>
          <w:sz w:val="24"/>
          <w:szCs w:val="24"/>
        </w:rPr>
        <w:t xml:space="preserve">statistical </w:t>
      </w:r>
      <w:r>
        <w:rPr>
          <w:rFonts w:eastAsiaTheme="minorEastAsia"/>
          <w:sz w:val="24"/>
          <w:szCs w:val="24"/>
        </w:rPr>
        <w:t xml:space="preserve">significance of the </w:t>
      </w:r>
      <w:r w:rsidR="004E7D96">
        <w:rPr>
          <w:rFonts w:eastAsiaTheme="minorEastAsia"/>
          <w:sz w:val="24"/>
          <w:szCs w:val="24"/>
        </w:rPr>
        <w:t xml:space="preserve"> </w:t>
      </w:r>
      <w:r>
        <w:rPr>
          <w:rFonts w:eastAsiaTheme="minorEastAsia"/>
          <w:sz w:val="24"/>
          <w:szCs w:val="24"/>
        </w:rPr>
        <w:t>SURVIVED</w:t>
      </w:r>
      <m:oMath>
        <m:r>
          <w:rPr>
            <w:rFonts w:ascii="Cambria Math" w:eastAsiaTheme="minorEastAsia" w:hAnsi="Cambria Math"/>
            <w:sz w:val="24"/>
            <w:szCs w:val="24"/>
          </w:rPr>
          <m:t>×</m:t>
        </m:r>
      </m:oMath>
      <w:r>
        <w:rPr>
          <w:rFonts w:eastAsiaTheme="minorEastAsia"/>
          <w:sz w:val="24"/>
          <w:szCs w:val="24"/>
        </w:rPr>
        <w:t>GENDER association Fisher</w:t>
      </w:r>
      <w:r w:rsidR="00966BC0">
        <w:rPr>
          <w:rFonts w:eastAsiaTheme="minorEastAsia"/>
          <w:sz w:val="24"/>
          <w:szCs w:val="24"/>
        </w:rPr>
        <w:t>’s</w:t>
      </w:r>
      <w:r>
        <w:rPr>
          <w:rFonts w:eastAsiaTheme="minorEastAsia"/>
          <w:sz w:val="24"/>
          <w:szCs w:val="24"/>
        </w:rPr>
        <w:t xml:space="preserve"> Exact Test can be applied</w:t>
      </w:r>
      <w:r w:rsidR="004E7D96">
        <w:rPr>
          <w:rFonts w:eastAsiaTheme="minorEastAsia"/>
          <w:sz w:val="24"/>
          <w:szCs w:val="24"/>
        </w:rPr>
        <w:t xml:space="preserve"> (see, e.g., Agresti, 2013).  This test results in P = 0.0101.  Conclusion:  there is a statistically significant association between SURVIVED and GENDER; W&amp;C survived at a significantly higher rate than </w:t>
      </w:r>
      <w:r w:rsidR="001B1271">
        <w:rPr>
          <w:rFonts w:eastAsiaTheme="minorEastAsia"/>
          <w:sz w:val="24"/>
          <w:szCs w:val="24"/>
        </w:rPr>
        <w:t>M</w:t>
      </w:r>
      <w:r w:rsidR="004E7D96">
        <w:rPr>
          <w:rFonts w:eastAsiaTheme="minorEastAsia"/>
          <w:sz w:val="24"/>
          <w:szCs w:val="24"/>
        </w:rPr>
        <w:t xml:space="preserve">en.  </w:t>
      </w:r>
    </w:p>
    <w:p w:rsidR="00966BC0" w:rsidRDefault="00966BC0" w:rsidP="004E7D96">
      <w:pPr>
        <w:spacing w:line="240" w:lineRule="auto"/>
        <w:ind w:firstLine="720"/>
        <w:contextualSpacing/>
        <w:rPr>
          <w:rFonts w:eastAsiaTheme="minorEastAsia"/>
          <w:sz w:val="24"/>
          <w:szCs w:val="24"/>
        </w:rPr>
      </w:pPr>
    </w:p>
    <w:p w:rsidR="00745CC7" w:rsidRDefault="004E7D96" w:rsidP="004E7D96">
      <w:pPr>
        <w:spacing w:line="240" w:lineRule="auto"/>
        <w:ind w:firstLine="720"/>
        <w:contextualSpacing/>
        <w:rPr>
          <w:rFonts w:eastAsiaTheme="minorEastAsia"/>
          <w:sz w:val="24"/>
          <w:szCs w:val="24"/>
        </w:rPr>
      </w:pPr>
      <w:r>
        <w:rPr>
          <w:rFonts w:eastAsiaTheme="minorEastAsia"/>
          <w:sz w:val="24"/>
          <w:szCs w:val="24"/>
        </w:rPr>
        <w:t>In 3</w:t>
      </w:r>
      <w:r w:rsidRPr="004E7D96">
        <w:rPr>
          <w:rFonts w:eastAsiaTheme="minorEastAsia"/>
          <w:sz w:val="24"/>
          <w:szCs w:val="24"/>
          <w:vertAlign w:val="superscript"/>
        </w:rPr>
        <w:t>rd</w:t>
      </w:r>
      <w:r>
        <w:rPr>
          <w:rFonts w:eastAsiaTheme="minorEastAsia"/>
          <w:sz w:val="24"/>
          <w:szCs w:val="24"/>
        </w:rPr>
        <w:t xml:space="preserve"> CLASS there are 111 Asians, a large enough sample size to insure the reliability of the asymptotic chi-squared test.  In this case, P &lt; 0.0001.  Conclusion:  there is a highly statistically significant association</w:t>
      </w:r>
      <w:r w:rsidR="001B1271">
        <w:rPr>
          <w:rFonts w:eastAsiaTheme="minorEastAsia"/>
          <w:sz w:val="24"/>
          <w:szCs w:val="24"/>
        </w:rPr>
        <w:t xml:space="preserve"> between SURVIVED and GENDER for 3</w:t>
      </w:r>
      <w:r w:rsidR="001B1271" w:rsidRPr="001B1271">
        <w:rPr>
          <w:rFonts w:eastAsiaTheme="minorEastAsia"/>
          <w:sz w:val="24"/>
          <w:szCs w:val="24"/>
          <w:vertAlign w:val="superscript"/>
        </w:rPr>
        <w:t>rd</w:t>
      </w:r>
      <w:r w:rsidR="001B1271">
        <w:rPr>
          <w:rFonts w:eastAsiaTheme="minorEastAsia"/>
          <w:sz w:val="24"/>
          <w:szCs w:val="24"/>
        </w:rPr>
        <w:t xml:space="preserve"> CLASS Asians; the estimated RR is 4.11; [2.37, 7.11].  Thus, it appears that W&amp;C survived at a higher rate than Men for 3</w:t>
      </w:r>
      <w:r w:rsidR="001B1271" w:rsidRPr="001B1271">
        <w:rPr>
          <w:rFonts w:eastAsiaTheme="minorEastAsia"/>
          <w:sz w:val="24"/>
          <w:szCs w:val="24"/>
          <w:vertAlign w:val="superscript"/>
        </w:rPr>
        <w:t>rd</w:t>
      </w:r>
      <w:r w:rsidR="001B1271">
        <w:rPr>
          <w:rFonts w:eastAsiaTheme="minorEastAsia"/>
          <w:sz w:val="24"/>
          <w:szCs w:val="24"/>
        </w:rPr>
        <w:t xml:space="preserve"> CLASS Asians. </w:t>
      </w:r>
      <w:r>
        <w:rPr>
          <w:rFonts w:eastAsiaTheme="minorEastAsia"/>
          <w:sz w:val="24"/>
          <w:szCs w:val="24"/>
        </w:rPr>
        <w:t xml:space="preserve">  </w:t>
      </w:r>
    </w:p>
    <w:p w:rsidR="00745CC7" w:rsidRDefault="00745CC7" w:rsidP="00745CC7">
      <w:pPr>
        <w:spacing w:line="240" w:lineRule="auto"/>
        <w:contextualSpacing/>
        <w:rPr>
          <w:rFonts w:eastAsiaTheme="minorEastAsia"/>
          <w:sz w:val="24"/>
          <w:szCs w:val="24"/>
        </w:rPr>
      </w:pPr>
    </w:p>
    <w:p w:rsidR="008042FB" w:rsidRDefault="0081246C" w:rsidP="008042FB">
      <w:pPr>
        <w:spacing w:line="240" w:lineRule="auto"/>
        <w:contextualSpacing/>
        <w:rPr>
          <w:sz w:val="24"/>
          <w:szCs w:val="24"/>
        </w:rPr>
      </w:pPr>
      <w:r>
        <w:rPr>
          <w:sz w:val="24"/>
          <w:szCs w:val="24"/>
          <w:u w:val="single"/>
        </w:rPr>
        <w:t>6</w:t>
      </w:r>
      <w:r w:rsidR="008042FB" w:rsidRPr="00D96EF2">
        <w:rPr>
          <w:sz w:val="24"/>
          <w:szCs w:val="24"/>
          <w:u w:val="single"/>
        </w:rPr>
        <w:t xml:space="preserve">. </w:t>
      </w:r>
      <w:r w:rsidR="008042FB">
        <w:rPr>
          <w:sz w:val="24"/>
          <w:szCs w:val="24"/>
          <w:u w:val="single"/>
        </w:rPr>
        <w:t xml:space="preserve"> Conclusion</w:t>
      </w:r>
      <w:r w:rsidR="00D5117C">
        <w:rPr>
          <w:sz w:val="24"/>
          <w:szCs w:val="24"/>
          <w:u w:val="single"/>
        </w:rPr>
        <w:t>s</w:t>
      </w:r>
    </w:p>
    <w:p w:rsidR="00397E4E" w:rsidRDefault="00397E4E" w:rsidP="005E1D7B">
      <w:pPr>
        <w:spacing w:line="240" w:lineRule="auto"/>
        <w:contextualSpacing/>
        <w:rPr>
          <w:sz w:val="24"/>
          <w:szCs w:val="24"/>
        </w:rPr>
      </w:pPr>
    </w:p>
    <w:p w:rsidR="00473C6C" w:rsidRDefault="00433610" w:rsidP="005E1D7B">
      <w:pPr>
        <w:spacing w:line="240" w:lineRule="auto"/>
        <w:contextualSpacing/>
        <w:rPr>
          <w:sz w:val="24"/>
          <w:szCs w:val="24"/>
        </w:rPr>
      </w:pPr>
      <w:r>
        <w:rPr>
          <w:sz w:val="24"/>
          <w:szCs w:val="24"/>
        </w:rPr>
        <w:tab/>
        <w:t xml:space="preserve">It is important to note that the Appendix I data do not represent a truly random sample from some well-defined population about which we are making inferences.  For this reason, terms such as </w:t>
      </w:r>
      <w:r w:rsidR="00360F29">
        <w:rPr>
          <w:sz w:val="24"/>
          <w:szCs w:val="24"/>
        </w:rPr>
        <w:t>‘</w:t>
      </w:r>
      <w:r>
        <w:rPr>
          <w:sz w:val="24"/>
          <w:szCs w:val="24"/>
        </w:rPr>
        <w:t>statistical significance</w:t>
      </w:r>
      <w:r w:rsidR="00360F29">
        <w:rPr>
          <w:sz w:val="24"/>
          <w:szCs w:val="24"/>
        </w:rPr>
        <w:t>’</w:t>
      </w:r>
      <w:r>
        <w:rPr>
          <w:sz w:val="24"/>
          <w:szCs w:val="24"/>
        </w:rPr>
        <w:t xml:space="preserve"> cannot be interpreted in the </w:t>
      </w:r>
      <w:r w:rsidR="0097558C">
        <w:rPr>
          <w:sz w:val="24"/>
          <w:szCs w:val="24"/>
        </w:rPr>
        <w:t>precise statistical sense</w:t>
      </w:r>
      <w:r>
        <w:rPr>
          <w:sz w:val="24"/>
          <w:szCs w:val="24"/>
        </w:rPr>
        <w:t>.  Instead, we might regard these data to be loosely representative of some theoretical population of interest.  The resulting analyses then provide an approximation of the relationships of interest.  It is in this context that the term</w:t>
      </w:r>
      <w:r w:rsidR="00473C6C">
        <w:rPr>
          <w:sz w:val="24"/>
          <w:szCs w:val="24"/>
        </w:rPr>
        <w:t xml:space="preserve"> </w:t>
      </w:r>
      <w:r w:rsidR="00360F29">
        <w:rPr>
          <w:sz w:val="24"/>
          <w:szCs w:val="24"/>
        </w:rPr>
        <w:t>‘</w:t>
      </w:r>
      <w:r w:rsidR="00473C6C">
        <w:rPr>
          <w:sz w:val="24"/>
          <w:szCs w:val="24"/>
        </w:rPr>
        <w:t>statistical significance</w:t>
      </w:r>
      <w:r w:rsidR="00360F29">
        <w:rPr>
          <w:sz w:val="24"/>
          <w:szCs w:val="24"/>
        </w:rPr>
        <w:t>’</w:t>
      </w:r>
      <w:r w:rsidR="00473C6C">
        <w:rPr>
          <w:sz w:val="24"/>
          <w:szCs w:val="24"/>
        </w:rPr>
        <w:t xml:space="preserve"> is used.</w:t>
      </w:r>
    </w:p>
    <w:p w:rsidR="00CA4587" w:rsidRDefault="00CA4587" w:rsidP="005E1D7B">
      <w:pPr>
        <w:spacing w:line="240" w:lineRule="auto"/>
        <w:contextualSpacing/>
        <w:rPr>
          <w:sz w:val="24"/>
          <w:szCs w:val="24"/>
        </w:rPr>
      </w:pPr>
    </w:p>
    <w:p w:rsidR="00CA4587" w:rsidRDefault="00CA4587" w:rsidP="005E1D7B">
      <w:pPr>
        <w:spacing w:line="240" w:lineRule="auto"/>
        <w:contextualSpacing/>
        <w:rPr>
          <w:sz w:val="24"/>
          <w:szCs w:val="24"/>
        </w:rPr>
      </w:pPr>
      <w:r>
        <w:rPr>
          <w:sz w:val="24"/>
          <w:szCs w:val="24"/>
        </w:rPr>
        <w:tab/>
      </w:r>
      <w:r w:rsidR="007D3330">
        <w:rPr>
          <w:sz w:val="24"/>
          <w:szCs w:val="24"/>
        </w:rPr>
        <w:t>T</w:t>
      </w:r>
      <w:r>
        <w:rPr>
          <w:sz w:val="24"/>
          <w:szCs w:val="24"/>
        </w:rPr>
        <w:t xml:space="preserve">he conclusions presented here are derived </w:t>
      </w:r>
      <w:r w:rsidRPr="00CA4587">
        <w:rPr>
          <w:i/>
          <w:sz w:val="24"/>
          <w:szCs w:val="24"/>
        </w:rPr>
        <w:t>exclusively</w:t>
      </w:r>
      <w:r>
        <w:rPr>
          <w:sz w:val="24"/>
          <w:szCs w:val="24"/>
        </w:rPr>
        <w:t xml:space="preserve"> from the Titanic passenger data</w:t>
      </w:r>
      <w:r w:rsidR="0081246C">
        <w:rPr>
          <w:sz w:val="24"/>
          <w:szCs w:val="24"/>
        </w:rPr>
        <w:t>.  A</w:t>
      </w:r>
      <w:r>
        <w:rPr>
          <w:sz w:val="24"/>
          <w:szCs w:val="24"/>
        </w:rPr>
        <w:t xml:space="preserve"> risk ratio is not declared different from 1.0</w:t>
      </w:r>
      <w:r w:rsidR="0097558C">
        <w:rPr>
          <w:sz w:val="24"/>
          <w:szCs w:val="24"/>
        </w:rPr>
        <w:t xml:space="preserve"> and </w:t>
      </w:r>
      <w:r>
        <w:rPr>
          <w:sz w:val="24"/>
          <w:szCs w:val="24"/>
        </w:rPr>
        <w:t xml:space="preserve">two survival rates are not declared different </w:t>
      </w:r>
      <w:r>
        <w:rPr>
          <w:sz w:val="24"/>
          <w:szCs w:val="24"/>
        </w:rPr>
        <w:lastRenderedPageBreak/>
        <w:t xml:space="preserve">unless there is </w:t>
      </w:r>
      <w:r w:rsidRPr="00CA4587">
        <w:rPr>
          <w:i/>
          <w:sz w:val="24"/>
          <w:szCs w:val="24"/>
        </w:rPr>
        <w:t>strong</w:t>
      </w:r>
      <w:r>
        <w:rPr>
          <w:sz w:val="24"/>
          <w:szCs w:val="24"/>
        </w:rPr>
        <w:t xml:space="preserve"> evidence in the data to substantiate such a declaration</w:t>
      </w:r>
      <w:r w:rsidR="00A82602">
        <w:rPr>
          <w:sz w:val="24"/>
          <w:szCs w:val="24"/>
        </w:rPr>
        <w:t>, namely, a statistical test resulting in P &lt; 0.05 or a CI that excludes 1.0</w:t>
      </w:r>
      <w:r>
        <w:rPr>
          <w:sz w:val="24"/>
          <w:szCs w:val="24"/>
        </w:rPr>
        <w:t xml:space="preserve"> (</w:t>
      </w:r>
      <w:r w:rsidR="00360F29">
        <w:rPr>
          <w:sz w:val="24"/>
          <w:szCs w:val="24"/>
        </w:rPr>
        <w:t>‘</w:t>
      </w:r>
      <w:r>
        <w:rPr>
          <w:sz w:val="24"/>
          <w:szCs w:val="24"/>
        </w:rPr>
        <w:t>statistical significance</w:t>
      </w:r>
      <w:r w:rsidR="00360F29">
        <w:rPr>
          <w:sz w:val="24"/>
          <w:szCs w:val="24"/>
        </w:rPr>
        <w:t>’</w:t>
      </w:r>
      <w:r>
        <w:rPr>
          <w:sz w:val="24"/>
          <w:szCs w:val="24"/>
        </w:rPr>
        <w:t xml:space="preserve">).    </w:t>
      </w:r>
    </w:p>
    <w:p w:rsidR="00CA4587" w:rsidRDefault="00CA4587" w:rsidP="005E1D7B">
      <w:pPr>
        <w:spacing w:line="240" w:lineRule="auto"/>
        <w:contextualSpacing/>
        <w:rPr>
          <w:sz w:val="24"/>
          <w:szCs w:val="24"/>
        </w:rPr>
      </w:pPr>
    </w:p>
    <w:p w:rsidR="00A56E20" w:rsidRDefault="00CA4587" w:rsidP="005E1D7B">
      <w:pPr>
        <w:spacing w:line="240" w:lineRule="auto"/>
        <w:contextualSpacing/>
        <w:rPr>
          <w:sz w:val="24"/>
          <w:szCs w:val="24"/>
        </w:rPr>
      </w:pPr>
      <w:r>
        <w:rPr>
          <w:sz w:val="24"/>
          <w:szCs w:val="24"/>
        </w:rPr>
        <w:tab/>
        <w:t>The conventional wisdom concerning the sociodemographic aspects of the Titanic is that</w:t>
      </w:r>
      <w:r w:rsidR="00A56E20">
        <w:rPr>
          <w:sz w:val="24"/>
          <w:szCs w:val="24"/>
        </w:rPr>
        <w:t>, generally,</w:t>
      </w:r>
      <w:r>
        <w:rPr>
          <w:sz w:val="24"/>
          <w:szCs w:val="24"/>
        </w:rPr>
        <w:t xml:space="preserve"> W&amp;C survive at a higher rate than Men, and that the survival rates </w:t>
      </w:r>
      <w:r w:rsidR="00A82602">
        <w:rPr>
          <w:sz w:val="24"/>
          <w:szCs w:val="24"/>
        </w:rPr>
        <w:t>are</w:t>
      </w:r>
      <w:r>
        <w:rPr>
          <w:sz w:val="24"/>
          <w:szCs w:val="24"/>
        </w:rPr>
        <w:t xml:space="preserve"> </w:t>
      </w:r>
      <w:r w:rsidR="00125BB8">
        <w:rPr>
          <w:sz w:val="24"/>
          <w:szCs w:val="24"/>
        </w:rPr>
        <w:t xml:space="preserve">generally negatively correlated with CLASS number.  </w:t>
      </w:r>
      <w:r>
        <w:rPr>
          <w:sz w:val="24"/>
          <w:szCs w:val="24"/>
        </w:rPr>
        <w:t xml:space="preserve">The </w:t>
      </w:r>
      <w:r w:rsidR="00360F29">
        <w:rPr>
          <w:sz w:val="24"/>
          <w:szCs w:val="24"/>
        </w:rPr>
        <w:t>‘</w:t>
      </w:r>
      <w:r>
        <w:rPr>
          <w:sz w:val="24"/>
          <w:szCs w:val="24"/>
        </w:rPr>
        <w:t>new revelations</w:t>
      </w:r>
      <w:r w:rsidR="00360F29">
        <w:rPr>
          <w:sz w:val="24"/>
          <w:szCs w:val="24"/>
        </w:rPr>
        <w:t>’</w:t>
      </w:r>
      <w:r>
        <w:rPr>
          <w:sz w:val="24"/>
          <w:szCs w:val="24"/>
        </w:rPr>
        <w:t xml:space="preserve"> </w:t>
      </w:r>
      <w:r w:rsidR="006E0358">
        <w:rPr>
          <w:sz w:val="24"/>
          <w:szCs w:val="24"/>
        </w:rPr>
        <w:t>emanating from</w:t>
      </w:r>
      <w:r>
        <w:rPr>
          <w:sz w:val="24"/>
          <w:szCs w:val="24"/>
        </w:rPr>
        <w:t xml:space="preserve"> the loglinear model analysis are that (</w:t>
      </w:r>
      <w:r w:rsidR="00DE2B3C">
        <w:rPr>
          <w:sz w:val="24"/>
          <w:szCs w:val="24"/>
        </w:rPr>
        <w:t>i</w:t>
      </w:r>
      <w:r>
        <w:rPr>
          <w:sz w:val="24"/>
          <w:szCs w:val="24"/>
        </w:rPr>
        <w:t>) these beliefs are not true in all cases and that (</w:t>
      </w:r>
      <w:r w:rsidR="00DE2B3C">
        <w:rPr>
          <w:sz w:val="24"/>
          <w:szCs w:val="24"/>
        </w:rPr>
        <w:t>ii</w:t>
      </w:r>
      <w:r>
        <w:rPr>
          <w:sz w:val="24"/>
          <w:szCs w:val="24"/>
        </w:rPr>
        <w:t>) previous estimates of survival rate comparisons are inaccurate due to violations of the collapsibility theorem.</w:t>
      </w:r>
      <w:r w:rsidR="00DE2B3C">
        <w:rPr>
          <w:sz w:val="24"/>
          <w:szCs w:val="24"/>
        </w:rPr>
        <w:t xml:space="preserve">  </w:t>
      </w:r>
    </w:p>
    <w:p w:rsidR="00A56E20" w:rsidRDefault="00A56E20" w:rsidP="005E1D7B">
      <w:pPr>
        <w:spacing w:line="240" w:lineRule="auto"/>
        <w:contextualSpacing/>
        <w:rPr>
          <w:sz w:val="24"/>
          <w:szCs w:val="24"/>
        </w:rPr>
      </w:pPr>
      <w:r>
        <w:rPr>
          <w:sz w:val="24"/>
          <w:szCs w:val="24"/>
        </w:rPr>
        <w:t xml:space="preserve"> </w:t>
      </w:r>
    </w:p>
    <w:p w:rsidR="00C02194" w:rsidRDefault="00DE2B3C" w:rsidP="00A56E20">
      <w:pPr>
        <w:spacing w:line="240" w:lineRule="auto"/>
        <w:ind w:firstLine="720"/>
        <w:contextualSpacing/>
        <w:rPr>
          <w:sz w:val="24"/>
          <w:szCs w:val="24"/>
        </w:rPr>
      </w:pPr>
      <w:r>
        <w:rPr>
          <w:sz w:val="24"/>
          <w:szCs w:val="24"/>
        </w:rPr>
        <w:t xml:space="preserve">In particular, there is not strong </w:t>
      </w:r>
      <w:r w:rsidR="00C02194">
        <w:rPr>
          <w:sz w:val="24"/>
          <w:szCs w:val="24"/>
        </w:rPr>
        <w:t xml:space="preserve">enough </w:t>
      </w:r>
      <w:r>
        <w:rPr>
          <w:sz w:val="24"/>
          <w:szCs w:val="24"/>
        </w:rPr>
        <w:t xml:space="preserve">evidence in the data </w:t>
      </w:r>
      <w:r w:rsidR="00C02194">
        <w:rPr>
          <w:sz w:val="24"/>
          <w:szCs w:val="24"/>
        </w:rPr>
        <w:t xml:space="preserve">to conclude </w:t>
      </w:r>
      <w:r>
        <w:rPr>
          <w:sz w:val="24"/>
          <w:szCs w:val="24"/>
        </w:rPr>
        <w:t xml:space="preserve">that W&amp;C survive at a different rate than Men for </w:t>
      </w:r>
      <w:r w:rsidR="00A82602">
        <w:rPr>
          <w:sz w:val="24"/>
          <w:szCs w:val="24"/>
        </w:rPr>
        <w:t xml:space="preserve">(i) Scandinavians or </w:t>
      </w:r>
      <w:r>
        <w:rPr>
          <w:sz w:val="24"/>
          <w:szCs w:val="24"/>
        </w:rPr>
        <w:t>(</w:t>
      </w:r>
      <w:r w:rsidR="00A82602">
        <w:rPr>
          <w:sz w:val="24"/>
          <w:szCs w:val="24"/>
        </w:rPr>
        <w:t>i</w:t>
      </w:r>
      <w:r>
        <w:rPr>
          <w:sz w:val="24"/>
          <w:szCs w:val="24"/>
        </w:rPr>
        <w:t>i) 1</w:t>
      </w:r>
      <w:r w:rsidRPr="00DE2B3C">
        <w:rPr>
          <w:sz w:val="24"/>
          <w:szCs w:val="24"/>
          <w:vertAlign w:val="superscript"/>
        </w:rPr>
        <w:t>st</w:t>
      </w:r>
      <w:r>
        <w:rPr>
          <w:sz w:val="24"/>
          <w:szCs w:val="24"/>
        </w:rPr>
        <w:t xml:space="preserve"> or 3</w:t>
      </w:r>
      <w:r w:rsidRPr="00DE2B3C">
        <w:rPr>
          <w:sz w:val="24"/>
          <w:szCs w:val="24"/>
          <w:vertAlign w:val="superscript"/>
        </w:rPr>
        <w:t>rd</w:t>
      </w:r>
      <w:r>
        <w:rPr>
          <w:sz w:val="24"/>
          <w:szCs w:val="24"/>
        </w:rPr>
        <w:t xml:space="preserve"> class Europeans.  There is not strong evidence of a difference in survival rates between 1</w:t>
      </w:r>
      <w:r w:rsidRPr="00DE2B3C">
        <w:rPr>
          <w:sz w:val="24"/>
          <w:szCs w:val="24"/>
          <w:vertAlign w:val="superscript"/>
        </w:rPr>
        <w:t>st</w:t>
      </w:r>
      <w:r>
        <w:rPr>
          <w:sz w:val="24"/>
          <w:szCs w:val="24"/>
        </w:rPr>
        <w:t xml:space="preserve"> and 2</w:t>
      </w:r>
      <w:r w:rsidRPr="00DE2B3C">
        <w:rPr>
          <w:sz w:val="24"/>
          <w:szCs w:val="24"/>
          <w:vertAlign w:val="superscript"/>
        </w:rPr>
        <w:t>nd</w:t>
      </w:r>
      <w:r>
        <w:rPr>
          <w:sz w:val="24"/>
          <w:szCs w:val="24"/>
        </w:rPr>
        <w:t xml:space="preserve"> classes for </w:t>
      </w:r>
    </w:p>
    <w:p w:rsidR="00DE2B3C" w:rsidRDefault="00DE2B3C" w:rsidP="009C537C">
      <w:pPr>
        <w:spacing w:line="240" w:lineRule="auto"/>
        <w:contextualSpacing/>
        <w:rPr>
          <w:sz w:val="24"/>
          <w:szCs w:val="24"/>
        </w:rPr>
      </w:pPr>
      <w:r>
        <w:rPr>
          <w:sz w:val="24"/>
          <w:szCs w:val="24"/>
        </w:rPr>
        <w:t>(i) passengers from the Americas, (ii) W&amp;C from Britainia/Ireland or Europe, or (iii) passengers from Scandinavia.  There is not strong evidence of a difference in survival rates between 2</w:t>
      </w:r>
      <w:r w:rsidRPr="00DE2B3C">
        <w:rPr>
          <w:sz w:val="24"/>
          <w:szCs w:val="24"/>
          <w:vertAlign w:val="superscript"/>
        </w:rPr>
        <w:t>nd</w:t>
      </w:r>
      <w:r>
        <w:rPr>
          <w:sz w:val="24"/>
          <w:szCs w:val="24"/>
        </w:rPr>
        <w:t xml:space="preserve"> and 3</w:t>
      </w:r>
      <w:r w:rsidRPr="00DE2B3C">
        <w:rPr>
          <w:sz w:val="24"/>
          <w:szCs w:val="24"/>
          <w:vertAlign w:val="superscript"/>
        </w:rPr>
        <w:t>rd</w:t>
      </w:r>
      <w:r>
        <w:rPr>
          <w:sz w:val="24"/>
          <w:szCs w:val="24"/>
        </w:rPr>
        <w:t xml:space="preserve"> </w:t>
      </w:r>
      <w:r w:rsidR="0097558C">
        <w:rPr>
          <w:sz w:val="24"/>
          <w:szCs w:val="24"/>
        </w:rPr>
        <w:t>CLASS</w:t>
      </w:r>
      <w:r>
        <w:rPr>
          <w:sz w:val="24"/>
          <w:szCs w:val="24"/>
        </w:rPr>
        <w:t xml:space="preserve"> </w:t>
      </w:r>
      <w:r w:rsidR="00EC1430">
        <w:rPr>
          <w:sz w:val="24"/>
          <w:szCs w:val="24"/>
        </w:rPr>
        <w:t>Men from B</w:t>
      </w:r>
      <w:r>
        <w:rPr>
          <w:sz w:val="24"/>
          <w:szCs w:val="24"/>
        </w:rPr>
        <w:t>ritainia/Ireland</w:t>
      </w:r>
      <w:r w:rsidR="00EC1430">
        <w:rPr>
          <w:sz w:val="24"/>
          <w:szCs w:val="24"/>
        </w:rPr>
        <w:t xml:space="preserve">, </w:t>
      </w:r>
      <w:r>
        <w:rPr>
          <w:sz w:val="24"/>
          <w:szCs w:val="24"/>
        </w:rPr>
        <w:t>Europe, or</w:t>
      </w:r>
      <w:r w:rsidR="00EC1430">
        <w:rPr>
          <w:sz w:val="24"/>
          <w:szCs w:val="24"/>
        </w:rPr>
        <w:t xml:space="preserve"> S</w:t>
      </w:r>
      <w:r>
        <w:rPr>
          <w:sz w:val="24"/>
          <w:szCs w:val="24"/>
        </w:rPr>
        <w:t xml:space="preserve">candinavia.  </w:t>
      </w:r>
    </w:p>
    <w:p w:rsidR="006E0358" w:rsidRDefault="006E0358" w:rsidP="009C537C">
      <w:pPr>
        <w:spacing w:line="240" w:lineRule="auto"/>
        <w:contextualSpacing/>
        <w:rPr>
          <w:sz w:val="24"/>
          <w:szCs w:val="24"/>
        </w:rPr>
      </w:pPr>
    </w:p>
    <w:p w:rsidR="00D651FB" w:rsidRDefault="006E0358" w:rsidP="006E0358">
      <w:pPr>
        <w:spacing w:line="240" w:lineRule="auto"/>
        <w:contextualSpacing/>
        <w:rPr>
          <w:sz w:val="24"/>
          <w:szCs w:val="24"/>
        </w:rPr>
      </w:pPr>
      <w:r>
        <w:rPr>
          <w:sz w:val="24"/>
          <w:szCs w:val="24"/>
        </w:rPr>
        <w:tab/>
        <w:t>It is interesting to note that the best-fitting LLM for three of the four main REGIONs (Britainia/Ireland, Europe, and Scandinavia) is one for which the SURVIVED</w:t>
      </w:r>
      <m:oMath>
        <m:r>
          <w:rPr>
            <w:rFonts w:ascii="Cambria Math" w:hAnsi="Cambria Math"/>
            <w:sz w:val="24"/>
            <w:szCs w:val="24"/>
          </w:rPr>
          <m:t>×</m:t>
        </m:r>
      </m:oMath>
      <w:r>
        <w:rPr>
          <w:rFonts w:eastAsiaTheme="minorEastAsia"/>
          <w:sz w:val="24"/>
          <w:szCs w:val="24"/>
        </w:rPr>
        <w:t>GENDER</w:t>
      </w:r>
      <m:oMath>
        <m:r>
          <w:rPr>
            <w:rFonts w:ascii="Cambria Math" w:eastAsiaTheme="minorEastAsia" w:hAnsi="Cambria Math"/>
            <w:sz w:val="24"/>
            <w:szCs w:val="24"/>
          </w:rPr>
          <m:t>×</m:t>
        </m:r>
      </m:oMath>
      <w:r>
        <w:rPr>
          <w:rFonts w:eastAsiaTheme="minorEastAsia"/>
          <w:sz w:val="24"/>
          <w:szCs w:val="24"/>
        </w:rPr>
        <w:t xml:space="preserve">CLASS three-factor interaction is statistically significant.  This indicates that the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RR</m:t>
            </m:r>
          </m:e>
          <m:sub>
            <m:r>
              <w:rPr>
                <w:rFonts w:ascii="Cambria Math" w:eastAsiaTheme="minorEastAsia" w:hAnsi="Cambria Math"/>
                <w:sz w:val="24"/>
                <w:szCs w:val="24"/>
              </w:rPr>
              <m:t>SURVIVED×GENDER</m:t>
            </m:r>
          </m:sub>
        </m:sSub>
      </m:oMath>
      <w:r>
        <w:rPr>
          <w:rFonts w:eastAsiaTheme="minorEastAsia"/>
          <w:sz w:val="24"/>
          <w:szCs w:val="24"/>
        </w:rPr>
        <w:t xml:space="preserve"> is not the same for every CLASS.  However, for the Americas the three-factor interaction is not statistically significant</w:t>
      </w:r>
      <w:r w:rsidR="00F64C68">
        <w:rPr>
          <w:rFonts w:eastAsiaTheme="minorEastAsia"/>
          <w:sz w:val="24"/>
          <w:szCs w:val="24"/>
        </w:rPr>
        <w:t xml:space="preserve">, though all three two-factor interactions are significant.  This indicates that the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RR</m:t>
            </m:r>
          </m:e>
          <m:sub>
            <m:r>
              <w:rPr>
                <w:rFonts w:ascii="Cambria Math" w:eastAsiaTheme="minorEastAsia" w:hAnsi="Cambria Math"/>
                <w:sz w:val="24"/>
                <w:szCs w:val="24"/>
              </w:rPr>
              <m:t>SURVIVED×GENDER</m:t>
            </m:r>
          </m:sub>
        </m:sSub>
      </m:oMath>
      <w:r w:rsidR="00F64C68">
        <w:rPr>
          <w:rFonts w:eastAsiaTheme="minorEastAsia"/>
          <w:sz w:val="24"/>
          <w:szCs w:val="24"/>
        </w:rPr>
        <w:t xml:space="preserve"> is homogeneous across CLASSes.  The implication of these results is that the Americas are more “democratic” than other REGIONs with regard to adherence to the “W&amp;C first” principle across CLASSes.   </w:t>
      </w:r>
    </w:p>
    <w:p w:rsidR="00DE2B3C" w:rsidRDefault="00DE2B3C" w:rsidP="005E1D7B">
      <w:pPr>
        <w:spacing w:line="240" w:lineRule="auto"/>
        <w:contextualSpacing/>
        <w:rPr>
          <w:sz w:val="24"/>
          <w:szCs w:val="24"/>
        </w:rPr>
      </w:pPr>
    </w:p>
    <w:p w:rsidR="00A56E20" w:rsidRDefault="00A56E20" w:rsidP="005E1D7B">
      <w:pPr>
        <w:spacing w:line="240" w:lineRule="auto"/>
        <w:contextualSpacing/>
        <w:rPr>
          <w:sz w:val="24"/>
          <w:szCs w:val="24"/>
        </w:rPr>
      </w:pPr>
      <w:r>
        <w:rPr>
          <w:sz w:val="24"/>
          <w:szCs w:val="24"/>
        </w:rPr>
        <w:tab/>
      </w:r>
      <w:r w:rsidR="005F71C8">
        <w:rPr>
          <w:sz w:val="24"/>
          <w:szCs w:val="24"/>
        </w:rPr>
        <w:t xml:space="preserve">Broadly speaking, some of the </w:t>
      </w:r>
      <w:r w:rsidR="006E0358">
        <w:rPr>
          <w:sz w:val="24"/>
          <w:szCs w:val="24"/>
        </w:rPr>
        <w:t xml:space="preserve">other </w:t>
      </w:r>
      <w:r w:rsidR="005F71C8">
        <w:rPr>
          <w:sz w:val="24"/>
          <w:szCs w:val="24"/>
        </w:rPr>
        <w:t>i</w:t>
      </w:r>
      <w:r>
        <w:rPr>
          <w:sz w:val="24"/>
          <w:szCs w:val="24"/>
        </w:rPr>
        <w:t>nteresting features revealed by the LLM analysis are:</w:t>
      </w:r>
    </w:p>
    <w:p w:rsidR="00A56E20" w:rsidRDefault="00A82602" w:rsidP="00A56E20">
      <w:pPr>
        <w:pStyle w:val="ListParagraph"/>
        <w:numPr>
          <w:ilvl w:val="0"/>
          <w:numId w:val="17"/>
        </w:numPr>
        <w:spacing w:line="240" w:lineRule="auto"/>
        <w:rPr>
          <w:sz w:val="24"/>
          <w:szCs w:val="24"/>
        </w:rPr>
      </w:pPr>
      <w:r>
        <w:rPr>
          <w:sz w:val="24"/>
          <w:szCs w:val="24"/>
        </w:rPr>
        <w:t xml:space="preserve">there is </w:t>
      </w:r>
      <w:r w:rsidR="00A56E20">
        <w:rPr>
          <w:sz w:val="24"/>
          <w:szCs w:val="24"/>
        </w:rPr>
        <w:t xml:space="preserve">not strong statistical support that the </w:t>
      </w:r>
      <w:r w:rsidR="00360F29">
        <w:rPr>
          <w:sz w:val="24"/>
          <w:szCs w:val="24"/>
        </w:rPr>
        <w:t>‘</w:t>
      </w:r>
      <w:r w:rsidR="00C02194">
        <w:rPr>
          <w:sz w:val="24"/>
          <w:szCs w:val="24"/>
        </w:rPr>
        <w:t xml:space="preserve">W&amp;C </w:t>
      </w:r>
      <w:r w:rsidR="00A56E20">
        <w:rPr>
          <w:sz w:val="24"/>
          <w:szCs w:val="24"/>
        </w:rPr>
        <w:t>first</w:t>
      </w:r>
      <w:r w:rsidR="00360F29">
        <w:rPr>
          <w:sz w:val="24"/>
          <w:szCs w:val="24"/>
        </w:rPr>
        <w:t>’</w:t>
      </w:r>
      <w:r w:rsidR="00A56E20">
        <w:rPr>
          <w:sz w:val="24"/>
          <w:szCs w:val="24"/>
        </w:rPr>
        <w:t xml:space="preserve"> principle was </w:t>
      </w:r>
      <w:r>
        <w:rPr>
          <w:sz w:val="24"/>
          <w:szCs w:val="24"/>
        </w:rPr>
        <w:t xml:space="preserve">realized </w:t>
      </w:r>
      <w:r w:rsidR="009C537C">
        <w:rPr>
          <w:sz w:val="24"/>
          <w:szCs w:val="24"/>
        </w:rPr>
        <w:t>for Scandinavians</w:t>
      </w:r>
      <w:r>
        <w:rPr>
          <w:sz w:val="24"/>
          <w:szCs w:val="24"/>
        </w:rPr>
        <w:t>,</w:t>
      </w:r>
    </w:p>
    <w:p w:rsidR="00A56E20" w:rsidRDefault="00C02194" w:rsidP="00A56E20">
      <w:pPr>
        <w:pStyle w:val="ListParagraph"/>
        <w:numPr>
          <w:ilvl w:val="0"/>
          <w:numId w:val="17"/>
        </w:numPr>
        <w:spacing w:line="240" w:lineRule="auto"/>
        <w:rPr>
          <w:sz w:val="24"/>
          <w:szCs w:val="24"/>
        </w:rPr>
      </w:pPr>
      <w:r>
        <w:rPr>
          <w:sz w:val="24"/>
          <w:szCs w:val="24"/>
        </w:rPr>
        <w:t>the ‘W&amp;C first’ principle was strongly adhered to amo</w:t>
      </w:r>
      <w:r w:rsidR="00A56E20">
        <w:rPr>
          <w:sz w:val="24"/>
          <w:szCs w:val="24"/>
        </w:rPr>
        <w:t>ng 2</w:t>
      </w:r>
      <w:r w:rsidR="00A56E20" w:rsidRPr="00A56E20">
        <w:rPr>
          <w:sz w:val="24"/>
          <w:szCs w:val="24"/>
          <w:vertAlign w:val="superscript"/>
        </w:rPr>
        <w:t>nd</w:t>
      </w:r>
      <w:r w:rsidR="00A56E20">
        <w:rPr>
          <w:sz w:val="24"/>
          <w:szCs w:val="24"/>
        </w:rPr>
        <w:t xml:space="preserve"> class passengers in all </w:t>
      </w:r>
      <w:r>
        <w:rPr>
          <w:sz w:val="24"/>
          <w:szCs w:val="24"/>
        </w:rPr>
        <w:t xml:space="preserve">REGIONs </w:t>
      </w:r>
      <w:r w:rsidR="00A56E20">
        <w:rPr>
          <w:sz w:val="24"/>
          <w:szCs w:val="24"/>
        </w:rPr>
        <w:t xml:space="preserve">except Scandinavia, especially </w:t>
      </w:r>
      <w:r>
        <w:rPr>
          <w:sz w:val="24"/>
          <w:szCs w:val="24"/>
        </w:rPr>
        <w:t xml:space="preserve">so </w:t>
      </w:r>
      <w:r w:rsidR="00A56E20">
        <w:rPr>
          <w:sz w:val="24"/>
          <w:szCs w:val="24"/>
        </w:rPr>
        <w:t>for Britainia/Ireland and Europe</w:t>
      </w:r>
      <w:r w:rsidR="00A82602">
        <w:rPr>
          <w:sz w:val="24"/>
          <w:szCs w:val="24"/>
        </w:rPr>
        <w:t>,</w:t>
      </w:r>
    </w:p>
    <w:p w:rsidR="00A56E20" w:rsidRDefault="0097558C" w:rsidP="00A56E20">
      <w:pPr>
        <w:pStyle w:val="ListParagraph"/>
        <w:numPr>
          <w:ilvl w:val="0"/>
          <w:numId w:val="17"/>
        </w:numPr>
        <w:spacing w:line="240" w:lineRule="auto"/>
        <w:rPr>
          <w:sz w:val="24"/>
          <w:szCs w:val="24"/>
        </w:rPr>
      </w:pPr>
      <w:r>
        <w:rPr>
          <w:sz w:val="24"/>
          <w:szCs w:val="24"/>
        </w:rPr>
        <w:t>a</w:t>
      </w:r>
      <w:r w:rsidR="0075346F">
        <w:rPr>
          <w:sz w:val="24"/>
          <w:szCs w:val="24"/>
        </w:rPr>
        <w:t xml:space="preserve">ll three </w:t>
      </w:r>
      <w:r w:rsidR="001F38F1">
        <w:rPr>
          <w:sz w:val="24"/>
          <w:szCs w:val="24"/>
        </w:rPr>
        <w:t>CLASS</w:t>
      </w:r>
      <w:r w:rsidR="0075346F">
        <w:rPr>
          <w:sz w:val="24"/>
          <w:szCs w:val="24"/>
        </w:rPr>
        <w:t xml:space="preserve">es </w:t>
      </w:r>
      <w:r w:rsidR="0051148A">
        <w:rPr>
          <w:sz w:val="24"/>
          <w:szCs w:val="24"/>
        </w:rPr>
        <w:t>in the Americas</w:t>
      </w:r>
      <w:r w:rsidR="001F38F1">
        <w:rPr>
          <w:sz w:val="24"/>
          <w:szCs w:val="24"/>
        </w:rPr>
        <w:t xml:space="preserve"> adhered to the ‘W&amp;C first’ principle approximately equally</w:t>
      </w:r>
      <w:r w:rsidR="00A82602">
        <w:rPr>
          <w:sz w:val="24"/>
          <w:szCs w:val="24"/>
        </w:rPr>
        <w:t>,</w:t>
      </w:r>
    </w:p>
    <w:p w:rsidR="0051148A" w:rsidRDefault="0051148A" w:rsidP="00A56E20">
      <w:pPr>
        <w:pStyle w:val="ListParagraph"/>
        <w:numPr>
          <w:ilvl w:val="0"/>
          <w:numId w:val="17"/>
        </w:numPr>
        <w:spacing w:line="240" w:lineRule="auto"/>
        <w:rPr>
          <w:sz w:val="24"/>
          <w:szCs w:val="24"/>
        </w:rPr>
      </w:pPr>
      <w:r>
        <w:rPr>
          <w:sz w:val="24"/>
          <w:szCs w:val="24"/>
        </w:rPr>
        <w:t>the only significant 1</w:t>
      </w:r>
      <w:r w:rsidRPr="0051148A">
        <w:rPr>
          <w:sz w:val="24"/>
          <w:szCs w:val="24"/>
          <w:vertAlign w:val="superscript"/>
        </w:rPr>
        <w:t>st</w:t>
      </w:r>
      <w:r>
        <w:rPr>
          <w:sz w:val="24"/>
          <w:szCs w:val="24"/>
        </w:rPr>
        <w:t xml:space="preserve"> </w:t>
      </w:r>
      <w:r w:rsidR="0097558C">
        <w:rPr>
          <w:sz w:val="24"/>
          <w:szCs w:val="24"/>
        </w:rPr>
        <w:t>vs</w:t>
      </w:r>
      <w:r>
        <w:rPr>
          <w:sz w:val="24"/>
          <w:szCs w:val="24"/>
        </w:rPr>
        <w:t xml:space="preserve"> 2</w:t>
      </w:r>
      <w:r w:rsidRPr="0051148A">
        <w:rPr>
          <w:sz w:val="24"/>
          <w:szCs w:val="24"/>
          <w:vertAlign w:val="superscript"/>
        </w:rPr>
        <w:t>nd</w:t>
      </w:r>
      <w:r>
        <w:rPr>
          <w:sz w:val="24"/>
          <w:szCs w:val="24"/>
        </w:rPr>
        <w:t xml:space="preserve"> class di</w:t>
      </w:r>
      <w:r w:rsidR="0075346F">
        <w:rPr>
          <w:sz w:val="24"/>
          <w:szCs w:val="24"/>
        </w:rPr>
        <w:t>fference in survival rate is</w:t>
      </w:r>
      <w:r>
        <w:rPr>
          <w:sz w:val="24"/>
          <w:szCs w:val="24"/>
        </w:rPr>
        <w:t xml:space="preserve"> for Men in Britaini</w:t>
      </w:r>
      <w:r w:rsidR="0075346F">
        <w:rPr>
          <w:sz w:val="24"/>
          <w:szCs w:val="24"/>
        </w:rPr>
        <w:t>a</w:t>
      </w:r>
      <w:r>
        <w:rPr>
          <w:sz w:val="24"/>
          <w:szCs w:val="24"/>
        </w:rPr>
        <w:t>/Ireland and Europe</w:t>
      </w:r>
      <w:r w:rsidR="00A82602">
        <w:rPr>
          <w:sz w:val="24"/>
          <w:szCs w:val="24"/>
        </w:rPr>
        <w:t>,</w:t>
      </w:r>
    </w:p>
    <w:p w:rsidR="0051148A" w:rsidRDefault="00A82602" w:rsidP="00A56E20">
      <w:pPr>
        <w:pStyle w:val="ListParagraph"/>
        <w:numPr>
          <w:ilvl w:val="0"/>
          <w:numId w:val="17"/>
        </w:numPr>
        <w:spacing w:line="240" w:lineRule="auto"/>
        <w:rPr>
          <w:sz w:val="24"/>
          <w:szCs w:val="24"/>
        </w:rPr>
      </w:pPr>
      <w:r>
        <w:rPr>
          <w:sz w:val="24"/>
          <w:szCs w:val="24"/>
        </w:rPr>
        <w:t xml:space="preserve">there is </w:t>
      </w:r>
      <w:r w:rsidR="0075346F">
        <w:rPr>
          <w:sz w:val="24"/>
          <w:szCs w:val="24"/>
        </w:rPr>
        <w:t xml:space="preserve">not </w:t>
      </w:r>
      <w:r>
        <w:rPr>
          <w:sz w:val="24"/>
          <w:szCs w:val="24"/>
        </w:rPr>
        <w:t xml:space="preserve">a </w:t>
      </w:r>
      <w:r w:rsidR="0051148A">
        <w:rPr>
          <w:sz w:val="24"/>
          <w:szCs w:val="24"/>
        </w:rPr>
        <w:t>2</w:t>
      </w:r>
      <w:r w:rsidR="0051148A" w:rsidRPr="0051148A">
        <w:rPr>
          <w:sz w:val="24"/>
          <w:szCs w:val="24"/>
          <w:vertAlign w:val="superscript"/>
        </w:rPr>
        <w:t>nd</w:t>
      </w:r>
      <w:r w:rsidR="0051148A">
        <w:rPr>
          <w:sz w:val="24"/>
          <w:szCs w:val="24"/>
        </w:rPr>
        <w:t xml:space="preserve"> </w:t>
      </w:r>
      <w:r w:rsidR="0097558C">
        <w:rPr>
          <w:sz w:val="24"/>
          <w:szCs w:val="24"/>
        </w:rPr>
        <w:t>vs</w:t>
      </w:r>
      <w:r w:rsidR="0051148A">
        <w:rPr>
          <w:sz w:val="24"/>
          <w:szCs w:val="24"/>
        </w:rPr>
        <w:t xml:space="preserve"> 3</w:t>
      </w:r>
      <w:r w:rsidR="0051148A" w:rsidRPr="0051148A">
        <w:rPr>
          <w:sz w:val="24"/>
          <w:szCs w:val="24"/>
          <w:vertAlign w:val="superscript"/>
        </w:rPr>
        <w:t>rd</w:t>
      </w:r>
      <w:r w:rsidR="0051148A">
        <w:rPr>
          <w:sz w:val="24"/>
          <w:szCs w:val="24"/>
        </w:rPr>
        <w:t xml:space="preserve"> class </w:t>
      </w:r>
      <w:r w:rsidR="0075346F">
        <w:rPr>
          <w:sz w:val="24"/>
          <w:szCs w:val="24"/>
        </w:rPr>
        <w:t xml:space="preserve">difference </w:t>
      </w:r>
      <w:r w:rsidR="0051148A">
        <w:rPr>
          <w:sz w:val="24"/>
          <w:szCs w:val="24"/>
        </w:rPr>
        <w:t>in survival</w:t>
      </w:r>
      <w:r w:rsidR="0075346F">
        <w:rPr>
          <w:sz w:val="24"/>
          <w:szCs w:val="24"/>
        </w:rPr>
        <w:t xml:space="preserve"> rate</w:t>
      </w:r>
      <w:r w:rsidR="0051148A">
        <w:rPr>
          <w:sz w:val="24"/>
          <w:szCs w:val="24"/>
        </w:rPr>
        <w:t xml:space="preserve"> for Men in Britainia/Ireland, Europe, </w:t>
      </w:r>
      <w:r w:rsidR="0075346F">
        <w:rPr>
          <w:sz w:val="24"/>
          <w:szCs w:val="24"/>
        </w:rPr>
        <w:t xml:space="preserve">or </w:t>
      </w:r>
      <w:r w:rsidR="0051148A">
        <w:rPr>
          <w:sz w:val="24"/>
          <w:szCs w:val="24"/>
        </w:rPr>
        <w:t>Scandinavia</w:t>
      </w:r>
      <w:r>
        <w:rPr>
          <w:sz w:val="24"/>
          <w:szCs w:val="24"/>
        </w:rPr>
        <w:t>,</w:t>
      </w:r>
    </w:p>
    <w:p w:rsidR="005F71C8" w:rsidRDefault="00A82602" w:rsidP="00A56E20">
      <w:pPr>
        <w:pStyle w:val="ListParagraph"/>
        <w:numPr>
          <w:ilvl w:val="0"/>
          <w:numId w:val="17"/>
        </w:numPr>
        <w:spacing w:line="240" w:lineRule="auto"/>
        <w:rPr>
          <w:sz w:val="24"/>
          <w:szCs w:val="24"/>
        </w:rPr>
      </w:pPr>
      <w:r>
        <w:rPr>
          <w:sz w:val="24"/>
          <w:szCs w:val="24"/>
        </w:rPr>
        <w:t>the difference in survival rate between 1</w:t>
      </w:r>
      <w:r w:rsidRPr="00A82602">
        <w:rPr>
          <w:sz w:val="24"/>
          <w:szCs w:val="24"/>
          <w:vertAlign w:val="superscript"/>
        </w:rPr>
        <w:t>st</w:t>
      </w:r>
      <w:r>
        <w:rPr>
          <w:sz w:val="24"/>
          <w:szCs w:val="24"/>
        </w:rPr>
        <w:t xml:space="preserve"> and 3</w:t>
      </w:r>
      <w:r w:rsidRPr="00A82602">
        <w:rPr>
          <w:sz w:val="24"/>
          <w:szCs w:val="24"/>
          <w:vertAlign w:val="superscript"/>
        </w:rPr>
        <w:t>rd</w:t>
      </w:r>
      <w:r>
        <w:rPr>
          <w:sz w:val="24"/>
          <w:szCs w:val="24"/>
        </w:rPr>
        <w:t xml:space="preserve"> class passengers is </w:t>
      </w:r>
      <w:r w:rsidR="001F38F1">
        <w:rPr>
          <w:sz w:val="24"/>
          <w:szCs w:val="24"/>
        </w:rPr>
        <w:t xml:space="preserve">significant for all REGIONs and is </w:t>
      </w:r>
      <w:r>
        <w:rPr>
          <w:sz w:val="24"/>
          <w:szCs w:val="24"/>
        </w:rPr>
        <w:t>about the same for both Men and W&amp;C,</w:t>
      </w:r>
    </w:p>
    <w:p w:rsidR="00EF6E5F" w:rsidRDefault="00A82602" w:rsidP="00A56E20">
      <w:pPr>
        <w:pStyle w:val="ListParagraph"/>
        <w:numPr>
          <w:ilvl w:val="0"/>
          <w:numId w:val="17"/>
        </w:numPr>
        <w:spacing w:line="240" w:lineRule="auto"/>
        <w:rPr>
          <w:sz w:val="24"/>
          <w:szCs w:val="24"/>
        </w:rPr>
      </w:pPr>
      <w:r>
        <w:rPr>
          <w:sz w:val="24"/>
          <w:szCs w:val="24"/>
        </w:rPr>
        <w:t>the</w:t>
      </w:r>
      <w:r w:rsidR="001F38F1">
        <w:rPr>
          <w:sz w:val="24"/>
          <w:szCs w:val="24"/>
        </w:rPr>
        <w:t xml:space="preserve"> only </w:t>
      </w:r>
      <w:r w:rsidR="00EF6E5F">
        <w:rPr>
          <w:sz w:val="24"/>
          <w:szCs w:val="24"/>
        </w:rPr>
        <w:t>significant differences in survival rate among the f</w:t>
      </w:r>
      <w:r w:rsidR="001F38F1">
        <w:rPr>
          <w:sz w:val="24"/>
          <w:szCs w:val="24"/>
        </w:rPr>
        <w:t>our REGION</w:t>
      </w:r>
      <w:r w:rsidR="00EF6E5F">
        <w:rPr>
          <w:sz w:val="24"/>
          <w:szCs w:val="24"/>
        </w:rPr>
        <w:t xml:space="preserve">s </w:t>
      </w:r>
      <w:r w:rsidR="001F38F1">
        <w:rPr>
          <w:sz w:val="24"/>
          <w:szCs w:val="24"/>
        </w:rPr>
        <w:t>occur</w:t>
      </w:r>
      <w:r w:rsidR="0097558C">
        <w:rPr>
          <w:sz w:val="24"/>
          <w:szCs w:val="24"/>
        </w:rPr>
        <w:t xml:space="preserve"> for</w:t>
      </w:r>
      <w:r w:rsidR="001F38F1">
        <w:rPr>
          <w:sz w:val="24"/>
          <w:szCs w:val="24"/>
        </w:rPr>
        <w:t xml:space="preserve"> 1</w:t>
      </w:r>
      <w:r w:rsidR="001F38F1" w:rsidRPr="001F38F1">
        <w:rPr>
          <w:sz w:val="24"/>
          <w:szCs w:val="24"/>
          <w:vertAlign w:val="superscript"/>
        </w:rPr>
        <w:t>st</w:t>
      </w:r>
      <w:r w:rsidR="001F38F1">
        <w:rPr>
          <w:sz w:val="24"/>
          <w:szCs w:val="24"/>
        </w:rPr>
        <w:t xml:space="preserve"> and 3</w:t>
      </w:r>
      <w:r w:rsidR="001F38F1" w:rsidRPr="001F38F1">
        <w:rPr>
          <w:sz w:val="24"/>
          <w:szCs w:val="24"/>
          <w:vertAlign w:val="superscript"/>
        </w:rPr>
        <w:t>rd</w:t>
      </w:r>
      <w:r w:rsidR="001F38F1">
        <w:rPr>
          <w:sz w:val="24"/>
          <w:szCs w:val="24"/>
        </w:rPr>
        <w:t xml:space="preserve"> CLASS Men</w:t>
      </w:r>
      <w:r>
        <w:rPr>
          <w:sz w:val="24"/>
          <w:szCs w:val="24"/>
        </w:rPr>
        <w:t>.</w:t>
      </w:r>
    </w:p>
    <w:p w:rsidR="005F71C8" w:rsidRDefault="00B769D6" w:rsidP="0097558C">
      <w:pPr>
        <w:spacing w:line="240" w:lineRule="auto"/>
        <w:ind w:left="360"/>
        <w:contextualSpacing/>
        <w:rPr>
          <w:sz w:val="24"/>
          <w:szCs w:val="24"/>
        </w:rPr>
      </w:pPr>
      <w:r>
        <w:rPr>
          <w:sz w:val="24"/>
          <w:szCs w:val="24"/>
        </w:rPr>
        <w:lastRenderedPageBreak/>
        <w:t>Stating that the survival rate of W&amp;C on the Titanic is about four times that of Men</w:t>
      </w:r>
      <w:r w:rsidR="0097558C">
        <w:rPr>
          <w:sz w:val="24"/>
          <w:szCs w:val="24"/>
        </w:rPr>
        <w:t>, as one might conclude from the two-way marginal contingency table,</w:t>
      </w:r>
      <w:r>
        <w:rPr>
          <w:sz w:val="24"/>
          <w:szCs w:val="24"/>
        </w:rPr>
        <w:t xml:space="preserve"> is</w:t>
      </w:r>
      <w:r w:rsidR="0097558C">
        <w:rPr>
          <w:sz w:val="24"/>
          <w:szCs w:val="24"/>
        </w:rPr>
        <w:t xml:space="preserve"> e</w:t>
      </w:r>
      <w:r>
        <w:rPr>
          <w:sz w:val="24"/>
          <w:szCs w:val="24"/>
        </w:rPr>
        <w:t xml:space="preserve">xtremely misleading.  Based on the Titanic passenger data, the above analyses clearly indicate that this number depends on other factors such as REGION and CLASS.  Similarly, comparisons among the CLASSes depends on REGION and GENDER.  But </w:t>
      </w:r>
      <w:r w:rsidRPr="00B769D6">
        <w:rPr>
          <w:i/>
          <w:sz w:val="24"/>
          <w:szCs w:val="24"/>
        </w:rPr>
        <w:t>how</w:t>
      </w:r>
      <w:r>
        <w:rPr>
          <w:sz w:val="24"/>
          <w:szCs w:val="24"/>
        </w:rPr>
        <w:t xml:space="preserve"> do these comparisons depend on the other factors?  This question is now, for the first time, thoroughly and comprehensively answered through a LLM analysis of the passenger data.     </w:t>
      </w:r>
      <w:r>
        <w:rPr>
          <w:sz w:val="24"/>
          <w:szCs w:val="24"/>
        </w:rPr>
        <w:tab/>
      </w:r>
    </w:p>
    <w:p w:rsidR="00B769D6" w:rsidRDefault="00B769D6" w:rsidP="00B769D6">
      <w:pPr>
        <w:spacing w:line="240" w:lineRule="auto"/>
        <w:contextualSpacing/>
        <w:rPr>
          <w:sz w:val="24"/>
          <w:szCs w:val="24"/>
        </w:rPr>
      </w:pPr>
    </w:p>
    <w:p w:rsidR="00B769D6" w:rsidRDefault="00B769D6" w:rsidP="00B769D6">
      <w:pPr>
        <w:spacing w:line="240" w:lineRule="auto"/>
        <w:contextualSpacing/>
        <w:rPr>
          <w:sz w:val="24"/>
          <w:szCs w:val="24"/>
        </w:rPr>
      </w:pPr>
      <w:r>
        <w:rPr>
          <w:sz w:val="24"/>
          <w:szCs w:val="24"/>
        </w:rPr>
        <w:tab/>
        <w:t>The</w:t>
      </w:r>
      <w:r w:rsidR="00DE75F5">
        <w:rPr>
          <w:sz w:val="24"/>
          <w:szCs w:val="24"/>
        </w:rPr>
        <w:t>se</w:t>
      </w:r>
      <w:r>
        <w:rPr>
          <w:sz w:val="24"/>
          <w:szCs w:val="24"/>
        </w:rPr>
        <w:t xml:space="preserve"> results give rise to a number of sociological</w:t>
      </w:r>
      <w:r w:rsidR="0097558C">
        <w:rPr>
          <w:sz w:val="24"/>
          <w:szCs w:val="24"/>
        </w:rPr>
        <w:t xml:space="preserve">, </w:t>
      </w:r>
      <w:r>
        <w:rPr>
          <w:sz w:val="24"/>
          <w:szCs w:val="24"/>
        </w:rPr>
        <w:t>behavioral</w:t>
      </w:r>
      <w:r w:rsidR="0097558C">
        <w:rPr>
          <w:sz w:val="24"/>
          <w:szCs w:val="24"/>
        </w:rPr>
        <w:t>, and cultural</w:t>
      </w:r>
      <w:r>
        <w:rPr>
          <w:sz w:val="24"/>
          <w:szCs w:val="24"/>
        </w:rPr>
        <w:t xml:space="preserve"> questions.  </w:t>
      </w:r>
      <w:r w:rsidR="00DE75F5">
        <w:rPr>
          <w:sz w:val="24"/>
          <w:szCs w:val="24"/>
        </w:rPr>
        <w:t>Why is it that only 1</w:t>
      </w:r>
      <w:r w:rsidR="00DE75F5" w:rsidRPr="00DE75F5">
        <w:rPr>
          <w:sz w:val="24"/>
          <w:szCs w:val="24"/>
          <w:vertAlign w:val="superscript"/>
        </w:rPr>
        <w:t>st</w:t>
      </w:r>
      <w:r w:rsidR="00DE75F5">
        <w:rPr>
          <w:sz w:val="24"/>
          <w:szCs w:val="24"/>
        </w:rPr>
        <w:t xml:space="preserve"> and 3</w:t>
      </w:r>
      <w:r w:rsidR="00DE75F5" w:rsidRPr="00DE75F5">
        <w:rPr>
          <w:sz w:val="24"/>
          <w:szCs w:val="24"/>
          <w:vertAlign w:val="superscript"/>
        </w:rPr>
        <w:t>rd</w:t>
      </w:r>
      <w:r w:rsidR="00DE75F5">
        <w:rPr>
          <w:sz w:val="24"/>
          <w:szCs w:val="24"/>
        </w:rPr>
        <w:t xml:space="preserve"> CLASS Men survival rates differ among the REGIONs?  Why is it that Scandinavia fairs so well in terms of survival rates?  Why is the</w:t>
      </w:r>
      <w:r w:rsidR="0097558C">
        <w:rPr>
          <w:sz w:val="24"/>
          <w:szCs w:val="24"/>
        </w:rPr>
        <w:t xml:space="preserve"> ‘W&amp;C first’ principle so strong for </w:t>
      </w:r>
      <w:r w:rsidR="00DE75F5">
        <w:rPr>
          <w:sz w:val="24"/>
          <w:szCs w:val="24"/>
        </w:rPr>
        <w:t>2</w:t>
      </w:r>
      <w:r w:rsidR="00DE75F5" w:rsidRPr="00DE75F5">
        <w:rPr>
          <w:sz w:val="24"/>
          <w:szCs w:val="24"/>
          <w:vertAlign w:val="superscript"/>
        </w:rPr>
        <w:t>nd</w:t>
      </w:r>
      <w:r w:rsidR="00DE75F5">
        <w:rPr>
          <w:sz w:val="24"/>
          <w:szCs w:val="24"/>
        </w:rPr>
        <w:t xml:space="preserve"> CLASS </w:t>
      </w:r>
      <w:r w:rsidR="00407D3D">
        <w:rPr>
          <w:sz w:val="24"/>
          <w:szCs w:val="24"/>
        </w:rPr>
        <w:t xml:space="preserve">passengers from </w:t>
      </w:r>
      <w:r w:rsidR="00DE75F5">
        <w:rPr>
          <w:sz w:val="24"/>
          <w:szCs w:val="24"/>
        </w:rPr>
        <w:t>Britainia/Ireland and Europe?  Why do 1</w:t>
      </w:r>
      <w:r w:rsidR="00DE75F5" w:rsidRPr="00DE75F5">
        <w:rPr>
          <w:sz w:val="24"/>
          <w:szCs w:val="24"/>
          <w:vertAlign w:val="superscript"/>
        </w:rPr>
        <w:t>st</w:t>
      </w:r>
      <w:r w:rsidR="00DE75F5">
        <w:rPr>
          <w:sz w:val="24"/>
          <w:szCs w:val="24"/>
        </w:rPr>
        <w:t xml:space="preserve"> CLASS Men fair so much better than 2</w:t>
      </w:r>
      <w:r w:rsidR="00DE75F5" w:rsidRPr="00DE75F5">
        <w:rPr>
          <w:sz w:val="24"/>
          <w:szCs w:val="24"/>
          <w:vertAlign w:val="superscript"/>
        </w:rPr>
        <w:t>nd</w:t>
      </w:r>
      <w:r w:rsidR="00DE75F5">
        <w:rPr>
          <w:sz w:val="24"/>
          <w:szCs w:val="24"/>
        </w:rPr>
        <w:t xml:space="preserve"> CLASS Men only in Britainia/Ireland and Europe?  Why is there a difference in survival rates between 2</w:t>
      </w:r>
      <w:r w:rsidR="00DE75F5" w:rsidRPr="00DE75F5">
        <w:rPr>
          <w:sz w:val="24"/>
          <w:szCs w:val="24"/>
          <w:vertAlign w:val="superscript"/>
        </w:rPr>
        <w:t>nd</w:t>
      </w:r>
      <w:r w:rsidR="00DE75F5">
        <w:rPr>
          <w:sz w:val="24"/>
          <w:szCs w:val="24"/>
        </w:rPr>
        <w:t xml:space="preserve"> and 3</w:t>
      </w:r>
      <w:r w:rsidR="00DE75F5" w:rsidRPr="00DE75F5">
        <w:rPr>
          <w:sz w:val="24"/>
          <w:szCs w:val="24"/>
          <w:vertAlign w:val="superscript"/>
        </w:rPr>
        <w:t>rd</w:t>
      </w:r>
      <w:r w:rsidR="00DE75F5">
        <w:rPr>
          <w:sz w:val="24"/>
          <w:szCs w:val="24"/>
        </w:rPr>
        <w:t xml:space="preserve"> CLASS</w:t>
      </w:r>
      <w:r w:rsidR="006E0358">
        <w:rPr>
          <w:sz w:val="24"/>
          <w:szCs w:val="24"/>
        </w:rPr>
        <w:t>es</w:t>
      </w:r>
      <w:r w:rsidR="00DE75F5">
        <w:rPr>
          <w:sz w:val="24"/>
          <w:szCs w:val="24"/>
        </w:rPr>
        <w:t xml:space="preserve"> </w:t>
      </w:r>
      <w:r w:rsidR="00407D3D">
        <w:rPr>
          <w:sz w:val="24"/>
          <w:szCs w:val="24"/>
        </w:rPr>
        <w:t xml:space="preserve">for </w:t>
      </w:r>
      <w:r w:rsidR="00DE75F5">
        <w:rPr>
          <w:sz w:val="24"/>
          <w:szCs w:val="24"/>
        </w:rPr>
        <w:t xml:space="preserve">W&amp;C but not </w:t>
      </w:r>
      <w:r w:rsidR="00407D3D">
        <w:rPr>
          <w:sz w:val="24"/>
          <w:szCs w:val="24"/>
        </w:rPr>
        <w:t xml:space="preserve">for </w:t>
      </w:r>
      <w:r w:rsidR="00DE75F5">
        <w:rPr>
          <w:sz w:val="24"/>
          <w:szCs w:val="24"/>
        </w:rPr>
        <w:t xml:space="preserve">Men from Britainia/Ireland, Europe, and Scandinavia?  Hopefully these questions will prompt Titanic researchers with the appropriate expertise to continue the quest for understanding the sociological </w:t>
      </w:r>
      <w:r w:rsidR="009D27D6">
        <w:rPr>
          <w:sz w:val="24"/>
          <w:szCs w:val="24"/>
        </w:rPr>
        <w:t>predictors of survival that were at play on the Titanic on that fateful night.</w:t>
      </w:r>
      <w:r w:rsidR="00DE75F5">
        <w:rPr>
          <w:sz w:val="24"/>
          <w:szCs w:val="24"/>
        </w:rPr>
        <w:t xml:space="preserve"> </w:t>
      </w:r>
    </w:p>
    <w:p w:rsidR="00B769D6" w:rsidRDefault="00B769D6" w:rsidP="00B769D6">
      <w:pPr>
        <w:spacing w:line="240" w:lineRule="auto"/>
        <w:contextualSpacing/>
        <w:rPr>
          <w:sz w:val="24"/>
          <w:szCs w:val="24"/>
        </w:rPr>
      </w:pPr>
    </w:p>
    <w:p w:rsidR="00EC1430" w:rsidRDefault="00EC1430" w:rsidP="005E1D7B">
      <w:pPr>
        <w:spacing w:line="240" w:lineRule="auto"/>
        <w:contextualSpacing/>
        <w:rPr>
          <w:sz w:val="24"/>
          <w:szCs w:val="24"/>
        </w:rPr>
      </w:pPr>
      <w:r>
        <w:rPr>
          <w:sz w:val="24"/>
          <w:szCs w:val="24"/>
        </w:rPr>
        <w:tab/>
        <w:t>Finally, while considerable analyses have been performed on these data, the author is acutely aware that every number in Appendix I is connected with passenger lives, lives that have been touched by fate in a cataclysmic and tragic way.</w:t>
      </w:r>
      <w:r w:rsidR="00D239F3">
        <w:rPr>
          <w:sz w:val="24"/>
          <w:szCs w:val="24"/>
        </w:rPr>
        <w:t xml:space="preserve">  As </w:t>
      </w:r>
      <w:r w:rsidR="006E0358">
        <w:rPr>
          <w:sz w:val="24"/>
          <w:szCs w:val="24"/>
        </w:rPr>
        <w:t xml:space="preserve">with </w:t>
      </w:r>
      <w:r w:rsidR="00D239F3">
        <w:rPr>
          <w:sz w:val="24"/>
          <w:szCs w:val="24"/>
        </w:rPr>
        <w:t xml:space="preserve">any human tragedy, the hope is that we learn from the event in order to prevent its future occurrence and to acquire a better understanding of human behavior and the world we live in.  </w:t>
      </w:r>
    </w:p>
    <w:p w:rsidR="00DE2B3C" w:rsidRDefault="00DE2B3C" w:rsidP="005E1D7B">
      <w:pPr>
        <w:spacing w:line="240" w:lineRule="auto"/>
        <w:contextualSpacing/>
        <w:rPr>
          <w:sz w:val="24"/>
          <w:szCs w:val="24"/>
        </w:rPr>
      </w:pPr>
    </w:p>
    <w:p w:rsidR="00DE2B3C" w:rsidRDefault="00DE2B3C" w:rsidP="005E1D7B">
      <w:pPr>
        <w:spacing w:line="240" w:lineRule="auto"/>
        <w:contextualSpacing/>
        <w:rPr>
          <w:sz w:val="24"/>
          <w:szCs w:val="24"/>
        </w:rPr>
      </w:pPr>
    </w:p>
    <w:p w:rsidR="00DE2B3C" w:rsidRDefault="00DE2B3C" w:rsidP="005E1D7B">
      <w:pPr>
        <w:spacing w:line="240" w:lineRule="auto"/>
        <w:contextualSpacing/>
        <w:rPr>
          <w:sz w:val="24"/>
          <w:szCs w:val="24"/>
        </w:rPr>
      </w:pPr>
    </w:p>
    <w:p w:rsidR="002B3141" w:rsidRDefault="002B3141" w:rsidP="005E1D7B">
      <w:pPr>
        <w:spacing w:line="240" w:lineRule="auto"/>
        <w:contextualSpacing/>
        <w:rPr>
          <w:sz w:val="24"/>
          <w:szCs w:val="24"/>
        </w:rPr>
      </w:pPr>
    </w:p>
    <w:p w:rsidR="002B3141" w:rsidRDefault="002B3141" w:rsidP="005E1D7B">
      <w:pPr>
        <w:spacing w:line="240" w:lineRule="auto"/>
        <w:contextualSpacing/>
        <w:rPr>
          <w:sz w:val="24"/>
          <w:szCs w:val="24"/>
        </w:rPr>
      </w:pPr>
    </w:p>
    <w:p w:rsidR="002B3141" w:rsidRDefault="002B3141" w:rsidP="005E1D7B">
      <w:pPr>
        <w:spacing w:line="240" w:lineRule="auto"/>
        <w:contextualSpacing/>
        <w:rPr>
          <w:sz w:val="24"/>
          <w:szCs w:val="24"/>
        </w:rPr>
      </w:pPr>
    </w:p>
    <w:p w:rsidR="002B3141" w:rsidRDefault="002B3141"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9D27D6" w:rsidRDefault="009D27D6" w:rsidP="005E1D7B">
      <w:pPr>
        <w:spacing w:line="240" w:lineRule="auto"/>
        <w:contextualSpacing/>
        <w:rPr>
          <w:sz w:val="24"/>
          <w:szCs w:val="24"/>
        </w:rPr>
      </w:pPr>
    </w:p>
    <w:p w:rsidR="00262F22" w:rsidRDefault="00262F22" w:rsidP="005E1D7B">
      <w:pPr>
        <w:spacing w:line="240" w:lineRule="auto"/>
        <w:contextualSpacing/>
        <w:rPr>
          <w:sz w:val="24"/>
          <w:szCs w:val="24"/>
        </w:rPr>
      </w:pPr>
      <w:r>
        <w:rPr>
          <w:sz w:val="24"/>
          <w:szCs w:val="24"/>
        </w:rPr>
        <w:lastRenderedPageBreak/>
        <w:t>REFERENCES</w:t>
      </w:r>
    </w:p>
    <w:p w:rsidR="00262F22" w:rsidRDefault="00262F22" w:rsidP="005E1D7B">
      <w:pPr>
        <w:spacing w:line="240" w:lineRule="auto"/>
        <w:contextualSpacing/>
        <w:rPr>
          <w:sz w:val="24"/>
          <w:szCs w:val="24"/>
        </w:rPr>
      </w:pPr>
    </w:p>
    <w:p w:rsidR="00262F22" w:rsidRDefault="003C0B9C" w:rsidP="005E1D7B">
      <w:pPr>
        <w:spacing w:line="240" w:lineRule="auto"/>
        <w:contextualSpacing/>
        <w:rPr>
          <w:sz w:val="24"/>
          <w:szCs w:val="24"/>
        </w:rPr>
      </w:pPr>
      <w:r>
        <w:rPr>
          <w:sz w:val="24"/>
          <w:szCs w:val="24"/>
        </w:rPr>
        <w:t xml:space="preserve">Agresti, Alan, 2013.  </w:t>
      </w:r>
      <w:r w:rsidRPr="003C0B9C">
        <w:rPr>
          <w:i/>
          <w:sz w:val="24"/>
          <w:szCs w:val="24"/>
        </w:rPr>
        <w:t>Categorical Data Analysis</w:t>
      </w:r>
      <w:r>
        <w:rPr>
          <w:sz w:val="24"/>
          <w:szCs w:val="24"/>
        </w:rPr>
        <w:t>, 3</w:t>
      </w:r>
      <w:r w:rsidRPr="003C0B9C">
        <w:rPr>
          <w:sz w:val="24"/>
          <w:szCs w:val="24"/>
          <w:vertAlign w:val="superscript"/>
        </w:rPr>
        <w:t>rd</w:t>
      </w:r>
      <w:r>
        <w:rPr>
          <w:sz w:val="24"/>
          <w:szCs w:val="24"/>
        </w:rPr>
        <w:t xml:space="preserve"> edition.  John Wiley &amp; Sons.</w:t>
      </w:r>
    </w:p>
    <w:p w:rsidR="003C0B9C" w:rsidRDefault="003C0B9C" w:rsidP="005E1D7B">
      <w:pPr>
        <w:spacing w:line="240" w:lineRule="auto"/>
        <w:contextualSpacing/>
        <w:rPr>
          <w:sz w:val="24"/>
          <w:szCs w:val="24"/>
        </w:rPr>
      </w:pPr>
    </w:p>
    <w:p w:rsidR="00AD16E5" w:rsidRDefault="00594BA4" w:rsidP="005E1D7B">
      <w:pPr>
        <w:spacing w:line="240" w:lineRule="auto"/>
        <w:contextualSpacing/>
        <w:rPr>
          <w:sz w:val="24"/>
          <w:szCs w:val="24"/>
        </w:rPr>
      </w:pPr>
      <w:r>
        <w:rPr>
          <w:sz w:val="24"/>
          <w:szCs w:val="24"/>
        </w:rPr>
        <w:t>Appleton, David R., French, Joyce M., and Vanderpump, Mark P.J., 1996.</w:t>
      </w:r>
      <w:r w:rsidR="00AD16E5">
        <w:rPr>
          <w:sz w:val="24"/>
          <w:szCs w:val="24"/>
        </w:rPr>
        <w:t xml:space="preserve">  Ignoring a Covariate: </w:t>
      </w:r>
    </w:p>
    <w:p w:rsidR="00594BA4" w:rsidRDefault="00AD16E5" w:rsidP="009C537C">
      <w:pPr>
        <w:spacing w:line="240" w:lineRule="auto"/>
        <w:ind w:left="720"/>
        <w:contextualSpacing/>
        <w:rPr>
          <w:sz w:val="24"/>
          <w:szCs w:val="24"/>
        </w:rPr>
      </w:pPr>
      <w:r>
        <w:rPr>
          <w:sz w:val="24"/>
          <w:szCs w:val="24"/>
        </w:rPr>
        <w:t xml:space="preserve">An Example of Simpson’s Paradox, </w:t>
      </w:r>
      <w:r w:rsidR="00594BA4" w:rsidRPr="00594BA4">
        <w:rPr>
          <w:i/>
          <w:sz w:val="24"/>
          <w:szCs w:val="24"/>
        </w:rPr>
        <w:t>The American Statistical Association</w:t>
      </w:r>
      <w:r w:rsidR="00594BA4">
        <w:rPr>
          <w:sz w:val="24"/>
          <w:szCs w:val="24"/>
        </w:rPr>
        <w:t xml:space="preserve">  50(4)</w:t>
      </w:r>
      <w:r>
        <w:rPr>
          <w:sz w:val="24"/>
          <w:szCs w:val="24"/>
        </w:rPr>
        <w:t xml:space="preserve">:  </w:t>
      </w:r>
      <w:r w:rsidR="00594BA4">
        <w:rPr>
          <w:sz w:val="24"/>
          <w:szCs w:val="24"/>
        </w:rPr>
        <w:t>pp. 340-</w:t>
      </w:r>
      <w:r w:rsidR="009C537C">
        <w:rPr>
          <w:sz w:val="24"/>
          <w:szCs w:val="24"/>
        </w:rPr>
        <w:t>341.</w:t>
      </w:r>
    </w:p>
    <w:p w:rsidR="00594BA4" w:rsidRDefault="00594BA4" w:rsidP="005E1D7B">
      <w:pPr>
        <w:spacing w:line="240" w:lineRule="auto"/>
        <w:contextualSpacing/>
        <w:rPr>
          <w:sz w:val="24"/>
          <w:szCs w:val="24"/>
        </w:rPr>
      </w:pPr>
    </w:p>
    <w:p w:rsidR="00262F22" w:rsidRDefault="00262F22" w:rsidP="005E1D7B">
      <w:pPr>
        <w:spacing w:line="240" w:lineRule="auto"/>
        <w:contextualSpacing/>
        <w:rPr>
          <w:sz w:val="24"/>
          <w:szCs w:val="24"/>
        </w:rPr>
      </w:pPr>
      <w:r>
        <w:rPr>
          <w:sz w:val="24"/>
          <w:szCs w:val="24"/>
        </w:rPr>
        <w:t xml:space="preserve">Beavis, Debbie, 2002.  </w:t>
      </w:r>
      <w:r w:rsidRPr="00262F22">
        <w:rPr>
          <w:i/>
          <w:sz w:val="24"/>
          <w:szCs w:val="24"/>
        </w:rPr>
        <w:t>Who Sailed on Titanic?  The Definitive Passenger Lists.</w:t>
      </w:r>
      <w:r>
        <w:rPr>
          <w:sz w:val="24"/>
          <w:szCs w:val="24"/>
        </w:rPr>
        <w:t xml:space="preserve">  Ian Allen.</w:t>
      </w:r>
    </w:p>
    <w:p w:rsidR="00262F22" w:rsidRDefault="00262F22" w:rsidP="005E1D7B">
      <w:pPr>
        <w:spacing w:line="240" w:lineRule="auto"/>
        <w:contextualSpacing/>
        <w:rPr>
          <w:sz w:val="24"/>
          <w:szCs w:val="24"/>
        </w:rPr>
      </w:pPr>
    </w:p>
    <w:p w:rsidR="00916257" w:rsidRDefault="00916257" w:rsidP="005E1D7B">
      <w:pPr>
        <w:spacing w:line="240" w:lineRule="auto"/>
        <w:contextualSpacing/>
        <w:rPr>
          <w:sz w:val="24"/>
          <w:szCs w:val="24"/>
        </w:rPr>
      </w:pPr>
      <w:r w:rsidRPr="00916257">
        <w:rPr>
          <w:sz w:val="24"/>
          <w:szCs w:val="24"/>
        </w:rPr>
        <w:t xml:space="preserve">Bishop, Y.M.M., Fienberg, S.E., and Holland, P.W., 1975. </w:t>
      </w:r>
      <w:r>
        <w:rPr>
          <w:sz w:val="24"/>
          <w:szCs w:val="24"/>
        </w:rPr>
        <w:t xml:space="preserve"> Discrete Multivariate Analysis.  MIT </w:t>
      </w:r>
    </w:p>
    <w:p w:rsidR="00916257" w:rsidRPr="00916257" w:rsidRDefault="00916257" w:rsidP="00916257">
      <w:pPr>
        <w:spacing w:line="240" w:lineRule="auto"/>
        <w:ind w:firstLine="720"/>
        <w:contextualSpacing/>
        <w:rPr>
          <w:sz w:val="24"/>
          <w:szCs w:val="24"/>
        </w:rPr>
      </w:pPr>
      <w:r>
        <w:rPr>
          <w:sz w:val="24"/>
          <w:szCs w:val="24"/>
        </w:rPr>
        <w:t xml:space="preserve">Press. </w:t>
      </w:r>
    </w:p>
    <w:p w:rsidR="00916257" w:rsidRPr="00916257" w:rsidRDefault="00916257" w:rsidP="005E1D7B">
      <w:pPr>
        <w:spacing w:line="240" w:lineRule="auto"/>
        <w:contextualSpacing/>
        <w:rPr>
          <w:sz w:val="24"/>
          <w:szCs w:val="24"/>
        </w:rPr>
      </w:pPr>
    </w:p>
    <w:p w:rsidR="001B47C0" w:rsidRDefault="001B47C0" w:rsidP="001B47C0">
      <w:pPr>
        <w:spacing w:line="240" w:lineRule="auto"/>
        <w:contextualSpacing/>
        <w:rPr>
          <w:sz w:val="24"/>
          <w:szCs w:val="24"/>
        </w:rPr>
      </w:pPr>
      <w:r>
        <w:rPr>
          <w:sz w:val="24"/>
          <w:szCs w:val="24"/>
        </w:rPr>
        <w:t xml:space="preserve">Dawson, Robert J., 1995.  The </w:t>
      </w:r>
      <w:r w:rsidR="00360F29">
        <w:rPr>
          <w:sz w:val="24"/>
          <w:szCs w:val="24"/>
        </w:rPr>
        <w:t>‘</w:t>
      </w:r>
      <w:r>
        <w:rPr>
          <w:sz w:val="24"/>
          <w:szCs w:val="24"/>
        </w:rPr>
        <w:t>Unusual Episode</w:t>
      </w:r>
      <w:r w:rsidR="00360F29">
        <w:rPr>
          <w:sz w:val="24"/>
          <w:szCs w:val="24"/>
        </w:rPr>
        <w:t>’</w:t>
      </w:r>
      <w:r>
        <w:rPr>
          <w:sz w:val="24"/>
          <w:szCs w:val="24"/>
        </w:rPr>
        <w:t xml:space="preserve"> Data Revisited, </w:t>
      </w:r>
      <w:r w:rsidRPr="001B47C0">
        <w:rPr>
          <w:i/>
          <w:sz w:val="24"/>
          <w:szCs w:val="24"/>
        </w:rPr>
        <w:t>Journal of Statistics Education</w:t>
      </w:r>
      <w:r>
        <w:rPr>
          <w:sz w:val="24"/>
          <w:szCs w:val="24"/>
        </w:rPr>
        <w:t xml:space="preserve">, </w:t>
      </w:r>
    </w:p>
    <w:p w:rsidR="00262F22" w:rsidRDefault="001B47C0" w:rsidP="001B47C0">
      <w:pPr>
        <w:spacing w:line="240" w:lineRule="auto"/>
        <w:ind w:firstLine="720"/>
        <w:contextualSpacing/>
        <w:rPr>
          <w:sz w:val="24"/>
          <w:szCs w:val="24"/>
        </w:rPr>
      </w:pPr>
      <w:r>
        <w:rPr>
          <w:sz w:val="24"/>
          <w:szCs w:val="24"/>
        </w:rPr>
        <w:t xml:space="preserve">3(3).  </w:t>
      </w:r>
    </w:p>
    <w:p w:rsidR="001B47C0" w:rsidRDefault="001B47C0" w:rsidP="005E1D7B">
      <w:pPr>
        <w:spacing w:line="240" w:lineRule="auto"/>
        <w:contextualSpacing/>
        <w:rPr>
          <w:sz w:val="24"/>
          <w:szCs w:val="24"/>
        </w:rPr>
      </w:pPr>
    </w:p>
    <w:p w:rsidR="00594BA4" w:rsidRDefault="00594BA4" w:rsidP="005E1D7B">
      <w:pPr>
        <w:spacing w:line="240" w:lineRule="auto"/>
        <w:contextualSpacing/>
        <w:rPr>
          <w:sz w:val="24"/>
          <w:szCs w:val="24"/>
        </w:rPr>
      </w:pPr>
      <w:r>
        <w:rPr>
          <w:sz w:val="24"/>
          <w:szCs w:val="24"/>
        </w:rPr>
        <w:t xml:space="preserve">Deming, W.E., 1975.  On Probability as a Basis for Action, </w:t>
      </w:r>
      <w:r w:rsidRPr="00594BA4">
        <w:rPr>
          <w:i/>
          <w:sz w:val="24"/>
          <w:szCs w:val="24"/>
        </w:rPr>
        <w:t>The American Statistical Association</w:t>
      </w:r>
      <w:r>
        <w:rPr>
          <w:sz w:val="24"/>
          <w:szCs w:val="24"/>
        </w:rPr>
        <w:t xml:space="preserve"> </w:t>
      </w:r>
    </w:p>
    <w:p w:rsidR="00594BA4" w:rsidRDefault="00594BA4" w:rsidP="00594BA4">
      <w:pPr>
        <w:spacing w:line="240" w:lineRule="auto"/>
        <w:ind w:firstLine="720"/>
        <w:contextualSpacing/>
        <w:rPr>
          <w:sz w:val="24"/>
          <w:szCs w:val="24"/>
        </w:rPr>
      </w:pPr>
      <w:r>
        <w:rPr>
          <w:sz w:val="24"/>
          <w:szCs w:val="24"/>
        </w:rPr>
        <w:t>29</w:t>
      </w:r>
      <w:r w:rsidR="00AD16E5">
        <w:rPr>
          <w:sz w:val="24"/>
          <w:szCs w:val="24"/>
        </w:rPr>
        <w:t xml:space="preserve">:  </w:t>
      </w:r>
      <w:r>
        <w:rPr>
          <w:sz w:val="24"/>
          <w:szCs w:val="24"/>
        </w:rPr>
        <w:t xml:space="preserve">pp. 146-152. </w:t>
      </w:r>
    </w:p>
    <w:p w:rsidR="00594BA4" w:rsidRDefault="00594BA4" w:rsidP="005E1D7B">
      <w:pPr>
        <w:spacing w:line="240" w:lineRule="auto"/>
        <w:contextualSpacing/>
        <w:rPr>
          <w:sz w:val="24"/>
          <w:szCs w:val="24"/>
        </w:rPr>
      </w:pPr>
    </w:p>
    <w:p w:rsidR="00FE6405" w:rsidRDefault="00FE6405" w:rsidP="005E1D7B">
      <w:pPr>
        <w:spacing w:line="240" w:lineRule="auto"/>
        <w:contextualSpacing/>
        <w:rPr>
          <w:sz w:val="24"/>
          <w:szCs w:val="24"/>
        </w:rPr>
      </w:pPr>
      <w:r>
        <w:rPr>
          <w:sz w:val="24"/>
          <w:szCs w:val="24"/>
        </w:rPr>
        <w:t xml:space="preserve">Gleicher, David and Stevans, Lonnie K., 2004.  Who Survived the Titanic?  A Logistic Regression </w:t>
      </w:r>
    </w:p>
    <w:p w:rsidR="00262F22" w:rsidRDefault="00FE6405" w:rsidP="00FE6405">
      <w:pPr>
        <w:spacing w:line="240" w:lineRule="auto"/>
        <w:ind w:firstLine="720"/>
        <w:contextualSpacing/>
        <w:rPr>
          <w:sz w:val="24"/>
          <w:szCs w:val="24"/>
        </w:rPr>
      </w:pPr>
      <w:r>
        <w:rPr>
          <w:sz w:val="24"/>
          <w:szCs w:val="24"/>
        </w:rPr>
        <w:t xml:space="preserve">Analysis, </w:t>
      </w:r>
      <w:r w:rsidRPr="001B47C0">
        <w:rPr>
          <w:i/>
          <w:sz w:val="24"/>
          <w:szCs w:val="24"/>
        </w:rPr>
        <w:t>International Review of Maritime History</w:t>
      </w:r>
      <w:r>
        <w:rPr>
          <w:sz w:val="24"/>
          <w:szCs w:val="24"/>
        </w:rPr>
        <w:t xml:space="preserve">, XVI(2), pp. 61-94. </w:t>
      </w:r>
    </w:p>
    <w:p w:rsidR="00262F22" w:rsidRDefault="00262F22" w:rsidP="005E1D7B">
      <w:pPr>
        <w:spacing w:line="240" w:lineRule="auto"/>
        <w:contextualSpacing/>
        <w:rPr>
          <w:sz w:val="24"/>
          <w:szCs w:val="24"/>
        </w:rPr>
      </w:pPr>
    </w:p>
    <w:p w:rsidR="00262F22" w:rsidRDefault="00F60D04" w:rsidP="005E1D7B">
      <w:pPr>
        <w:spacing w:line="240" w:lineRule="auto"/>
        <w:contextualSpacing/>
        <w:rPr>
          <w:sz w:val="24"/>
          <w:szCs w:val="24"/>
        </w:rPr>
      </w:pPr>
      <w:r>
        <w:rPr>
          <w:sz w:val="24"/>
          <w:szCs w:val="24"/>
        </w:rPr>
        <w:t>Khamis, Harry</w:t>
      </w:r>
      <w:r w:rsidR="004131F7">
        <w:rPr>
          <w:sz w:val="24"/>
          <w:szCs w:val="24"/>
        </w:rPr>
        <w:t xml:space="preserve"> J.</w:t>
      </w:r>
      <w:r>
        <w:rPr>
          <w:sz w:val="24"/>
          <w:szCs w:val="24"/>
        </w:rPr>
        <w:t xml:space="preserve">, 2011.  </w:t>
      </w:r>
      <w:r w:rsidRPr="00F60D04">
        <w:rPr>
          <w:i/>
          <w:sz w:val="24"/>
          <w:szCs w:val="24"/>
        </w:rPr>
        <w:t>The Association Graph and the Multigraph for Loglinear Models</w:t>
      </w:r>
      <w:r>
        <w:rPr>
          <w:sz w:val="24"/>
          <w:szCs w:val="24"/>
        </w:rPr>
        <w:t>.  Sage.</w:t>
      </w:r>
    </w:p>
    <w:p w:rsidR="00F60D04" w:rsidRDefault="00F60D04" w:rsidP="005E1D7B">
      <w:pPr>
        <w:spacing w:line="240" w:lineRule="auto"/>
        <w:contextualSpacing/>
        <w:rPr>
          <w:sz w:val="24"/>
          <w:szCs w:val="24"/>
        </w:rPr>
      </w:pPr>
    </w:p>
    <w:p w:rsidR="00040A5D" w:rsidRDefault="00040A5D" w:rsidP="00040A5D">
      <w:pPr>
        <w:spacing w:line="240" w:lineRule="auto"/>
        <w:contextualSpacing/>
        <w:rPr>
          <w:sz w:val="24"/>
          <w:szCs w:val="24"/>
        </w:rPr>
      </w:pPr>
      <w:r w:rsidRPr="00040A5D">
        <w:rPr>
          <w:sz w:val="24"/>
          <w:szCs w:val="24"/>
        </w:rPr>
        <w:t>Roscoe, J.T. and Byars, J.A.</w:t>
      </w:r>
      <w:r>
        <w:rPr>
          <w:sz w:val="24"/>
          <w:szCs w:val="24"/>
        </w:rPr>
        <w:t xml:space="preserve">, </w:t>
      </w:r>
      <w:r w:rsidRPr="00040A5D">
        <w:rPr>
          <w:sz w:val="24"/>
          <w:szCs w:val="24"/>
        </w:rPr>
        <w:t>1971</w:t>
      </w:r>
      <w:r>
        <w:rPr>
          <w:sz w:val="24"/>
          <w:szCs w:val="24"/>
        </w:rPr>
        <w:t xml:space="preserve">.  </w:t>
      </w:r>
      <w:r w:rsidRPr="00040A5D">
        <w:rPr>
          <w:sz w:val="24"/>
          <w:szCs w:val="24"/>
        </w:rPr>
        <w:t xml:space="preserve">Sample size restraints commonly imposed on the use of the </w:t>
      </w:r>
    </w:p>
    <w:p w:rsidR="00040A5D" w:rsidRPr="00040A5D" w:rsidRDefault="00040A5D" w:rsidP="00040A5D">
      <w:pPr>
        <w:spacing w:line="240" w:lineRule="auto"/>
        <w:ind w:firstLine="720"/>
        <w:contextualSpacing/>
        <w:rPr>
          <w:sz w:val="24"/>
          <w:szCs w:val="24"/>
        </w:rPr>
      </w:pPr>
      <w:r w:rsidRPr="00040A5D">
        <w:rPr>
          <w:sz w:val="24"/>
          <w:szCs w:val="24"/>
        </w:rPr>
        <w:t xml:space="preserve">chi-square statistic, </w:t>
      </w:r>
      <w:r w:rsidRPr="00040A5D">
        <w:rPr>
          <w:i/>
          <w:sz w:val="24"/>
          <w:szCs w:val="24"/>
        </w:rPr>
        <w:t>J</w:t>
      </w:r>
      <w:r>
        <w:rPr>
          <w:i/>
          <w:sz w:val="24"/>
          <w:szCs w:val="24"/>
        </w:rPr>
        <w:t xml:space="preserve">ournal of the </w:t>
      </w:r>
      <w:r w:rsidRPr="00040A5D">
        <w:rPr>
          <w:i/>
          <w:sz w:val="24"/>
          <w:szCs w:val="24"/>
        </w:rPr>
        <w:t>Amer</w:t>
      </w:r>
      <w:r>
        <w:rPr>
          <w:i/>
          <w:sz w:val="24"/>
          <w:szCs w:val="24"/>
        </w:rPr>
        <w:t xml:space="preserve">ican </w:t>
      </w:r>
      <w:r w:rsidRPr="00040A5D">
        <w:rPr>
          <w:i/>
          <w:sz w:val="24"/>
          <w:szCs w:val="24"/>
        </w:rPr>
        <w:t>Statist</w:t>
      </w:r>
      <w:r>
        <w:rPr>
          <w:i/>
          <w:sz w:val="24"/>
          <w:szCs w:val="24"/>
        </w:rPr>
        <w:t xml:space="preserve">istical </w:t>
      </w:r>
      <w:r w:rsidRPr="00040A5D">
        <w:rPr>
          <w:i/>
          <w:sz w:val="24"/>
          <w:szCs w:val="24"/>
        </w:rPr>
        <w:t>Assoc.</w:t>
      </w:r>
      <w:r w:rsidRPr="00040A5D">
        <w:rPr>
          <w:sz w:val="24"/>
          <w:szCs w:val="24"/>
        </w:rPr>
        <w:t xml:space="preserve"> 66: 755-759.</w:t>
      </w:r>
    </w:p>
    <w:p w:rsidR="00040A5D" w:rsidRDefault="00040A5D" w:rsidP="00040A5D">
      <w:pPr>
        <w:spacing w:line="240" w:lineRule="auto"/>
        <w:contextualSpacing/>
        <w:rPr>
          <w:sz w:val="24"/>
          <w:szCs w:val="24"/>
        </w:rPr>
      </w:pPr>
    </w:p>
    <w:p w:rsidR="006C6245" w:rsidRDefault="006C6245" w:rsidP="006C6245">
      <w:pPr>
        <w:spacing w:line="240" w:lineRule="auto"/>
        <w:contextualSpacing/>
        <w:rPr>
          <w:i/>
          <w:sz w:val="24"/>
          <w:szCs w:val="24"/>
        </w:rPr>
      </w:pPr>
      <w:r>
        <w:rPr>
          <w:sz w:val="24"/>
          <w:szCs w:val="24"/>
        </w:rPr>
        <w:t xml:space="preserve">Simpson, E.H., 1951.  The Interpretation of Interaction in Contingency Tables, </w:t>
      </w:r>
      <w:r w:rsidRPr="006C6245">
        <w:rPr>
          <w:i/>
          <w:sz w:val="24"/>
          <w:szCs w:val="24"/>
        </w:rPr>
        <w:t xml:space="preserve">Journal of the </w:t>
      </w:r>
    </w:p>
    <w:p w:rsidR="006C6245" w:rsidRDefault="006C6245" w:rsidP="006C6245">
      <w:pPr>
        <w:spacing w:line="240" w:lineRule="auto"/>
        <w:ind w:firstLine="720"/>
        <w:contextualSpacing/>
        <w:rPr>
          <w:sz w:val="24"/>
          <w:szCs w:val="24"/>
        </w:rPr>
      </w:pPr>
      <w:r w:rsidRPr="006C6245">
        <w:rPr>
          <w:i/>
          <w:sz w:val="24"/>
          <w:szCs w:val="24"/>
        </w:rPr>
        <w:t>Royal Statistical Society</w:t>
      </w:r>
      <w:r>
        <w:rPr>
          <w:sz w:val="24"/>
          <w:szCs w:val="24"/>
        </w:rPr>
        <w:t xml:space="preserve"> B 13: pp. 238-241. </w:t>
      </w:r>
    </w:p>
    <w:p w:rsidR="006C6245" w:rsidRDefault="006C6245" w:rsidP="005E1D7B">
      <w:pPr>
        <w:spacing w:line="240" w:lineRule="auto"/>
        <w:contextualSpacing/>
        <w:rPr>
          <w:sz w:val="24"/>
          <w:szCs w:val="24"/>
        </w:rPr>
      </w:pPr>
    </w:p>
    <w:p w:rsidR="00262F22" w:rsidRDefault="00FE7D8E" w:rsidP="005E1D7B">
      <w:pPr>
        <w:spacing w:line="240" w:lineRule="auto"/>
        <w:contextualSpacing/>
        <w:rPr>
          <w:sz w:val="24"/>
          <w:szCs w:val="24"/>
        </w:rPr>
      </w:pPr>
      <w:r>
        <w:rPr>
          <w:sz w:val="24"/>
          <w:szCs w:val="24"/>
        </w:rPr>
        <w:t xml:space="preserve">Soldner, Hermann, 2000.  </w:t>
      </w:r>
      <w:r w:rsidRPr="00FE7D8E">
        <w:rPr>
          <w:i/>
          <w:sz w:val="24"/>
          <w:szCs w:val="24"/>
        </w:rPr>
        <w:t>RMS Titanic: Passenger and Crew List</w:t>
      </w:r>
      <w:r>
        <w:rPr>
          <w:sz w:val="24"/>
          <w:szCs w:val="24"/>
        </w:rPr>
        <w:t>, Awie Arger Verlag.</w:t>
      </w:r>
    </w:p>
    <w:p w:rsidR="00262F22" w:rsidRDefault="00262F22" w:rsidP="005E1D7B">
      <w:pPr>
        <w:spacing w:line="240" w:lineRule="auto"/>
        <w:contextualSpacing/>
        <w:rPr>
          <w:sz w:val="24"/>
          <w:szCs w:val="24"/>
        </w:rPr>
      </w:pPr>
    </w:p>
    <w:p w:rsidR="00262F22" w:rsidRDefault="0084632A" w:rsidP="005E1D7B">
      <w:pPr>
        <w:spacing w:line="240" w:lineRule="auto"/>
        <w:contextualSpacing/>
        <w:rPr>
          <w:sz w:val="24"/>
          <w:szCs w:val="24"/>
        </w:rPr>
      </w:pPr>
      <w:r>
        <w:rPr>
          <w:sz w:val="24"/>
          <w:szCs w:val="24"/>
        </w:rPr>
        <w:t xml:space="preserve">Statistical Analysis System (SAS), version 9.4, 2013.  SAS Institute Inc., Cary, NC.  </w:t>
      </w:r>
    </w:p>
    <w:p w:rsidR="0084632A" w:rsidRDefault="0084632A" w:rsidP="005E1D7B">
      <w:pPr>
        <w:spacing w:line="240" w:lineRule="auto"/>
        <w:contextualSpacing/>
        <w:rPr>
          <w:sz w:val="24"/>
          <w:szCs w:val="24"/>
        </w:rPr>
      </w:pPr>
    </w:p>
    <w:p w:rsidR="0084632A" w:rsidRDefault="0084632A" w:rsidP="005E1D7B">
      <w:pPr>
        <w:spacing w:line="240" w:lineRule="auto"/>
        <w:contextualSpacing/>
        <w:rPr>
          <w:sz w:val="24"/>
          <w:szCs w:val="24"/>
        </w:rPr>
      </w:pPr>
      <w:r>
        <w:rPr>
          <w:sz w:val="24"/>
          <w:szCs w:val="24"/>
        </w:rPr>
        <w:t>Statistical Program for the Social Sciences (SPSS), version 22, 2013.</w:t>
      </w:r>
      <w:r w:rsidR="0098783B">
        <w:rPr>
          <w:sz w:val="24"/>
          <w:szCs w:val="24"/>
        </w:rPr>
        <w:t xml:space="preserve">  Printice Hall.</w:t>
      </w:r>
      <w:r>
        <w:rPr>
          <w:sz w:val="24"/>
          <w:szCs w:val="24"/>
        </w:rPr>
        <w:t xml:space="preserve">  </w:t>
      </w:r>
    </w:p>
    <w:p w:rsidR="005D0549" w:rsidRDefault="005D0549" w:rsidP="005E1D7B">
      <w:pPr>
        <w:spacing w:line="240" w:lineRule="auto"/>
        <w:contextualSpacing/>
        <w:rPr>
          <w:sz w:val="24"/>
          <w:szCs w:val="24"/>
        </w:rPr>
      </w:pPr>
    </w:p>
    <w:p w:rsidR="00AD16E5" w:rsidRDefault="00594BA4" w:rsidP="005E1D7B">
      <w:pPr>
        <w:spacing w:line="240" w:lineRule="auto"/>
        <w:contextualSpacing/>
        <w:rPr>
          <w:sz w:val="24"/>
          <w:szCs w:val="24"/>
        </w:rPr>
      </w:pPr>
      <w:r>
        <w:rPr>
          <w:sz w:val="24"/>
          <w:szCs w:val="24"/>
        </w:rPr>
        <w:t>Wagner, Clifford H., 1982.</w:t>
      </w:r>
      <w:r w:rsidR="00AD16E5">
        <w:rPr>
          <w:sz w:val="24"/>
          <w:szCs w:val="24"/>
        </w:rPr>
        <w:t xml:space="preserve">  Simpson’s Paradox in Real Life, </w:t>
      </w:r>
      <w:r w:rsidRPr="00594BA4">
        <w:rPr>
          <w:i/>
          <w:sz w:val="24"/>
          <w:szCs w:val="24"/>
        </w:rPr>
        <w:t>The American Statistical Association</w:t>
      </w:r>
      <w:r>
        <w:rPr>
          <w:sz w:val="24"/>
          <w:szCs w:val="24"/>
        </w:rPr>
        <w:t xml:space="preserve">  </w:t>
      </w:r>
    </w:p>
    <w:p w:rsidR="005D0549" w:rsidRDefault="00594BA4" w:rsidP="00AD16E5">
      <w:pPr>
        <w:spacing w:line="240" w:lineRule="auto"/>
        <w:ind w:firstLine="720"/>
        <w:contextualSpacing/>
        <w:rPr>
          <w:sz w:val="24"/>
          <w:szCs w:val="24"/>
        </w:rPr>
      </w:pPr>
      <w:r>
        <w:rPr>
          <w:sz w:val="24"/>
          <w:szCs w:val="24"/>
        </w:rPr>
        <w:t>36(1)</w:t>
      </w:r>
      <w:r w:rsidR="00AD16E5">
        <w:rPr>
          <w:sz w:val="24"/>
          <w:szCs w:val="24"/>
        </w:rPr>
        <w:t xml:space="preserve">:  </w:t>
      </w:r>
      <w:r>
        <w:rPr>
          <w:sz w:val="24"/>
          <w:szCs w:val="24"/>
        </w:rPr>
        <w:t>p. 46.</w:t>
      </w:r>
      <w:r w:rsidR="00AD16E5">
        <w:rPr>
          <w:sz w:val="24"/>
          <w:szCs w:val="24"/>
        </w:rPr>
        <w:t xml:space="preserve"> </w:t>
      </w:r>
    </w:p>
    <w:p w:rsidR="00201765" w:rsidRDefault="00201765" w:rsidP="00AD16E5">
      <w:pPr>
        <w:spacing w:line="240" w:lineRule="auto"/>
        <w:ind w:firstLine="720"/>
        <w:contextualSpacing/>
        <w:rPr>
          <w:sz w:val="24"/>
          <w:szCs w:val="24"/>
        </w:rPr>
      </w:pPr>
    </w:p>
    <w:p w:rsidR="00201765" w:rsidRDefault="00201765" w:rsidP="00AD16E5">
      <w:pPr>
        <w:spacing w:line="240" w:lineRule="auto"/>
        <w:ind w:firstLine="720"/>
        <w:contextualSpacing/>
        <w:rPr>
          <w:sz w:val="24"/>
          <w:szCs w:val="24"/>
        </w:rPr>
      </w:pPr>
    </w:p>
    <w:p w:rsidR="00201765" w:rsidRDefault="00201765" w:rsidP="00AD16E5">
      <w:pPr>
        <w:spacing w:line="240" w:lineRule="auto"/>
        <w:ind w:firstLine="720"/>
        <w:contextualSpacing/>
        <w:rPr>
          <w:sz w:val="24"/>
          <w:szCs w:val="24"/>
        </w:rPr>
      </w:pPr>
    </w:p>
    <w:p w:rsidR="00F90842" w:rsidRDefault="00F90842" w:rsidP="00AD16E5">
      <w:pPr>
        <w:spacing w:line="240" w:lineRule="auto"/>
        <w:ind w:firstLine="720"/>
        <w:contextualSpacing/>
        <w:rPr>
          <w:sz w:val="24"/>
          <w:szCs w:val="24"/>
        </w:rPr>
      </w:pPr>
    </w:p>
    <w:p w:rsidR="00F90842" w:rsidRDefault="00F90842" w:rsidP="00AD16E5">
      <w:pPr>
        <w:spacing w:line="240" w:lineRule="auto"/>
        <w:ind w:firstLine="720"/>
        <w:contextualSpacing/>
        <w:rPr>
          <w:sz w:val="24"/>
          <w:szCs w:val="24"/>
        </w:rPr>
      </w:pPr>
    </w:p>
    <w:p w:rsidR="00F64C68" w:rsidRDefault="00F64C68" w:rsidP="00AD16E5">
      <w:pPr>
        <w:spacing w:line="240" w:lineRule="auto"/>
        <w:ind w:firstLine="720"/>
        <w:contextualSpacing/>
        <w:rPr>
          <w:sz w:val="24"/>
          <w:szCs w:val="24"/>
        </w:rPr>
      </w:pPr>
    </w:p>
    <w:p w:rsidR="005D0549" w:rsidRPr="005D0549" w:rsidRDefault="002A37BC" w:rsidP="005D0549">
      <w:pPr>
        <w:spacing w:line="240" w:lineRule="auto"/>
        <w:contextualSpacing/>
        <w:jc w:val="center"/>
        <w:rPr>
          <w:b/>
          <w:sz w:val="24"/>
          <w:szCs w:val="24"/>
        </w:rPr>
      </w:pPr>
      <w:r>
        <w:rPr>
          <w:b/>
          <w:sz w:val="24"/>
          <w:szCs w:val="24"/>
        </w:rPr>
        <w:lastRenderedPageBreak/>
        <w:t>APPENDIX</w:t>
      </w:r>
      <w:r w:rsidR="002951AE">
        <w:rPr>
          <w:b/>
          <w:sz w:val="24"/>
          <w:szCs w:val="24"/>
        </w:rPr>
        <w:t xml:space="preserve"> I</w:t>
      </w:r>
    </w:p>
    <w:p w:rsidR="005D0549" w:rsidRPr="005D0549" w:rsidRDefault="005D0549" w:rsidP="005D0549">
      <w:pPr>
        <w:spacing w:line="240" w:lineRule="auto"/>
        <w:contextualSpacing/>
        <w:jc w:val="center"/>
        <w:rPr>
          <w:b/>
          <w:sz w:val="24"/>
          <w:szCs w:val="24"/>
        </w:rPr>
      </w:pPr>
    </w:p>
    <w:p w:rsidR="005D0549" w:rsidRPr="005D0549" w:rsidRDefault="005D0549" w:rsidP="005D0549">
      <w:pPr>
        <w:spacing w:line="240" w:lineRule="auto"/>
        <w:contextualSpacing/>
        <w:jc w:val="center"/>
        <w:rPr>
          <w:b/>
          <w:sz w:val="24"/>
          <w:szCs w:val="24"/>
        </w:rPr>
      </w:pPr>
      <w:r w:rsidRPr="005D0549">
        <w:rPr>
          <w:b/>
          <w:sz w:val="24"/>
          <w:szCs w:val="24"/>
        </w:rPr>
        <w:t>Cross-classification of</w:t>
      </w:r>
      <w:r w:rsidR="00702AB0">
        <w:rPr>
          <w:b/>
          <w:sz w:val="24"/>
          <w:szCs w:val="24"/>
        </w:rPr>
        <w:t xml:space="preserve"> Titanic Passengers:  </w:t>
      </w:r>
      <w:r w:rsidR="009C4AD1">
        <w:rPr>
          <w:b/>
          <w:sz w:val="24"/>
          <w:szCs w:val="24"/>
        </w:rPr>
        <w:t>REGION</w:t>
      </w:r>
      <w:r w:rsidRPr="005D0549">
        <w:rPr>
          <w:b/>
          <w:sz w:val="24"/>
          <w:szCs w:val="24"/>
        </w:rPr>
        <w:t xml:space="preserve"> </w:t>
      </w:r>
      <m:oMath>
        <m:r>
          <w:rPr>
            <w:rFonts w:ascii="Cambria Math" w:hAnsi="Cambria Math"/>
            <w:sz w:val="24"/>
            <w:szCs w:val="24"/>
          </w:rPr>
          <m:t>×</m:t>
        </m:r>
      </m:oMath>
      <w:r w:rsidRPr="005D0549">
        <w:rPr>
          <w:b/>
          <w:sz w:val="24"/>
          <w:szCs w:val="24"/>
        </w:rPr>
        <w:t xml:space="preserve"> </w:t>
      </w:r>
      <w:r w:rsidR="009C4AD1">
        <w:rPr>
          <w:b/>
          <w:sz w:val="24"/>
          <w:szCs w:val="24"/>
        </w:rPr>
        <w:t>SURVIVED</w:t>
      </w:r>
      <w:r w:rsidRPr="005D0549">
        <w:rPr>
          <w:b/>
          <w:sz w:val="24"/>
          <w:szCs w:val="24"/>
        </w:rPr>
        <w:t xml:space="preserve"> </w:t>
      </w:r>
      <m:oMath>
        <m:r>
          <w:rPr>
            <w:rFonts w:ascii="Cambria Math" w:hAnsi="Cambria Math"/>
            <w:sz w:val="24"/>
            <w:szCs w:val="24"/>
          </w:rPr>
          <m:t>×</m:t>
        </m:r>
      </m:oMath>
      <w:r w:rsidRPr="005D0549">
        <w:rPr>
          <w:b/>
          <w:sz w:val="24"/>
          <w:szCs w:val="24"/>
        </w:rPr>
        <w:t xml:space="preserve"> </w:t>
      </w:r>
      <w:r w:rsidR="009C4AD1">
        <w:rPr>
          <w:b/>
          <w:sz w:val="24"/>
          <w:szCs w:val="24"/>
        </w:rPr>
        <w:t>GENDER</w:t>
      </w:r>
      <w:r w:rsidRPr="005D0549">
        <w:rPr>
          <w:b/>
          <w:sz w:val="24"/>
          <w:szCs w:val="24"/>
        </w:rPr>
        <w:t xml:space="preserve"> </w:t>
      </w:r>
      <m:oMath>
        <m:r>
          <w:rPr>
            <w:rFonts w:ascii="Cambria Math" w:hAnsi="Cambria Math"/>
            <w:sz w:val="24"/>
            <w:szCs w:val="24"/>
          </w:rPr>
          <m:t>×</m:t>
        </m:r>
      </m:oMath>
      <w:r w:rsidRPr="005D0549">
        <w:rPr>
          <w:b/>
          <w:sz w:val="24"/>
          <w:szCs w:val="24"/>
        </w:rPr>
        <w:t xml:space="preserve"> </w:t>
      </w:r>
      <w:r w:rsidR="009C4AD1">
        <w:rPr>
          <w:b/>
          <w:sz w:val="24"/>
          <w:szCs w:val="24"/>
        </w:rPr>
        <w:t>CLASS</w:t>
      </w:r>
    </w:p>
    <w:p w:rsidR="005D0549" w:rsidRDefault="005D0549" w:rsidP="005E1D7B">
      <w:pPr>
        <w:spacing w:line="240" w:lineRule="auto"/>
        <w:contextualSpacing/>
        <w:rPr>
          <w:sz w:val="24"/>
          <w:szCs w:val="24"/>
        </w:rPr>
      </w:pPr>
    </w:p>
    <w:p w:rsidR="003A7AA1" w:rsidRDefault="003A7AA1" w:rsidP="005E1D7B">
      <w:pPr>
        <w:spacing w:line="240" w:lineRule="auto"/>
        <w:contextualSpacing/>
        <w:rPr>
          <w:sz w:val="24"/>
          <w:szCs w:val="24"/>
        </w:rPr>
      </w:pPr>
      <w:r>
        <w:rPr>
          <w:sz w:val="24"/>
          <w:szCs w:val="24"/>
        </w:rPr>
        <w:tab/>
      </w:r>
      <w:r>
        <w:rPr>
          <w:sz w:val="24"/>
          <w:szCs w:val="24"/>
        </w:rPr>
        <w:tab/>
      </w:r>
      <w:r>
        <w:rPr>
          <w:sz w:val="24"/>
          <w:szCs w:val="24"/>
        </w:rPr>
        <w:tab/>
      </w:r>
      <w:r>
        <w:rPr>
          <w:sz w:val="24"/>
          <w:szCs w:val="24"/>
        </w:rPr>
        <w:tab/>
        <w:t>FIRST CLASS</w:t>
      </w:r>
      <w:r>
        <w:rPr>
          <w:sz w:val="24"/>
          <w:szCs w:val="24"/>
        </w:rPr>
        <w:tab/>
        <w:t xml:space="preserve">           SECOND CLASS</w:t>
      </w:r>
      <w:r>
        <w:rPr>
          <w:sz w:val="24"/>
          <w:szCs w:val="24"/>
        </w:rPr>
        <w:tab/>
      </w:r>
      <w:r w:rsidR="00B00DF5">
        <w:rPr>
          <w:sz w:val="24"/>
          <w:szCs w:val="24"/>
        </w:rPr>
        <w:t xml:space="preserve">            </w:t>
      </w:r>
      <w:r>
        <w:rPr>
          <w:sz w:val="24"/>
          <w:szCs w:val="24"/>
        </w:rPr>
        <w:t>THIRD CLASS</w:t>
      </w:r>
      <w:r>
        <w:rPr>
          <w:sz w:val="24"/>
          <w:szCs w:val="24"/>
        </w:rPr>
        <w:tab/>
      </w:r>
    </w:p>
    <w:p w:rsidR="005D0549" w:rsidRDefault="003A7AA1" w:rsidP="003A7AA1">
      <w:pPr>
        <w:spacing w:line="240" w:lineRule="auto"/>
        <w:contextualSpacing/>
        <w:rPr>
          <w:sz w:val="24"/>
          <w:szCs w:val="24"/>
        </w:rPr>
      </w:pPr>
      <w:r>
        <w:rPr>
          <w:sz w:val="24"/>
          <w:szCs w:val="24"/>
        </w:rPr>
        <w:t>REGION</w:t>
      </w:r>
      <w:r>
        <w:rPr>
          <w:sz w:val="24"/>
          <w:szCs w:val="24"/>
        </w:rPr>
        <w:tab/>
        <w:t>SURVIVED</w:t>
      </w:r>
      <w:r>
        <w:rPr>
          <w:sz w:val="24"/>
          <w:szCs w:val="24"/>
        </w:rPr>
        <w:tab/>
        <w:t>M        W&amp;C</w:t>
      </w:r>
      <w:r>
        <w:rPr>
          <w:sz w:val="24"/>
          <w:szCs w:val="24"/>
        </w:rPr>
        <w:tab/>
      </w:r>
      <w:r>
        <w:rPr>
          <w:sz w:val="24"/>
          <w:szCs w:val="24"/>
        </w:rPr>
        <w:tab/>
        <w:t>M       W&amp;C</w:t>
      </w:r>
      <w:r>
        <w:rPr>
          <w:sz w:val="24"/>
          <w:szCs w:val="24"/>
        </w:rPr>
        <w:tab/>
      </w:r>
      <w:r>
        <w:rPr>
          <w:sz w:val="24"/>
          <w:szCs w:val="24"/>
        </w:rPr>
        <w:tab/>
        <w:t xml:space="preserve">M       W&amp;C     </w:t>
      </w:r>
      <w:r w:rsidRPr="00D07296">
        <w:rPr>
          <w:b/>
          <w:sz w:val="24"/>
          <w:szCs w:val="24"/>
        </w:rPr>
        <w:t>T</w:t>
      </w:r>
      <w:r w:rsidR="00D07296" w:rsidRPr="00D07296">
        <w:rPr>
          <w:b/>
          <w:sz w:val="24"/>
          <w:szCs w:val="24"/>
        </w:rPr>
        <w:t>OTAL</w:t>
      </w:r>
    </w:p>
    <w:p w:rsidR="003A7AA1" w:rsidRDefault="003A7AA1" w:rsidP="005E1D7B">
      <w:pPr>
        <w:spacing w:line="240" w:lineRule="auto"/>
        <w:contextualSpacing/>
        <w:rPr>
          <w:sz w:val="24"/>
          <w:szCs w:val="24"/>
        </w:rPr>
      </w:pPr>
      <w:r>
        <w:rPr>
          <w:sz w:val="24"/>
          <w:szCs w:val="24"/>
        </w:rPr>
        <w:t>-------------------------------------------------------------------------------------------------------------------------------</w:t>
      </w:r>
    </w:p>
    <w:p w:rsidR="003A7AA1" w:rsidRDefault="003A7AA1" w:rsidP="003A7AA1">
      <w:pPr>
        <w:tabs>
          <w:tab w:val="left" w:pos="1530"/>
          <w:tab w:val="left" w:pos="1800"/>
        </w:tabs>
        <w:spacing w:line="240" w:lineRule="auto"/>
        <w:contextualSpacing/>
        <w:rPr>
          <w:sz w:val="24"/>
          <w:szCs w:val="24"/>
        </w:rPr>
      </w:pPr>
      <w:r>
        <w:rPr>
          <w:sz w:val="24"/>
          <w:szCs w:val="24"/>
        </w:rPr>
        <w:t>Americas</w:t>
      </w:r>
      <w:r>
        <w:rPr>
          <w:sz w:val="24"/>
          <w:szCs w:val="24"/>
        </w:rPr>
        <w:tab/>
        <w:t xml:space="preserve">     Yes</w:t>
      </w:r>
      <w:r>
        <w:rPr>
          <w:sz w:val="24"/>
          <w:szCs w:val="24"/>
        </w:rPr>
        <w:tab/>
      </w:r>
      <w:r>
        <w:rPr>
          <w:sz w:val="24"/>
          <w:szCs w:val="24"/>
        </w:rPr>
        <w:tab/>
        <w:t>38</w:t>
      </w:r>
      <w:r>
        <w:rPr>
          <w:sz w:val="24"/>
          <w:szCs w:val="24"/>
        </w:rPr>
        <w:tab/>
        <w:t>112</w:t>
      </w:r>
      <w:r>
        <w:rPr>
          <w:sz w:val="24"/>
          <w:szCs w:val="24"/>
        </w:rPr>
        <w:tab/>
      </w:r>
      <w:r>
        <w:rPr>
          <w:sz w:val="24"/>
          <w:szCs w:val="24"/>
        </w:rPr>
        <w:tab/>
      </w:r>
      <w:r w:rsidR="00D07296">
        <w:rPr>
          <w:sz w:val="24"/>
          <w:szCs w:val="24"/>
        </w:rPr>
        <w:t xml:space="preserve">  </w:t>
      </w:r>
      <w:r>
        <w:rPr>
          <w:sz w:val="24"/>
          <w:szCs w:val="24"/>
        </w:rPr>
        <w:t>4</w:t>
      </w:r>
      <w:r>
        <w:rPr>
          <w:sz w:val="24"/>
          <w:szCs w:val="24"/>
        </w:rPr>
        <w:tab/>
        <w:t>22</w:t>
      </w:r>
      <w:r>
        <w:rPr>
          <w:sz w:val="24"/>
          <w:szCs w:val="24"/>
        </w:rPr>
        <w:tab/>
      </w:r>
      <w:r>
        <w:rPr>
          <w:sz w:val="24"/>
          <w:szCs w:val="24"/>
        </w:rPr>
        <w:tab/>
      </w:r>
      <w:r w:rsidR="00D07296">
        <w:rPr>
          <w:sz w:val="24"/>
          <w:szCs w:val="24"/>
        </w:rPr>
        <w:t xml:space="preserve">  </w:t>
      </w:r>
      <w:r>
        <w:rPr>
          <w:sz w:val="24"/>
          <w:szCs w:val="24"/>
        </w:rPr>
        <w:t>2</w:t>
      </w:r>
      <w:r>
        <w:rPr>
          <w:sz w:val="24"/>
          <w:szCs w:val="24"/>
        </w:rPr>
        <w:tab/>
        <w:t>11</w:t>
      </w:r>
      <w:r>
        <w:rPr>
          <w:sz w:val="24"/>
          <w:szCs w:val="24"/>
        </w:rPr>
        <w:tab/>
        <w:t>189</w:t>
      </w:r>
      <w:r>
        <w:rPr>
          <w:sz w:val="24"/>
          <w:szCs w:val="24"/>
        </w:rPr>
        <w:tab/>
      </w:r>
      <w:r>
        <w:rPr>
          <w:sz w:val="24"/>
          <w:szCs w:val="24"/>
        </w:rPr>
        <w:tab/>
      </w:r>
      <w:r>
        <w:rPr>
          <w:sz w:val="24"/>
          <w:szCs w:val="24"/>
        </w:rPr>
        <w:tab/>
        <w:t xml:space="preserve">No     </w:t>
      </w:r>
      <w:r>
        <w:rPr>
          <w:sz w:val="24"/>
          <w:szCs w:val="24"/>
        </w:rPr>
        <w:tab/>
        <w:t>83</w:t>
      </w:r>
      <w:r>
        <w:rPr>
          <w:sz w:val="24"/>
          <w:szCs w:val="24"/>
        </w:rPr>
        <w:tab/>
      </w:r>
      <w:r w:rsidR="00D07296">
        <w:rPr>
          <w:sz w:val="24"/>
          <w:szCs w:val="24"/>
        </w:rPr>
        <w:t xml:space="preserve">    </w:t>
      </w:r>
      <w:r>
        <w:rPr>
          <w:sz w:val="24"/>
          <w:szCs w:val="24"/>
        </w:rPr>
        <w:t>5</w:t>
      </w:r>
      <w:r>
        <w:rPr>
          <w:sz w:val="24"/>
          <w:szCs w:val="24"/>
        </w:rPr>
        <w:tab/>
      </w:r>
      <w:r>
        <w:rPr>
          <w:sz w:val="24"/>
          <w:szCs w:val="24"/>
        </w:rPr>
        <w:tab/>
        <w:t>21</w:t>
      </w:r>
      <w:r>
        <w:rPr>
          <w:sz w:val="24"/>
          <w:szCs w:val="24"/>
        </w:rPr>
        <w:tab/>
      </w:r>
      <w:r w:rsidR="00D07296">
        <w:rPr>
          <w:sz w:val="24"/>
          <w:szCs w:val="24"/>
        </w:rPr>
        <w:t xml:space="preserve">  </w:t>
      </w:r>
      <w:r>
        <w:rPr>
          <w:sz w:val="24"/>
          <w:szCs w:val="24"/>
        </w:rPr>
        <w:t>4</w:t>
      </w:r>
      <w:r>
        <w:rPr>
          <w:sz w:val="24"/>
          <w:szCs w:val="24"/>
        </w:rPr>
        <w:tab/>
      </w:r>
      <w:r>
        <w:rPr>
          <w:sz w:val="24"/>
          <w:szCs w:val="24"/>
        </w:rPr>
        <w:tab/>
        <w:t>24</w:t>
      </w:r>
      <w:r>
        <w:rPr>
          <w:sz w:val="24"/>
          <w:szCs w:val="24"/>
        </w:rPr>
        <w:tab/>
        <w:t>14</w:t>
      </w:r>
      <w:r>
        <w:rPr>
          <w:sz w:val="24"/>
          <w:szCs w:val="24"/>
        </w:rPr>
        <w:tab/>
        <w:t>151</w:t>
      </w:r>
    </w:p>
    <w:p w:rsidR="003A7AA1" w:rsidRDefault="003A7AA1" w:rsidP="005E1D7B">
      <w:pPr>
        <w:spacing w:line="240" w:lineRule="auto"/>
        <w:contextualSpacing/>
        <w:rPr>
          <w:sz w:val="24"/>
          <w:szCs w:val="24"/>
        </w:rPr>
      </w:pPr>
    </w:p>
    <w:p w:rsidR="003A7AA1" w:rsidRDefault="006D6023" w:rsidP="005E1D7B">
      <w:pPr>
        <w:spacing w:line="240" w:lineRule="auto"/>
        <w:contextualSpacing/>
        <w:rPr>
          <w:sz w:val="24"/>
          <w:szCs w:val="24"/>
        </w:rPr>
      </w:pPr>
      <w:r>
        <w:rPr>
          <w:sz w:val="24"/>
          <w:szCs w:val="24"/>
        </w:rPr>
        <w:t>Britainia/Ireland    Yes</w:t>
      </w:r>
      <w:r>
        <w:rPr>
          <w:sz w:val="24"/>
          <w:szCs w:val="24"/>
        </w:rPr>
        <w:tab/>
      </w:r>
      <w:r>
        <w:rPr>
          <w:sz w:val="24"/>
          <w:szCs w:val="24"/>
        </w:rPr>
        <w:tab/>
      </w:r>
      <w:r w:rsidR="00D07296">
        <w:rPr>
          <w:sz w:val="24"/>
          <w:szCs w:val="24"/>
        </w:rPr>
        <w:t xml:space="preserve">  </w:t>
      </w:r>
      <w:r>
        <w:rPr>
          <w:sz w:val="24"/>
          <w:szCs w:val="24"/>
        </w:rPr>
        <w:t>8</w:t>
      </w:r>
      <w:r>
        <w:rPr>
          <w:sz w:val="24"/>
          <w:szCs w:val="24"/>
        </w:rPr>
        <w:tab/>
      </w:r>
      <w:r w:rsidR="00D07296">
        <w:rPr>
          <w:sz w:val="24"/>
          <w:szCs w:val="24"/>
        </w:rPr>
        <w:t xml:space="preserve">  </w:t>
      </w:r>
      <w:r>
        <w:rPr>
          <w:sz w:val="24"/>
          <w:szCs w:val="24"/>
        </w:rPr>
        <w:t>13</w:t>
      </w:r>
      <w:r>
        <w:rPr>
          <w:sz w:val="24"/>
          <w:szCs w:val="24"/>
        </w:rPr>
        <w:tab/>
      </w:r>
      <w:r>
        <w:rPr>
          <w:sz w:val="24"/>
          <w:szCs w:val="24"/>
        </w:rPr>
        <w:tab/>
      </w:r>
      <w:r w:rsidR="00D07296">
        <w:rPr>
          <w:sz w:val="24"/>
          <w:szCs w:val="24"/>
        </w:rPr>
        <w:t xml:space="preserve">  </w:t>
      </w:r>
      <w:r>
        <w:rPr>
          <w:sz w:val="24"/>
          <w:szCs w:val="24"/>
        </w:rPr>
        <w:t>6</w:t>
      </w:r>
      <w:r>
        <w:rPr>
          <w:sz w:val="24"/>
          <w:szCs w:val="24"/>
        </w:rPr>
        <w:tab/>
        <w:t>63</w:t>
      </w:r>
      <w:r>
        <w:rPr>
          <w:sz w:val="24"/>
          <w:szCs w:val="24"/>
        </w:rPr>
        <w:tab/>
      </w:r>
      <w:r>
        <w:rPr>
          <w:sz w:val="24"/>
          <w:szCs w:val="24"/>
        </w:rPr>
        <w:tab/>
      </w:r>
      <w:r w:rsidR="00D07296">
        <w:rPr>
          <w:sz w:val="24"/>
          <w:szCs w:val="24"/>
        </w:rPr>
        <w:t xml:space="preserve">  </w:t>
      </w:r>
      <w:r>
        <w:rPr>
          <w:sz w:val="24"/>
          <w:szCs w:val="24"/>
        </w:rPr>
        <w:t>13</w:t>
      </w:r>
      <w:r>
        <w:rPr>
          <w:sz w:val="24"/>
          <w:szCs w:val="24"/>
        </w:rPr>
        <w:tab/>
        <w:t>48</w:t>
      </w:r>
      <w:r>
        <w:rPr>
          <w:sz w:val="24"/>
          <w:szCs w:val="24"/>
        </w:rPr>
        <w:tab/>
        <w:t>151</w:t>
      </w:r>
    </w:p>
    <w:p w:rsidR="003A7AA1" w:rsidRDefault="006D6023" w:rsidP="005E1D7B">
      <w:pPr>
        <w:spacing w:line="240" w:lineRule="auto"/>
        <w:contextualSpacing/>
        <w:rPr>
          <w:sz w:val="24"/>
          <w:szCs w:val="24"/>
        </w:rPr>
      </w:pPr>
      <w:r>
        <w:rPr>
          <w:sz w:val="24"/>
          <w:szCs w:val="24"/>
        </w:rPr>
        <w:tab/>
      </w:r>
      <w:r>
        <w:rPr>
          <w:sz w:val="24"/>
          <w:szCs w:val="24"/>
        </w:rPr>
        <w:tab/>
        <w:t xml:space="preserve">       No</w:t>
      </w:r>
      <w:r>
        <w:rPr>
          <w:sz w:val="24"/>
          <w:szCs w:val="24"/>
        </w:rPr>
        <w:tab/>
      </w:r>
      <w:r>
        <w:rPr>
          <w:sz w:val="24"/>
          <w:szCs w:val="24"/>
        </w:rPr>
        <w:tab/>
        <w:t>28</w:t>
      </w:r>
      <w:r>
        <w:rPr>
          <w:sz w:val="24"/>
          <w:szCs w:val="24"/>
        </w:rPr>
        <w:tab/>
      </w:r>
      <w:r w:rsidR="00D07296">
        <w:rPr>
          <w:sz w:val="24"/>
          <w:szCs w:val="24"/>
        </w:rPr>
        <w:t xml:space="preserve">    </w:t>
      </w:r>
      <w:r>
        <w:rPr>
          <w:sz w:val="24"/>
          <w:szCs w:val="24"/>
        </w:rPr>
        <w:t>0</w:t>
      </w:r>
      <w:r>
        <w:rPr>
          <w:sz w:val="24"/>
          <w:szCs w:val="24"/>
        </w:rPr>
        <w:tab/>
      </w:r>
      <w:r>
        <w:rPr>
          <w:sz w:val="24"/>
          <w:szCs w:val="24"/>
        </w:rPr>
        <w:tab/>
        <w:t>98</w:t>
      </w:r>
      <w:r>
        <w:rPr>
          <w:sz w:val="24"/>
          <w:szCs w:val="24"/>
        </w:rPr>
        <w:tab/>
      </w:r>
      <w:r w:rsidR="00D07296">
        <w:rPr>
          <w:sz w:val="24"/>
          <w:szCs w:val="24"/>
        </w:rPr>
        <w:t xml:space="preserve">  </w:t>
      </w:r>
      <w:r>
        <w:rPr>
          <w:sz w:val="24"/>
          <w:szCs w:val="24"/>
        </w:rPr>
        <w:t>6</w:t>
      </w:r>
      <w:r>
        <w:rPr>
          <w:sz w:val="24"/>
          <w:szCs w:val="24"/>
        </w:rPr>
        <w:tab/>
      </w:r>
      <w:r>
        <w:rPr>
          <w:sz w:val="24"/>
          <w:szCs w:val="24"/>
        </w:rPr>
        <w:tab/>
        <w:t>132</w:t>
      </w:r>
      <w:r>
        <w:rPr>
          <w:sz w:val="24"/>
          <w:szCs w:val="24"/>
        </w:rPr>
        <w:tab/>
        <w:t>51</w:t>
      </w:r>
      <w:r>
        <w:rPr>
          <w:sz w:val="24"/>
          <w:szCs w:val="24"/>
        </w:rPr>
        <w:tab/>
        <w:t>315</w:t>
      </w:r>
    </w:p>
    <w:p w:rsidR="006D6023" w:rsidRDefault="006D6023" w:rsidP="005E1D7B">
      <w:pPr>
        <w:spacing w:line="240" w:lineRule="auto"/>
        <w:contextualSpacing/>
        <w:rPr>
          <w:sz w:val="24"/>
          <w:szCs w:val="24"/>
        </w:rPr>
      </w:pPr>
    </w:p>
    <w:p w:rsidR="006D6023" w:rsidRDefault="006D6023" w:rsidP="005E1D7B">
      <w:pPr>
        <w:spacing w:line="240" w:lineRule="auto"/>
        <w:contextualSpacing/>
        <w:rPr>
          <w:sz w:val="24"/>
          <w:szCs w:val="24"/>
        </w:rPr>
      </w:pPr>
      <w:r>
        <w:rPr>
          <w:sz w:val="24"/>
          <w:szCs w:val="24"/>
        </w:rPr>
        <w:t>Asia</w:t>
      </w:r>
      <w:r>
        <w:rPr>
          <w:sz w:val="24"/>
          <w:szCs w:val="24"/>
        </w:rPr>
        <w:tab/>
      </w:r>
      <w:r>
        <w:rPr>
          <w:sz w:val="24"/>
          <w:szCs w:val="24"/>
        </w:rPr>
        <w:tab/>
        <w:t xml:space="preserve">       Yes</w:t>
      </w:r>
      <w:r>
        <w:rPr>
          <w:sz w:val="24"/>
          <w:szCs w:val="24"/>
        </w:rPr>
        <w:tab/>
      </w:r>
      <w:r>
        <w:rPr>
          <w:sz w:val="24"/>
          <w:szCs w:val="24"/>
        </w:rPr>
        <w:tab/>
      </w:r>
      <w:r w:rsidR="00D07296">
        <w:rPr>
          <w:sz w:val="24"/>
          <w:szCs w:val="24"/>
        </w:rPr>
        <w:t xml:space="preserve">  </w:t>
      </w:r>
      <w:r>
        <w:rPr>
          <w:sz w:val="24"/>
          <w:szCs w:val="24"/>
        </w:rPr>
        <w:t>1</w:t>
      </w:r>
      <w:r>
        <w:rPr>
          <w:sz w:val="24"/>
          <w:szCs w:val="24"/>
        </w:rPr>
        <w:tab/>
      </w:r>
      <w:r w:rsidR="00D07296">
        <w:rPr>
          <w:sz w:val="24"/>
          <w:szCs w:val="24"/>
        </w:rPr>
        <w:t xml:space="preserve">    </w:t>
      </w:r>
      <w:r>
        <w:rPr>
          <w:sz w:val="24"/>
          <w:szCs w:val="24"/>
        </w:rPr>
        <w:t>0</w:t>
      </w:r>
      <w:r>
        <w:rPr>
          <w:sz w:val="24"/>
          <w:szCs w:val="24"/>
        </w:rPr>
        <w:tab/>
      </w:r>
      <w:r>
        <w:rPr>
          <w:sz w:val="24"/>
          <w:szCs w:val="24"/>
        </w:rPr>
        <w:tab/>
      </w:r>
      <w:r w:rsidR="00D07296">
        <w:rPr>
          <w:sz w:val="24"/>
          <w:szCs w:val="24"/>
        </w:rPr>
        <w:t xml:space="preserve">  </w:t>
      </w:r>
      <w:r>
        <w:rPr>
          <w:sz w:val="24"/>
          <w:szCs w:val="24"/>
        </w:rPr>
        <w:t>1</w:t>
      </w:r>
      <w:r>
        <w:rPr>
          <w:sz w:val="24"/>
          <w:szCs w:val="24"/>
        </w:rPr>
        <w:tab/>
      </w:r>
      <w:r w:rsidR="00D07296">
        <w:rPr>
          <w:sz w:val="24"/>
          <w:szCs w:val="24"/>
        </w:rPr>
        <w:t xml:space="preserve">  </w:t>
      </w:r>
      <w:r>
        <w:rPr>
          <w:sz w:val="24"/>
          <w:szCs w:val="24"/>
        </w:rPr>
        <w:t>4</w:t>
      </w:r>
      <w:r>
        <w:rPr>
          <w:sz w:val="24"/>
          <w:szCs w:val="24"/>
        </w:rPr>
        <w:tab/>
      </w:r>
      <w:r>
        <w:rPr>
          <w:sz w:val="24"/>
          <w:szCs w:val="24"/>
        </w:rPr>
        <w:tab/>
        <w:t>12</w:t>
      </w:r>
      <w:r>
        <w:rPr>
          <w:sz w:val="24"/>
          <w:szCs w:val="24"/>
        </w:rPr>
        <w:tab/>
        <w:t>30</w:t>
      </w:r>
      <w:r>
        <w:rPr>
          <w:sz w:val="24"/>
          <w:szCs w:val="24"/>
        </w:rPr>
        <w:tab/>
      </w:r>
      <w:r w:rsidR="00D07296">
        <w:rPr>
          <w:sz w:val="24"/>
          <w:szCs w:val="24"/>
        </w:rPr>
        <w:t xml:space="preserve">  </w:t>
      </w:r>
      <w:r>
        <w:rPr>
          <w:sz w:val="24"/>
          <w:szCs w:val="24"/>
        </w:rPr>
        <w:t>48</w:t>
      </w:r>
    </w:p>
    <w:p w:rsidR="006D6023" w:rsidRDefault="006D6023" w:rsidP="005E1D7B">
      <w:pPr>
        <w:spacing w:line="240" w:lineRule="auto"/>
        <w:contextualSpacing/>
        <w:rPr>
          <w:sz w:val="24"/>
          <w:szCs w:val="24"/>
        </w:rPr>
      </w:pPr>
      <w:r>
        <w:rPr>
          <w:sz w:val="24"/>
          <w:szCs w:val="24"/>
        </w:rPr>
        <w:tab/>
      </w:r>
      <w:r>
        <w:rPr>
          <w:sz w:val="24"/>
          <w:szCs w:val="24"/>
        </w:rPr>
        <w:tab/>
        <w:t xml:space="preserve">       No</w:t>
      </w:r>
      <w:r>
        <w:rPr>
          <w:sz w:val="24"/>
          <w:szCs w:val="24"/>
        </w:rPr>
        <w:tab/>
      </w:r>
      <w:r>
        <w:rPr>
          <w:sz w:val="24"/>
          <w:szCs w:val="24"/>
        </w:rPr>
        <w:tab/>
      </w:r>
      <w:r w:rsidR="00D07296">
        <w:rPr>
          <w:sz w:val="24"/>
          <w:szCs w:val="24"/>
        </w:rPr>
        <w:t xml:space="preserve">  </w:t>
      </w:r>
      <w:r>
        <w:rPr>
          <w:sz w:val="24"/>
          <w:szCs w:val="24"/>
        </w:rPr>
        <w:t>0</w:t>
      </w:r>
      <w:r>
        <w:rPr>
          <w:sz w:val="24"/>
          <w:szCs w:val="24"/>
        </w:rPr>
        <w:tab/>
      </w:r>
      <w:r w:rsidR="00D07296">
        <w:rPr>
          <w:sz w:val="24"/>
          <w:szCs w:val="24"/>
        </w:rPr>
        <w:t xml:space="preserve">    </w:t>
      </w:r>
      <w:r>
        <w:rPr>
          <w:sz w:val="24"/>
          <w:szCs w:val="24"/>
        </w:rPr>
        <w:t>0</w:t>
      </w:r>
      <w:r>
        <w:rPr>
          <w:sz w:val="24"/>
          <w:szCs w:val="24"/>
        </w:rPr>
        <w:tab/>
      </w:r>
      <w:r>
        <w:rPr>
          <w:sz w:val="24"/>
          <w:szCs w:val="24"/>
        </w:rPr>
        <w:tab/>
      </w:r>
      <w:r w:rsidR="00D07296">
        <w:rPr>
          <w:sz w:val="24"/>
          <w:szCs w:val="24"/>
        </w:rPr>
        <w:t xml:space="preserve">  </w:t>
      </w:r>
      <w:r>
        <w:rPr>
          <w:sz w:val="24"/>
          <w:szCs w:val="24"/>
        </w:rPr>
        <w:t>7</w:t>
      </w:r>
      <w:r>
        <w:rPr>
          <w:sz w:val="24"/>
          <w:szCs w:val="24"/>
        </w:rPr>
        <w:tab/>
      </w:r>
      <w:r w:rsidR="00D07296">
        <w:rPr>
          <w:sz w:val="24"/>
          <w:szCs w:val="24"/>
        </w:rPr>
        <w:t xml:space="preserve">  </w:t>
      </w:r>
      <w:r>
        <w:rPr>
          <w:sz w:val="24"/>
          <w:szCs w:val="24"/>
        </w:rPr>
        <w:t>0</w:t>
      </w:r>
      <w:r>
        <w:rPr>
          <w:sz w:val="24"/>
          <w:szCs w:val="24"/>
        </w:rPr>
        <w:tab/>
      </w:r>
      <w:r>
        <w:rPr>
          <w:sz w:val="24"/>
          <w:szCs w:val="24"/>
        </w:rPr>
        <w:tab/>
        <w:t>57</w:t>
      </w:r>
      <w:r>
        <w:rPr>
          <w:sz w:val="24"/>
          <w:szCs w:val="24"/>
        </w:rPr>
        <w:tab/>
        <w:t>12</w:t>
      </w:r>
      <w:r>
        <w:rPr>
          <w:sz w:val="24"/>
          <w:szCs w:val="24"/>
        </w:rPr>
        <w:tab/>
      </w:r>
      <w:r w:rsidR="00D07296">
        <w:rPr>
          <w:sz w:val="24"/>
          <w:szCs w:val="24"/>
        </w:rPr>
        <w:t xml:space="preserve">  </w:t>
      </w:r>
      <w:r>
        <w:rPr>
          <w:sz w:val="24"/>
          <w:szCs w:val="24"/>
        </w:rPr>
        <w:t>76</w:t>
      </w:r>
    </w:p>
    <w:p w:rsidR="006D6023" w:rsidRDefault="006D6023" w:rsidP="005E1D7B">
      <w:pPr>
        <w:spacing w:line="240" w:lineRule="auto"/>
        <w:contextualSpacing/>
        <w:rPr>
          <w:sz w:val="24"/>
          <w:szCs w:val="24"/>
        </w:rPr>
      </w:pPr>
    </w:p>
    <w:p w:rsidR="006D6023" w:rsidRDefault="006D6023" w:rsidP="005E1D7B">
      <w:pPr>
        <w:spacing w:line="240" w:lineRule="auto"/>
        <w:contextualSpacing/>
        <w:rPr>
          <w:sz w:val="24"/>
          <w:szCs w:val="24"/>
        </w:rPr>
      </w:pPr>
      <w:r>
        <w:rPr>
          <w:sz w:val="24"/>
          <w:szCs w:val="24"/>
        </w:rPr>
        <w:t>Europe</w:t>
      </w:r>
      <w:r>
        <w:rPr>
          <w:sz w:val="24"/>
          <w:szCs w:val="24"/>
        </w:rPr>
        <w:tab/>
      </w:r>
      <w:r>
        <w:rPr>
          <w:sz w:val="24"/>
          <w:szCs w:val="24"/>
        </w:rPr>
        <w:tab/>
        <w:t xml:space="preserve">       Yes</w:t>
      </w:r>
      <w:r>
        <w:rPr>
          <w:sz w:val="24"/>
          <w:szCs w:val="24"/>
        </w:rPr>
        <w:tab/>
      </w:r>
      <w:r>
        <w:rPr>
          <w:sz w:val="24"/>
          <w:szCs w:val="24"/>
        </w:rPr>
        <w:tab/>
      </w:r>
      <w:r w:rsidR="00D07296">
        <w:rPr>
          <w:sz w:val="24"/>
          <w:szCs w:val="24"/>
        </w:rPr>
        <w:t xml:space="preserve">  </w:t>
      </w:r>
      <w:r>
        <w:rPr>
          <w:sz w:val="24"/>
          <w:szCs w:val="24"/>
        </w:rPr>
        <w:t>8</w:t>
      </w:r>
      <w:r>
        <w:rPr>
          <w:sz w:val="24"/>
          <w:szCs w:val="24"/>
        </w:rPr>
        <w:tab/>
      </w:r>
      <w:r w:rsidR="00D07296">
        <w:rPr>
          <w:sz w:val="24"/>
          <w:szCs w:val="24"/>
        </w:rPr>
        <w:t xml:space="preserve">  </w:t>
      </w:r>
      <w:r>
        <w:rPr>
          <w:sz w:val="24"/>
          <w:szCs w:val="24"/>
        </w:rPr>
        <w:t>15</w:t>
      </w:r>
      <w:r>
        <w:rPr>
          <w:sz w:val="24"/>
          <w:szCs w:val="24"/>
        </w:rPr>
        <w:tab/>
      </w:r>
      <w:r>
        <w:rPr>
          <w:sz w:val="24"/>
          <w:szCs w:val="24"/>
        </w:rPr>
        <w:tab/>
      </w:r>
      <w:r w:rsidR="00D07296">
        <w:rPr>
          <w:sz w:val="24"/>
          <w:szCs w:val="24"/>
        </w:rPr>
        <w:t xml:space="preserve">  </w:t>
      </w:r>
      <w:r>
        <w:rPr>
          <w:sz w:val="24"/>
          <w:szCs w:val="24"/>
        </w:rPr>
        <w:t>2</w:t>
      </w:r>
      <w:r>
        <w:rPr>
          <w:sz w:val="24"/>
          <w:szCs w:val="24"/>
        </w:rPr>
        <w:tab/>
        <w:t>13</w:t>
      </w:r>
      <w:r>
        <w:rPr>
          <w:sz w:val="24"/>
          <w:szCs w:val="24"/>
        </w:rPr>
        <w:tab/>
      </w:r>
      <w:r>
        <w:rPr>
          <w:sz w:val="24"/>
          <w:szCs w:val="24"/>
        </w:rPr>
        <w:tab/>
      </w:r>
      <w:r w:rsidR="00D07296">
        <w:rPr>
          <w:sz w:val="24"/>
          <w:szCs w:val="24"/>
        </w:rPr>
        <w:t xml:space="preserve">  </w:t>
      </w:r>
      <w:r>
        <w:rPr>
          <w:sz w:val="24"/>
          <w:szCs w:val="24"/>
        </w:rPr>
        <w:t>9</w:t>
      </w:r>
      <w:r>
        <w:rPr>
          <w:sz w:val="24"/>
          <w:szCs w:val="24"/>
        </w:rPr>
        <w:tab/>
      </w:r>
      <w:r w:rsidR="00D07296">
        <w:rPr>
          <w:sz w:val="24"/>
          <w:szCs w:val="24"/>
        </w:rPr>
        <w:t xml:space="preserve">  </w:t>
      </w:r>
      <w:r>
        <w:rPr>
          <w:sz w:val="24"/>
          <w:szCs w:val="24"/>
        </w:rPr>
        <w:t>5</w:t>
      </w:r>
      <w:r>
        <w:rPr>
          <w:sz w:val="24"/>
          <w:szCs w:val="24"/>
        </w:rPr>
        <w:tab/>
      </w:r>
      <w:r w:rsidR="00D07296">
        <w:rPr>
          <w:sz w:val="24"/>
          <w:szCs w:val="24"/>
        </w:rPr>
        <w:t xml:space="preserve">  </w:t>
      </w:r>
      <w:r>
        <w:rPr>
          <w:sz w:val="24"/>
          <w:szCs w:val="24"/>
        </w:rPr>
        <w:t>52</w:t>
      </w:r>
    </w:p>
    <w:p w:rsidR="006D6023" w:rsidRDefault="006D6023" w:rsidP="005E1D7B">
      <w:pPr>
        <w:spacing w:line="240" w:lineRule="auto"/>
        <w:contextualSpacing/>
        <w:rPr>
          <w:sz w:val="24"/>
          <w:szCs w:val="24"/>
        </w:rPr>
      </w:pPr>
      <w:r>
        <w:rPr>
          <w:sz w:val="24"/>
          <w:szCs w:val="24"/>
        </w:rPr>
        <w:tab/>
      </w:r>
      <w:r>
        <w:rPr>
          <w:sz w:val="24"/>
          <w:szCs w:val="24"/>
        </w:rPr>
        <w:tab/>
        <w:t xml:space="preserve">       No</w:t>
      </w:r>
      <w:r>
        <w:rPr>
          <w:sz w:val="24"/>
          <w:szCs w:val="24"/>
        </w:rPr>
        <w:tab/>
      </w:r>
      <w:r>
        <w:rPr>
          <w:sz w:val="24"/>
          <w:szCs w:val="24"/>
        </w:rPr>
        <w:tab/>
      </w:r>
      <w:r w:rsidR="00D07296">
        <w:rPr>
          <w:sz w:val="24"/>
          <w:szCs w:val="24"/>
        </w:rPr>
        <w:t xml:space="preserve">  </w:t>
      </w:r>
      <w:r>
        <w:rPr>
          <w:sz w:val="24"/>
          <w:szCs w:val="24"/>
        </w:rPr>
        <w:t>4</w:t>
      </w:r>
      <w:r>
        <w:rPr>
          <w:sz w:val="24"/>
          <w:szCs w:val="24"/>
        </w:rPr>
        <w:tab/>
      </w:r>
      <w:r w:rsidR="00D07296">
        <w:rPr>
          <w:sz w:val="24"/>
          <w:szCs w:val="24"/>
        </w:rPr>
        <w:t xml:space="preserve">    </w:t>
      </w:r>
      <w:r>
        <w:rPr>
          <w:sz w:val="24"/>
          <w:szCs w:val="24"/>
        </w:rPr>
        <w:t>0</w:t>
      </w:r>
      <w:r>
        <w:rPr>
          <w:sz w:val="24"/>
          <w:szCs w:val="24"/>
        </w:rPr>
        <w:tab/>
      </w:r>
      <w:r>
        <w:rPr>
          <w:sz w:val="24"/>
          <w:szCs w:val="24"/>
        </w:rPr>
        <w:tab/>
        <w:t>17</w:t>
      </w:r>
      <w:r>
        <w:rPr>
          <w:sz w:val="24"/>
          <w:szCs w:val="24"/>
        </w:rPr>
        <w:tab/>
      </w:r>
      <w:r w:rsidR="00D07296">
        <w:rPr>
          <w:sz w:val="24"/>
          <w:szCs w:val="24"/>
        </w:rPr>
        <w:t xml:space="preserve">  </w:t>
      </w:r>
      <w:r>
        <w:rPr>
          <w:sz w:val="24"/>
          <w:szCs w:val="24"/>
        </w:rPr>
        <w:t>1</w:t>
      </w:r>
      <w:r>
        <w:rPr>
          <w:sz w:val="24"/>
          <w:szCs w:val="24"/>
        </w:rPr>
        <w:tab/>
      </w:r>
      <w:r>
        <w:rPr>
          <w:sz w:val="24"/>
          <w:szCs w:val="24"/>
        </w:rPr>
        <w:tab/>
        <w:t>81</w:t>
      </w:r>
      <w:r>
        <w:rPr>
          <w:sz w:val="24"/>
          <w:szCs w:val="24"/>
        </w:rPr>
        <w:tab/>
        <w:t>14</w:t>
      </w:r>
      <w:r>
        <w:rPr>
          <w:sz w:val="24"/>
          <w:szCs w:val="24"/>
        </w:rPr>
        <w:tab/>
        <w:t>117</w:t>
      </w:r>
    </w:p>
    <w:p w:rsidR="006D6023" w:rsidRDefault="006D6023" w:rsidP="005E1D7B">
      <w:pPr>
        <w:spacing w:line="240" w:lineRule="auto"/>
        <w:contextualSpacing/>
        <w:rPr>
          <w:sz w:val="24"/>
          <w:szCs w:val="24"/>
        </w:rPr>
      </w:pPr>
    </w:p>
    <w:p w:rsidR="006D6023" w:rsidRDefault="006D6023" w:rsidP="005E1D7B">
      <w:pPr>
        <w:spacing w:line="240" w:lineRule="auto"/>
        <w:contextualSpacing/>
        <w:rPr>
          <w:sz w:val="24"/>
          <w:szCs w:val="24"/>
        </w:rPr>
      </w:pPr>
      <w:r>
        <w:rPr>
          <w:sz w:val="24"/>
          <w:szCs w:val="24"/>
        </w:rPr>
        <w:t>Scandinavia</w:t>
      </w:r>
      <w:r>
        <w:rPr>
          <w:sz w:val="24"/>
          <w:szCs w:val="24"/>
        </w:rPr>
        <w:tab/>
        <w:t xml:space="preserve">       Yes</w:t>
      </w:r>
      <w:r>
        <w:rPr>
          <w:sz w:val="24"/>
          <w:szCs w:val="24"/>
        </w:rPr>
        <w:tab/>
      </w:r>
      <w:r>
        <w:rPr>
          <w:sz w:val="24"/>
          <w:szCs w:val="24"/>
        </w:rPr>
        <w:tab/>
      </w:r>
      <w:r w:rsidR="00D07296">
        <w:rPr>
          <w:sz w:val="24"/>
          <w:szCs w:val="24"/>
        </w:rPr>
        <w:t xml:space="preserve">  </w:t>
      </w:r>
      <w:r>
        <w:rPr>
          <w:sz w:val="24"/>
          <w:szCs w:val="24"/>
        </w:rPr>
        <w:t>2</w:t>
      </w:r>
      <w:r>
        <w:rPr>
          <w:sz w:val="24"/>
          <w:szCs w:val="24"/>
        </w:rPr>
        <w:tab/>
      </w:r>
      <w:r w:rsidR="00D07296">
        <w:rPr>
          <w:sz w:val="24"/>
          <w:szCs w:val="24"/>
        </w:rPr>
        <w:t xml:space="preserve">    </w:t>
      </w:r>
      <w:r>
        <w:rPr>
          <w:sz w:val="24"/>
          <w:szCs w:val="24"/>
        </w:rPr>
        <w:t>3</w:t>
      </w:r>
      <w:r>
        <w:rPr>
          <w:sz w:val="24"/>
          <w:szCs w:val="24"/>
        </w:rPr>
        <w:tab/>
      </w:r>
      <w:r>
        <w:rPr>
          <w:sz w:val="24"/>
          <w:szCs w:val="24"/>
        </w:rPr>
        <w:tab/>
      </w:r>
      <w:r w:rsidR="00D07296">
        <w:rPr>
          <w:sz w:val="24"/>
          <w:szCs w:val="24"/>
        </w:rPr>
        <w:t xml:space="preserve">  </w:t>
      </w:r>
      <w:r>
        <w:rPr>
          <w:sz w:val="24"/>
          <w:szCs w:val="24"/>
        </w:rPr>
        <w:t>0</w:t>
      </w:r>
      <w:r>
        <w:rPr>
          <w:sz w:val="24"/>
          <w:szCs w:val="24"/>
        </w:rPr>
        <w:tab/>
      </w:r>
      <w:r w:rsidR="00D07296">
        <w:rPr>
          <w:sz w:val="24"/>
          <w:szCs w:val="24"/>
        </w:rPr>
        <w:t xml:space="preserve">  </w:t>
      </w:r>
      <w:r>
        <w:rPr>
          <w:sz w:val="24"/>
          <w:szCs w:val="24"/>
        </w:rPr>
        <w:t>4</w:t>
      </w:r>
      <w:r>
        <w:rPr>
          <w:sz w:val="24"/>
          <w:szCs w:val="24"/>
        </w:rPr>
        <w:tab/>
      </w:r>
      <w:r>
        <w:rPr>
          <w:sz w:val="24"/>
          <w:szCs w:val="24"/>
        </w:rPr>
        <w:tab/>
        <w:t>25</w:t>
      </w:r>
      <w:r>
        <w:rPr>
          <w:sz w:val="24"/>
          <w:szCs w:val="24"/>
        </w:rPr>
        <w:tab/>
        <w:t>24</w:t>
      </w:r>
      <w:r>
        <w:rPr>
          <w:sz w:val="24"/>
          <w:szCs w:val="24"/>
        </w:rPr>
        <w:tab/>
      </w:r>
      <w:r w:rsidR="00D07296">
        <w:rPr>
          <w:sz w:val="24"/>
          <w:szCs w:val="24"/>
        </w:rPr>
        <w:t xml:space="preserve">  </w:t>
      </w:r>
      <w:r>
        <w:rPr>
          <w:sz w:val="24"/>
          <w:szCs w:val="24"/>
        </w:rPr>
        <w:t>58</w:t>
      </w:r>
    </w:p>
    <w:p w:rsidR="006D6023" w:rsidRDefault="006D6023" w:rsidP="005E1D7B">
      <w:pPr>
        <w:spacing w:line="240" w:lineRule="auto"/>
        <w:contextualSpacing/>
        <w:rPr>
          <w:sz w:val="24"/>
          <w:szCs w:val="24"/>
        </w:rPr>
      </w:pPr>
      <w:r>
        <w:rPr>
          <w:sz w:val="24"/>
          <w:szCs w:val="24"/>
        </w:rPr>
        <w:tab/>
      </w:r>
      <w:r>
        <w:rPr>
          <w:sz w:val="24"/>
          <w:szCs w:val="24"/>
        </w:rPr>
        <w:tab/>
        <w:t xml:space="preserve">       No</w:t>
      </w:r>
      <w:r>
        <w:rPr>
          <w:sz w:val="24"/>
          <w:szCs w:val="24"/>
        </w:rPr>
        <w:tab/>
      </w:r>
      <w:r>
        <w:rPr>
          <w:sz w:val="24"/>
          <w:szCs w:val="24"/>
        </w:rPr>
        <w:tab/>
      </w:r>
      <w:r w:rsidR="00D07296">
        <w:rPr>
          <w:sz w:val="24"/>
          <w:szCs w:val="24"/>
        </w:rPr>
        <w:t xml:space="preserve">  </w:t>
      </w:r>
      <w:r>
        <w:rPr>
          <w:sz w:val="24"/>
          <w:szCs w:val="24"/>
        </w:rPr>
        <w:t>1</w:t>
      </w:r>
      <w:r>
        <w:rPr>
          <w:sz w:val="24"/>
          <w:szCs w:val="24"/>
        </w:rPr>
        <w:tab/>
      </w:r>
      <w:r w:rsidR="00D07296">
        <w:rPr>
          <w:sz w:val="24"/>
          <w:szCs w:val="24"/>
        </w:rPr>
        <w:t xml:space="preserve">    </w:t>
      </w:r>
      <w:r>
        <w:rPr>
          <w:sz w:val="24"/>
          <w:szCs w:val="24"/>
        </w:rPr>
        <w:t>0</w:t>
      </w:r>
      <w:r>
        <w:rPr>
          <w:sz w:val="24"/>
          <w:szCs w:val="24"/>
        </w:rPr>
        <w:tab/>
      </w:r>
      <w:r>
        <w:rPr>
          <w:sz w:val="24"/>
          <w:szCs w:val="24"/>
        </w:rPr>
        <w:tab/>
      </w:r>
      <w:r w:rsidR="00D07296">
        <w:rPr>
          <w:sz w:val="24"/>
          <w:szCs w:val="24"/>
        </w:rPr>
        <w:t xml:space="preserve">  </w:t>
      </w:r>
      <w:r>
        <w:rPr>
          <w:sz w:val="24"/>
          <w:szCs w:val="24"/>
        </w:rPr>
        <w:t>9</w:t>
      </w:r>
      <w:r>
        <w:rPr>
          <w:sz w:val="24"/>
          <w:szCs w:val="24"/>
        </w:rPr>
        <w:tab/>
      </w:r>
      <w:r w:rsidR="00D07296">
        <w:rPr>
          <w:sz w:val="24"/>
          <w:szCs w:val="24"/>
        </w:rPr>
        <w:t xml:space="preserve">  </w:t>
      </w:r>
      <w:r>
        <w:rPr>
          <w:sz w:val="24"/>
          <w:szCs w:val="24"/>
        </w:rPr>
        <w:t>1</w:t>
      </w:r>
      <w:r>
        <w:rPr>
          <w:sz w:val="24"/>
          <w:szCs w:val="24"/>
        </w:rPr>
        <w:tab/>
      </w:r>
      <w:r>
        <w:rPr>
          <w:sz w:val="24"/>
          <w:szCs w:val="24"/>
        </w:rPr>
        <w:tab/>
        <w:t>89</w:t>
      </w:r>
      <w:r>
        <w:rPr>
          <w:sz w:val="24"/>
          <w:szCs w:val="24"/>
        </w:rPr>
        <w:tab/>
        <w:t>52</w:t>
      </w:r>
      <w:r>
        <w:rPr>
          <w:sz w:val="24"/>
          <w:szCs w:val="24"/>
        </w:rPr>
        <w:tab/>
        <w:t>152</w:t>
      </w:r>
    </w:p>
    <w:p w:rsidR="006D6023" w:rsidRDefault="006D6023" w:rsidP="005E1D7B">
      <w:pPr>
        <w:spacing w:line="240" w:lineRule="auto"/>
        <w:contextualSpacing/>
        <w:rPr>
          <w:sz w:val="24"/>
          <w:szCs w:val="24"/>
        </w:rPr>
      </w:pPr>
      <w:r>
        <w:rPr>
          <w:sz w:val="24"/>
          <w:szCs w:val="24"/>
        </w:rPr>
        <w:t>-------------------------------------------------------------------------------------------------------------------------------</w:t>
      </w:r>
    </w:p>
    <w:p w:rsidR="006D6023" w:rsidRDefault="006D6023" w:rsidP="005E1D7B">
      <w:pPr>
        <w:spacing w:line="240" w:lineRule="auto"/>
        <w:contextualSpacing/>
        <w:rPr>
          <w:sz w:val="24"/>
          <w:szCs w:val="24"/>
        </w:rPr>
      </w:pPr>
      <w:r w:rsidRPr="00D07296">
        <w:rPr>
          <w:b/>
          <w:sz w:val="24"/>
          <w:szCs w:val="24"/>
        </w:rPr>
        <w:t>T</w:t>
      </w:r>
      <w:r w:rsidR="00D07296" w:rsidRPr="00D07296">
        <w:rPr>
          <w:b/>
          <w:sz w:val="24"/>
          <w:szCs w:val="24"/>
        </w:rPr>
        <w:t>OTAL</w:t>
      </w:r>
      <w:r w:rsidR="00D07296">
        <w:rPr>
          <w:sz w:val="24"/>
          <w:szCs w:val="24"/>
        </w:rPr>
        <w:tab/>
      </w:r>
      <w:r w:rsidR="00D07296">
        <w:rPr>
          <w:sz w:val="24"/>
          <w:szCs w:val="24"/>
        </w:rPr>
        <w:tab/>
      </w:r>
      <w:r w:rsidR="00D07296">
        <w:rPr>
          <w:sz w:val="24"/>
          <w:szCs w:val="24"/>
        </w:rPr>
        <w:tab/>
        <w:t xml:space="preserve">           </w:t>
      </w:r>
      <w:r>
        <w:rPr>
          <w:sz w:val="24"/>
          <w:szCs w:val="24"/>
        </w:rPr>
        <w:t>17</w:t>
      </w:r>
      <w:r w:rsidR="0029680E">
        <w:rPr>
          <w:sz w:val="24"/>
          <w:szCs w:val="24"/>
        </w:rPr>
        <w:t>3</w:t>
      </w:r>
      <w:r>
        <w:rPr>
          <w:sz w:val="24"/>
          <w:szCs w:val="24"/>
        </w:rPr>
        <w:tab/>
        <w:t>14</w:t>
      </w:r>
      <w:r w:rsidR="0029680E">
        <w:rPr>
          <w:sz w:val="24"/>
          <w:szCs w:val="24"/>
        </w:rPr>
        <w:t>8</w:t>
      </w:r>
      <w:r w:rsidR="00D07296">
        <w:rPr>
          <w:sz w:val="24"/>
          <w:szCs w:val="24"/>
        </w:rPr>
        <w:tab/>
        <w:t xml:space="preserve">           16</w:t>
      </w:r>
      <w:r w:rsidR="0029680E">
        <w:rPr>
          <w:sz w:val="24"/>
          <w:szCs w:val="24"/>
        </w:rPr>
        <w:t>5</w:t>
      </w:r>
      <w:r w:rsidR="00D07296">
        <w:rPr>
          <w:sz w:val="24"/>
          <w:szCs w:val="24"/>
        </w:rPr>
        <w:t xml:space="preserve">       118</w:t>
      </w:r>
      <w:r w:rsidR="00D07296">
        <w:rPr>
          <w:sz w:val="24"/>
          <w:szCs w:val="24"/>
        </w:rPr>
        <w:tab/>
        <w:t xml:space="preserve">           44</w:t>
      </w:r>
      <w:r w:rsidR="0029680E">
        <w:rPr>
          <w:sz w:val="24"/>
          <w:szCs w:val="24"/>
        </w:rPr>
        <w:t>4</w:t>
      </w:r>
      <w:r w:rsidR="00D07296">
        <w:rPr>
          <w:sz w:val="24"/>
          <w:szCs w:val="24"/>
        </w:rPr>
        <w:t xml:space="preserve">       261       </w:t>
      </w:r>
      <w:r w:rsidRPr="00D07296">
        <w:rPr>
          <w:b/>
          <w:sz w:val="24"/>
          <w:szCs w:val="24"/>
        </w:rPr>
        <w:t>1309</w:t>
      </w:r>
    </w:p>
    <w:p w:rsidR="005D0549" w:rsidRDefault="005D0549" w:rsidP="005E1D7B">
      <w:pPr>
        <w:spacing w:line="240" w:lineRule="auto"/>
        <w:contextualSpacing/>
        <w:rPr>
          <w:sz w:val="24"/>
          <w:szCs w:val="24"/>
        </w:rPr>
      </w:pPr>
    </w:p>
    <w:p w:rsidR="005D0549" w:rsidRDefault="005D0549" w:rsidP="005E1D7B">
      <w:pPr>
        <w:spacing w:line="240" w:lineRule="auto"/>
        <w:contextualSpacing/>
        <w:rPr>
          <w:sz w:val="24"/>
          <w:szCs w:val="24"/>
        </w:rPr>
      </w:pPr>
    </w:p>
    <w:p w:rsidR="005D0549" w:rsidRDefault="005D0549" w:rsidP="005E1D7B">
      <w:pPr>
        <w:spacing w:line="240" w:lineRule="auto"/>
        <w:contextualSpacing/>
        <w:rPr>
          <w:sz w:val="24"/>
          <w:szCs w:val="24"/>
        </w:rPr>
      </w:pPr>
    </w:p>
    <w:p w:rsidR="005D0549" w:rsidRDefault="005D0549" w:rsidP="005E1D7B">
      <w:pPr>
        <w:spacing w:line="240" w:lineRule="auto"/>
        <w:contextualSpacing/>
        <w:rPr>
          <w:sz w:val="24"/>
          <w:szCs w:val="24"/>
        </w:rPr>
      </w:pPr>
    </w:p>
    <w:p w:rsidR="005D0549" w:rsidRDefault="005D0549" w:rsidP="005E1D7B">
      <w:pPr>
        <w:spacing w:line="240" w:lineRule="auto"/>
        <w:contextualSpacing/>
        <w:rPr>
          <w:sz w:val="24"/>
          <w:szCs w:val="24"/>
        </w:rPr>
      </w:pPr>
    </w:p>
    <w:p w:rsidR="005D0549" w:rsidRDefault="005D0549" w:rsidP="005E1D7B">
      <w:pPr>
        <w:spacing w:line="240" w:lineRule="auto"/>
        <w:contextualSpacing/>
        <w:rPr>
          <w:sz w:val="24"/>
          <w:szCs w:val="24"/>
        </w:rPr>
      </w:pPr>
    </w:p>
    <w:p w:rsidR="005D0549" w:rsidRDefault="005D0549" w:rsidP="005E1D7B">
      <w:pPr>
        <w:spacing w:line="240" w:lineRule="auto"/>
        <w:contextualSpacing/>
        <w:rPr>
          <w:sz w:val="24"/>
          <w:szCs w:val="24"/>
        </w:rPr>
      </w:pPr>
    </w:p>
    <w:p w:rsidR="005D0549" w:rsidRDefault="005D0549" w:rsidP="005E1D7B">
      <w:pPr>
        <w:spacing w:line="240" w:lineRule="auto"/>
        <w:contextualSpacing/>
        <w:rPr>
          <w:sz w:val="24"/>
          <w:szCs w:val="24"/>
        </w:rPr>
      </w:pPr>
    </w:p>
    <w:p w:rsidR="005D0549" w:rsidRDefault="005D0549" w:rsidP="005E1D7B">
      <w:pPr>
        <w:spacing w:line="240" w:lineRule="auto"/>
        <w:contextualSpacing/>
        <w:rPr>
          <w:sz w:val="24"/>
          <w:szCs w:val="24"/>
        </w:rPr>
      </w:pPr>
    </w:p>
    <w:p w:rsidR="005D0549" w:rsidRDefault="005D0549" w:rsidP="005E1D7B">
      <w:pPr>
        <w:spacing w:line="240" w:lineRule="auto"/>
        <w:contextualSpacing/>
        <w:rPr>
          <w:sz w:val="24"/>
          <w:szCs w:val="24"/>
        </w:rPr>
      </w:pPr>
    </w:p>
    <w:p w:rsidR="002951AE" w:rsidRDefault="002951AE" w:rsidP="005E1D7B">
      <w:pPr>
        <w:spacing w:line="240" w:lineRule="auto"/>
        <w:contextualSpacing/>
        <w:rPr>
          <w:sz w:val="24"/>
          <w:szCs w:val="24"/>
        </w:rPr>
      </w:pPr>
    </w:p>
    <w:p w:rsidR="002951AE" w:rsidRDefault="002951AE" w:rsidP="005E1D7B">
      <w:pPr>
        <w:spacing w:line="240" w:lineRule="auto"/>
        <w:contextualSpacing/>
        <w:rPr>
          <w:sz w:val="24"/>
          <w:szCs w:val="24"/>
        </w:rPr>
      </w:pPr>
    </w:p>
    <w:p w:rsidR="002951AE" w:rsidRDefault="002951AE" w:rsidP="005E1D7B">
      <w:pPr>
        <w:spacing w:line="240" w:lineRule="auto"/>
        <w:contextualSpacing/>
        <w:rPr>
          <w:sz w:val="24"/>
          <w:szCs w:val="24"/>
        </w:rPr>
      </w:pPr>
    </w:p>
    <w:p w:rsidR="002951AE" w:rsidRDefault="002951AE" w:rsidP="005E1D7B">
      <w:pPr>
        <w:spacing w:line="240" w:lineRule="auto"/>
        <w:contextualSpacing/>
        <w:rPr>
          <w:sz w:val="24"/>
          <w:szCs w:val="24"/>
        </w:rPr>
      </w:pPr>
    </w:p>
    <w:p w:rsidR="002951AE" w:rsidRDefault="002951AE" w:rsidP="005E1D7B">
      <w:pPr>
        <w:spacing w:line="240" w:lineRule="auto"/>
        <w:contextualSpacing/>
        <w:rPr>
          <w:sz w:val="24"/>
          <w:szCs w:val="24"/>
        </w:rPr>
      </w:pPr>
    </w:p>
    <w:p w:rsidR="002951AE" w:rsidRDefault="002951AE" w:rsidP="005E1D7B">
      <w:pPr>
        <w:spacing w:line="240" w:lineRule="auto"/>
        <w:contextualSpacing/>
        <w:rPr>
          <w:sz w:val="24"/>
          <w:szCs w:val="24"/>
        </w:rPr>
      </w:pPr>
    </w:p>
    <w:p w:rsidR="002951AE" w:rsidRDefault="002951AE" w:rsidP="005E1D7B">
      <w:pPr>
        <w:spacing w:line="240" w:lineRule="auto"/>
        <w:contextualSpacing/>
        <w:rPr>
          <w:sz w:val="24"/>
          <w:szCs w:val="24"/>
        </w:rPr>
      </w:pPr>
    </w:p>
    <w:p w:rsidR="002951AE" w:rsidRDefault="002951AE" w:rsidP="005E1D7B">
      <w:pPr>
        <w:spacing w:line="240" w:lineRule="auto"/>
        <w:contextualSpacing/>
        <w:rPr>
          <w:sz w:val="24"/>
          <w:szCs w:val="24"/>
        </w:rPr>
      </w:pPr>
    </w:p>
    <w:p w:rsidR="002951AE" w:rsidRDefault="002951AE" w:rsidP="005E1D7B">
      <w:pPr>
        <w:spacing w:line="240" w:lineRule="auto"/>
        <w:contextualSpacing/>
        <w:rPr>
          <w:sz w:val="24"/>
          <w:szCs w:val="24"/>
        </w:rPr>
      </w:pPr>
    </w:p>
    <w:p w:rsidR="009C4AD1" w:rsidRDefault="009C4AD1" w:rsidP="005E1D7B">
      <w:pPr>
        <w:spacing w:line="240" w:lineRule="auto"/>
        <w:contextualSpacing/>
        <w:rPr>
          <w:sz w:val="24"/>
          <w:szCs w:val="24"/>
        </w:rPr>
      </w:pPr>
    </w:p>
    <w:p w:rsidR="002951AE" w:rsidRDefault="002951AE" w:rsidP="005E1D7B">
      <w:pPr>
        <w:spacing w:line="240" w:lineRule="auto"/>
        <w:contextualSpacing/>
        <w:rPr>
          <w:sz w:val="24"/>
          <w:szCs w:val="24"/>
        </w:rPr>
      </w:pPr>
    </w:p>
    <w:p w:rsidR="002951AE" w:rsidRPr="005D0549" w:rsidRDefault="002951AE" w:rsidP="002951AE">
      <w:pPr>
        <w:spacing w:line="240" w:lineRule="auto"/>
        <w:contextualSpacing/>
        <w:jc w:val="center"/>
        <w:rPr>
          <w:b/>
          <w:sz w:val="24"/>
          <w:szCs w:val="24"/>
        </w:rPr>
      </w:pPr>
      <w:r>
        <w:rPr>
          <w:b/>
          <w:sz w:val="24"/>
          <w:szCs w:val="24"/>
        </w:rPr>
        <w:lastRenderedPageBreak/>
        <w:t>APPENDIX II</w:t>
      </w:r>
    </w:p>
    <w:p w:rsidR="002951AE" w:rsidRDefault="002951AE" w:rsidP="005E1D7B">
      <w:pPr>
        <w:spacing w:line="240" w:lineRule="auto"/>
        <w:contextualSpacing/>
        <w:rPr>
          <w:sz w:val="24"/>
          <w:szCs w:val="24"/>
        </w:rPr>
      </w:pPr>
    </w:p>
    <w:p w:rsidR="009C4AD1" w:rsidRPr="009C4AD1" w:rsidRDefault="009C4AD1" w:rsidP="009C4AD1">
      <w:pPr>
        <w:spacing w:line="240" w:lineRule="auto"/>
        <w:contextualSpacing/>
        <w:jc w:val="center"/>
        <w:rPr>
          <w:b/>
          <w:sz w:val="24"/>
          <w:szCs w:val="24"/>
        </w:rPr>
      </w:pPr>
      <w:r w:rsidRPr="009C4AD1">
        <w:rPr>
          <w:b/>
          <w:sz w:val="24"/>
          <w:szCs w:val="24"/>
        </w:rPr>
        <w:t>Brief Description of the Loglinear Model</w:t>
      </w:r>
    </w:p>
    <w:p w:rsidR="009C4AD1" w:rsidRDefault="009C4AD1" w:rsidP="005E1D7B">
      <w:pPr>
        <w:spacing w:line="240" w:lineRule="auto"/>
        <w:contextualSpacing/>
        <w:rPr>
          <w:sz w:val="24"/>
          <w:szCs w:val="24"/>
        </w:rPr>
      </w:pPr>
    </w:p>
    <w:p w:rsidR="003B6D82" w:rsidRDefault="003B6D82" w:rsidP="005E1D7B">
      <w:pPr>
        <w:spacing w:line="240" w:lineRule="auto"/>
        <w:contextualSpacing/>
        <w:rPr>
          <w:sz w:val="24"/>
          <w:szCs w:val="24"/>
        </w:rPr>
      </w:pPr>
      <w:r>
        <w:rPr>
          <w:sz w:val="24"/>
          <w:szCs w:val="24"/>
        </w:rPr>
        <w:tab/>
        <w:t>The loglinear model (LLM) is a member of the class of generalized linear models using  the log link function with a Poisson response.  This model is used for modeling contingency table data</w:t>
      </w:r>
      <w:r w:rsidR="00135085">
        <w:rPr>
          <w:sz w:val="24"/>
          <w:szCs w:val="24"/>
        </w:rPr>
        <w:t xml:space="preserve"> </w:t>
      </w:r>
      <w:r w:rsidR="00357374">
        <w:rPr>
          <w:sz w:val="24"/>
          <w:szCs w:val="24"/>
        </w:rPr>
        <w:t xml:space="preserve">for the purpose of </w:t>
      </w:r>
      <w:r w:rsidR="00135085">
        <w:rPr>
          <w:sz w:val="24"/>
          <w:szCs w:val="24"/>
        </w:rPr>
        <w:t>identifying the structural associations among the categorical factors</w:t>
      </w:r>
      <w:r>
        <w:rPr>
          <w:sz w:val="24"/>
          <w:szCs w:val="24"/>
        </w:rPr>
        <w:t xml:space="preserve">.  The Titanic </w:t>
      </w:r>
      <w:r w:rsidR="00135085">
        <w:rPr>
          <w:sz w:val="24"/>
          <w:szCs w:val="24"/>
        </w:rPr>
        <w:t xml:space="preserve">passenger list </w:t>
      </w:r>
      <w:r>
        <w:rPr>
          <w:sz w:val="24"/>
          <w:szCs w:val="24"/>
        </w:rPr>
        <w:t xml:space="preserve">data is a prime example of contingency table data.       </w:t>
      </w:r>
    </w:p>
    <w:p w:rsidR="003B6D82" w:rsidRDefault="003B6D82" w:rsidP="005E1D7B">
      <w:pPr>
        <w:spacing w:line="240" w:lineRule="auto"/>
        <w:contextualSpacing/>
        <w:rPr>
          <w:sz w:val="24"/>
          <w:szCs w:val="24"/>
        </w:rPr>
      </w:pPr>
    </w:p>
    <w:p w:rsidR="008D5820" w:rsidRDefault="008D5820" w:rsidP="005E1D7B">
      <w:pPr>
        <w:spacing w:line="240" w:lineRule="auto"/>
        <w:contextualSpacing/>
        <w:rPr>
          <w:rFonts w:eastAsiaTheme="minorEastAsia"/>
          <w:sz w:val="24"/>
          <w:szCs w:val="24"/>
        </w:rPr>
      </w:pPr>
      <w:r>
        <w:rPr>
          <w:sz w:val="24"/>
          <w:szCs w:val="24"/>
        </w:rPr>
        <w:tab/>
        <w:t xml:space="preserve">By way of illustration, consider a three-way contingency table with factors </w:t>
      </w:r>
      <w:r w:rsidR="00823841">
        <w:rPr>
          <w:sz w:val="24"/>
          <w:szCs w:val="24"/>
        </w:rPr>
        <w:t>X (row)</w:t>
      </w:r>
      <w:r>
        <w:rPr>
          <w:sz w:val="24"/>
          <w:szCs w:val="24"/>
        </w:rPr>
        <w:t>,</w:t>
      </w:r>
      <w:r w:rsidR="00823841">
        <w:rPr>
          <w:sz w:val="24"/>
          <w:szCs w:val="24"/>
        </w:rPr>
        <w:t xml:space="preserve"> Y</w:t>
      </w:r>
      <w:r>
        <w:rPr>
          <w:sz w:val="24"/>
          <w:szCs w:val="24"/>
        </w:rPr>
        <w:t xml:space="preserve"> </w:t>
      </w:r>
      <w:r w:rsidR="00823841">
        <w:rPr>
          <w:sz w:val="24"/>
          <w:szCs w:val="24"/>
        </w:rPr>
        <w:t>(column)</w:t>
      </w:r>
      <w:r>
        <w:rPr>
          <w:sz w:val="24"/>
          <w:szCs w:val="24"/>
        </w:rPr>
        <w:t xml:space="preserve">, and </w:t>
      </w:r>
      <w:r w:rsidR="00823841">
        <w:rPr>
          <w:sz w:val="24"/>
          <w:szCs w:val="24"/>
        </w:rPr>
        <w:t>Z (layer)</w:t>
      </w:r>
      <w:r>
        <w:rPr>
          <w:sz w:val="24"/>
          <w:szCs w:val="24"/>
        </w:rPr>
        <w:t xml:space="preserve">.  </w:t>
      </w:r>
      <w:r w:rsidR="00357374">
        <w:rPr>
          <w:sz w:val="24"/>
          <w:szCs w:val="24"/>
        </w:rPr>
        <w:t>Consider a null hypothesis (H</w:t>
      </w:r>
      <w:r w:rsidR="00357374" w:rsidRPr="00357374">
        <w:rPr>
          <w:sz w:val="24"/>
          <w:szCs w:val="24"/>
          <w:vertAlign w:val="subscript"/>
        </w:rPr>
        <w:t>0</w:t>
      </w:r>
      <w:r w:rsidR="00357374">
        <w:rPr>
          <w:sz w:val="24"/>
          <w:szCs w:val="24"/>
        </w:rPr>
        <w:t xml:space="preserve">) that specifies a </w:t>
      </w:r>
      <w:r w:rsidR="00F64C68">
        <w:rPr>
          <w:sz w:val="24"/>
          <w:szCs w:val="24"/>
        </w:rPr>
        <w:t xml:space="preserve">certain </w:t>
      </w:r>
      <w:r w:rsidR="00357374">
        <w:rPr>
          <w:sz w:val="24"/>
          <w:szCs w:val="24"/>
        </w:rPr>
        <w:t xml:space="preserve">structural association among the three factors.  </w:t>
      </w:r>
      <w:r>
        <w:rPr>
          <w:sz w:val="24"/>
          <w:szCs w:val="24"/>
        </w:rPr>
        <w:t xml:space="preserve">Let </w:t>
      </w:r>
      <m:oMath>
        <m:sSub>
          <m:sSubPr>
            <m:ctrlPr>
              <w:rPr>
                <w:rFonts w:ascii="Cambria Math" w:hAnsi="Cambria Math"/>
                <w:i/>
                <w:sz w:val="24"/>
                <w:szCs w:val="24"/>
              </w:rPr>
            </m:ctrlPr>
          </m:sSubPr>
          <m:e>
            <m:r>
              <w:rPr>
                <w:rFonts w:ascii="Cambria Math" w:hAnsi="Cambria Math"/>
                <w:sz w:val="24"/>
                <w:szCs w:val="24"/>
              </w:rPr>
              <m:t>µ</m:t>
            </m:r>
          </m:e>
          <m:sub>
            <m:r>
              <w:rPr>
                <w:rFonts w:ascii="Cambria Math" w:hAnsi="Cambria Math"/>
                <w:sz w:val="24"/>
                <w:szCs w:val="24"/>
              </w:rPr>
              <m:t>ijk</m:t>
            </m:r>
          </m:sub>
        </m:sSub>
      </m:oMath>
      <w:r>
        <w:rPr>
          <w:rFonts w:eastAsiaTheme="minorEastAsia"/>
          <w:sz w:val="24"/>
          <w:szCs w:val="24"/>
        </w:rPr>
        <w:t xml:space="preserve"> denote the expected cell frequency</w:t>
      </w:r>
      <w:r w:rsidR="00357374">
        <w:rPr>
          <w:rFonts w:eastAsiaTheme="minorEastAsia"/>
          <w:sz w:val="24"/>
          <w:szCs w:val="24"/>
        </w:rPr>
        <w:t xml:space="preserve"> under this H</w:t>
      </w:r>
      <w:r w:rsidR="00357374" w:rsidRPr="00357374">
        <w:rPr>
          <w:rFonts w:eastAsiaTheme="minorEastAsia"/>
          <w:sz w:val="24"/>
          <w:szCs w:val="24"/>
          <w:vertAlign w:val="subscript"/>
        </w:rPr>
        <w:t>0</w:t>
      </w:r>
      <w:r>
        <w:rPr>
          <w:rFonts w:eastAsiaTheme="minorEastAsia"/>
          <w:sz w:val="24"/>
          <w:szCs w:val="24"/>
        </w:rPr>
        <w:t xml:space="preserve"> for the i</w:t>
      </w:r>
      <w:r w:rsidRPr="008D5820">
        <w:rPr>
          <w:rFonts w:eastAsiaTheme="minorEastAsia"/>
          <w:sz w:val="24"/>
          <w:szCs w:val="24"/>
          <w:vertAlign w:val="superscript"/>
        </w:rPr>
        <w:t>th</w:t>
      </w:r>
      <w:r>
        <w:rPr>
          <w:rFonts w:eastAsiaTheme="minorEastAsia"/>
          <w:sz w:val="24"/>
          <w:szCs w:val="24"/>
        </w:rPr>
        <w:t xml:space="preserve"> </w:t>
      </w:r>
      <w:r w:rsidR="00F64C68">
        <w:rPr>
          <w:rFonts w:eastAsiaTheme="minorEastAsia"/>
          <w:sz w:val="24"/>
          <w:szCs w:val="24"/>
        </w:rPr>
        <w:t xml:space="preserve">row, </w:t>
      </w:r>
      <w:r>
        <w:rPr>
          <w:rFonts w:eastAsiaTheme="minorEastAsia"/>
          <w:sz w:val="24"/>
          <w:szCs w:val="24"/>
        </w:rPr>
        <w:t>j</w:t>
      </w:r>
      <w:r w:rsidRPr="008D5820">
        <w:rPr>
          <w:rFonts w:eastAsiaTheme="minorEastAsia"/>
          <w:sz w:val="24"/>
          <w:szCs w:val="24"/>
          <w:vertAlign w:val="superscript"/>
        </w:rPr>
        <w:t>th</w:t>
      </w:r>
      <w:r>
        <w:rPr>
          <w:rFonts w:eastAsiaTheme="minorEastAsia"/>
          <w:sz w:val="24"/>
          <w:szCs w:val="24"/>
        </w:rPr>
        <w:t xml:space="preserve"> </w:t>
      </w:r>
      <w:r w:rsidR="00F64C68">
        <w:rPr>
          <w:rFonts w:eastAsiaTheme="minorEastAsia"/>
          <w:sz w:val="24"/>
          <w:szCs w:val="24"/>
        </w:rPr>
        <w:t xml:space="preserve">column, </w:t>
      </w:r>
      <w:r>
        <w:rPr>
          <w:rFonts w:eastAsiaTheme="minorEastAsia"/>
          <w:sz w:val="24"/>
          <w:szCs w:val="24"/>
        </w:rPr>
        <w:t>and k</w:t>
      </w:r>
      <w:r w:rsidRPr="008D5820">
        <w:rPr>
          <w:rFonts w:eastAsiaTheme="minorEastAsia"/>
          <w:sz w:val="24"/>
          <w:szCs w:val="24"/>
          <w:vertAlign w:val="superscript"/>
        </w:rPr>
        <w:t>th</w:t>
      </w:r>
      <w:r>
        <w:rPr>
          <w:rFonts w:eastAsiaTheme="minorEastAsia"/>
          <w:sz w:val="24"/>
          <w:szCs w:val="24"/>
        </w:rPr>
        <w:t xml:space="preserve"> </w:t>
      </w:r>
      <w:r w:rsidR="00F64C68">
        <w:rPr>
          <w:rFonts w:eastAsiaTheme="minorEastAsia"/>
          <w:sz w:val="24"/>
          <w:szCs w:val="24"/>
        </w:rPr>
        <w:t>layer</w:t>
      </w:r>
      <w:r>
        <w:rPr>
          <w:rFonts w:eastAsiaTheme="minorEastAsia"/>
          <w:sz w:val="24"/>
          <w:szCs w:val="24"/>
        </w:rPr>
        <w:t>, where i = 1, 3, …, I; j = 1, 2, …, J; and k = 1, 2, … K.  Then the natural logarithm</w:t>
      </w:r>
      <w:r w:rsidR="00357374">
        <w:rPr>
          <w:rFonts w:eastAsiaTheme="minorEastAsia"/>
          <w:sz w:val="24"/>
          <w:szCs w:val="24"/>
        </w:rPr>
        <w:t xml:space="preserve"> </w:t>
      </w:r>
      <w:r>
        <w:rPr>
          <w:rFonts w:eastAsiaTheme="minorEastAsia"/>
          <w:sz w:val="24"/>
          <w:szCs w:val="24"/>
        </w:rPr>
        <w:t xml:space="preserve">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oMath>
      <w:r>
        <w:rPr>
          <w:rFonts w:eastAsiaTheme="minorEastAsia"/>
          <w:sz w:val="24"/>
          <w:szCs w:val="24"/>
        </w:rPr>
        <w:t xml:space="preserve">, which we denote by </w:t>
      </w:r>
      <m:oMath>
        <m:r>
          <w:rPr>
            <w:rFonts w:ascii="Cambria Math" w:eastAsiaTheme="minorEastAsia" w:hAnsi="Cambria Math"/>
            <w:sz w:val="24"/>
            <w:szCs w:val="24"/>
          </w:rPr>
          <m:t>log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e>
        </m:d>
      </m:oMath>
      <w:r>
        <w:rPr>
          <w:rFonts w:eastAsiaTheme="minorEastAsia"/>
          <w:sz w:val="24"/>
          <w:szCs w:val="24"/>
        </w:rPr>
        <w:t>, is modeled as follows:</w:t>
      </w:r>
    </w:p>
    <w:p w:rsidR="008D5820" w:rsidRDefault="008D5820" w:rsidP="005E1D7B">
      <w:pPr>
        <w:spacing w:line="240" w:lineRule="auto"/>
        <w:contextualSpacing/>
        <w:rPr>
          <w:rFonts w:eastAsiaTheme="minorEastAsia"/>
          <w:sz w:val="24"/>
          <w:szCs w:val="24"/>
        </w:rPr>
      </w:pPr>
    </w:p>
    <w:p w:rsidR="009C4AD1" w:rsidRPr="00823841" w:rsidRDefault="008D5820" w:rsidP="00F33DB1">
      <w:pPr>
        <w:spacing w:line="240" w:lineRule="auto"/>
        <w:contextualSpacing/>
        <w:rPr>
          <w:rFonts w:eastAsiaTheme="minorEastAsia"/>
          <w:sz w:val="24"/>
          <w:szCs w:val="24"/>
        </w:rPr>
      </w:pPr>
      <m:oMath>
        <m:r>
          <w:rPr>
            <w:rFonts w:ascii="Cambria Math" w:eastAsiaTheme="minorEastAsia" w:hAnsi="Cambria Math"/>
            <w:sz w:val="24"/>
            <w:szCs w:val="24"/>
          </w:rPr>
          <m:t>log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e>
        </m:d>
        <m:r>
          <w:rPr>
            <w:rFonts w:ascii="Cambria Math" w:eastAsiaTheme="minorEastAsia" w:hAnsi="Cambria Math"/>
            <w:sz w:val="24"/>
            <w:szCs w:val="24"/>
          </w:rPr>
          <m:t xml:space="preserve">= λ+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X</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k</m:t>
            </m:r>
          </m:sub>
          <m:sup>
            <m:r>
              <w:rPr>
                <w:rFonts w:ascii="Cambria Math" w:eastAsiaTheme="minorEastAsia" w:hAnsi="Cambria Math"/>
                <w:sz w:val="24"/>
                <w:szCs w:val="24"/>
              </w:rPr>
              <m:t>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m:t>
            </m:r>
          </m:sub>
          <m:sup>
            <m:r>
              <w:rPr>
                <w:rFonts w:ascii="Cambria Math" w:eastAsiaTheme="minorEastAsia" w:hAnsi="Cambria Math"/>
                <w:sz w:val="24"/>
                <w:szCs w:val="24"/>
              </w:rPr>
              <m:t>XY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ik</m:t>
            </m:r>
          </m:sub>
          <m:sup>
            <m:r>
              <w:rPr>
                <w:rFonts w:ascii="Cambria Math" w:eastAsiaTheme="minorEastAsia" w:hAnsi="Cambria Math"/>
                <w:sz w:val="24"/>
                <w:szCs w:val="24"/>
              </w:rPr>
              <m:t>XZ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jk</m:t>
            </m:r>
          </m:sub>
          <m:sup>
            <m:r>
              <w:rPr>
                <w:rFonts w:ascii="Cambria Math" w:eastAsiaTheme="minorEastAsia" w:hAnsi="Cambria Math"/>
                <w:sz w:val="24"/>
                <w:szCs w:val="24"/>
              </w:rPr>
              <m:t>YZ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ijk</m:t>
            </m:r>
          </m:sub>
          <m:sup>
            <m:r>
              <w:rPr>
                <w:rFonts w:ascii="Cambria Math" w:eastAsiaTheme="minorEastAsia" w:hAnsi="Cambria Math"/>
                <w:sz w:val="24"/>
                <w:szCs w:val="24"/>
              </w:rPr>
              <m:t>XYZ</m:t>
            </m:r>
          </m:sup>
        </m:sSubSup>
        <m:r>
          <w:rPr>
            <w:rFonts w:ascii="Cambria Math" w:eastAsiaTheme="minorEastAsia" w:hAnsi="Cambria Math"/>
            <w:sz w:val="24"/>
            <w:szCs w:val="24"/>
          </w:rPr>
          <m:t>,    for all i, j, and k</m:t>
        </m:r>
      </m:oMath>
      <w:r w:rsidR="00F33DB1">
        <w:rPr>
          <w:rFonts w:eastAsiaTheme="minorEastAsia"/>
          <w:sz w:val="24"/>
          <w:szCs w:val="24"/>
        </w:rPr>
        <w:tab/>
      </w:r>
      <w:r w:rsidR="00823841">
        <w:rPr>
          <w:rFonts w:eastAsiaTheme="minorEastAsia"/>
          <w:sz w:val="24"/>
          <w:szCs w:val="24"/>
        </w:rPr>
        <w:t>(1)</w:t>
      </w:r>
    </w:p>
    <w:p w:rsidR="002951AE" w:rsidRDefault="002951AE" w:rsidP="005E1D7B">
      <w:pPr>
        <w:spacing w:line="240" w:lineRule="auto"/>
        <w:contextualSpacing/>
        <w:rPr>
          <w:sz w:val="24"/>
          <w:szCs w:val="24"/>
        </w:rPr>
      </w:pPr>
    </w:p>
    <w:p w:rsidR="00823841" w:rsidRDefault="00823841" w:rsidP="005E1D7B">
      <w:pPr>
        <w:spacing w:line="240" w:lineRule="auto"/>
        <w:contextualSpacing/>
        <w:rPr>
          <w:rFonts w:eastAsiaTheme="minorEastAsia"/>
          <w:sz w:val="24"/>
          <w:szCs w:val="24"/>
        </w:rPr>
      </w:pPr>
      <w:r>
        <w:rPr>
          <w:sz w:val="24"/>
          <w:szCs w:val="24"/>
        </w:rPr>
        <w:tab/>
        <w:t xml:space="preserve">There are so-called </w:t>
      </w:r>
      <w:r w:rsidR="00360F29">
        <w:rPr>
          <w:sz w:val="24"/>
          <w:szCs w:val="24"/>
        </w:rPr>
        <w:t>‘</w:t>
      </w:r>
      <w:r>
        <w:rPr>
          <w:sz w:val="24"/>
          <w:szCs w:val="24"/>
        </w:rPr>
        <w:t>zero-sum constraints</w:t>
      </w:r>
      <w:r w:rsidR="00360F29">
        <w:rPr>
          <w:sz w:val="24"/>
          <w:szCs w:val="24"/>
        </w:rPr>
        <w:t>’</w:t>
      </w:r>
      <w:r>
        <w:rPr>
          <w:sz w:val="24"/>
          <w:szCs w:val="24"/>
        </w:rPr>
        <w:t xml:space="preserve"> imposed on the </w:t>
      </w:r>
      <m:oMath>
        <m:r>
          <w:rPr>
            <w:rFonts w:ascii="Cambria Math" w:eastAsiaTheme="minorEastAsia" w:hAnsi="Cambria Math"/>
            <w:sz w:val="24"/>
            <w:szCs w:val="24"/>
          </w:rPr>
          <m:t>λ</m:t>
        </m:r>
      </m:oMath>
      <w:r>
        <w:rPr>
          <w:rFonts w:eastAsiaTheme="minorEastAsia"/>
          <w:sz w:val="24"/>
          <w:szCs w:val="24"/>
        </w:rPr>
        <w:t xml:space="preserve">-terms appearing on the right side of (1); namely, the sum over any subscript of any </w:t>
      </w:r>
      <m:oMath>
        <m:r>
          <w:rPr>
            <w:rFonts w:ascii="Cambria Math" w:eastAsiaTheme="minorEastAsia" w:hAnsi="Cambria Math"/>
            <w:sz w:val="24"/>
            <w:szCs w:val="24"/>
          </w:rPr>
          <m:t>λ</m:t>
        </m:r>
      </m:oMath>
      <w:r>
        <w:rPr>
          <w:rFonts w:eastAsiaTheme="minorEastAsia"/>
          <w:sz w:val="24"/>
          <w:szCs w:val="24"/>
        </w:rPr>
        <w:t>-term is zero:</w:t>
      </w:r>
    </w:p>
    <w:p w:rsidR="00823841" w:rsidRDefault="00823841" w:rsidP="005E1D7B">
      <w:pPr>
        <w:spacing w:line="240" w:lineRule="auto"/>
        <w:contextualSpacing/>
        <w:rPr>
          <w:rFonts w:eastAsiaTheme="minorEastAsia"/>
          <w:sz w:val="24"/>
          <w:szCs w:val="24"/>
        </w:rPr>
      </w:pPr>
    </w:p>
    <w:p w:rsidR="00823841" w:rsidRDefault="001107B1" w:rsidP="005E1D7B">
      <w:pPr>
        <w:spacing w:line="240" w:lineRule="auto"/>
        <w:contextualSpacing/>
        <w:rPr>
          <w:rFonts w:eastAsiaTheme="minorEastAsia"/>
          <w:sz w:val="24"/>
          <w:szCs w:val="24"/>
        </w:rPr>
      </w:pPr>
      <m:oMathPara>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I</m:t>
              </m:r>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X</m:t>
                  </m:r>
                </m:sup>
              </m:sSubSup>
            </m:e>
          </m:nary>
          <m:r>
            <w:rPr>
              <w:rFonts w:ascii="Cambria Math" w:eastAsiaTheme="minorEastAsia" w:hAnsi="Cambria Math"/>
              <w:sz w:val="24"/>
              <w:szCs w:val="24"/>
            </w:rPr>
            <m:t xml:space="preserve">= </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j=1</m:t>
              </m:r>
            </m:sub>
            <m:sup>
              <m:r>
                <w:rPr>
                  <w:rFonts w:ascii="Cambria Math" w:eastAsiaTheme="minorEastAsia" w:hAnsi="Cambria Math"/>
                  <w:sz w:val="24"/>
                  <w:szCs w:val="24"/>
                </w:rPr>
                <m:t>J</m:t>
              </m:r>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Y</m:t>
                  </m:r>
                </m:sup>
              </m:sSubSup>
            </m:e>
          </m:nary>
          <m:r>
            <w:rPr>
              <w:rFonts w:ascii="Cambria Math" w:eastAsiaTheme="minorEastAsia" w:hAnsi="Cambria Math"/>
              <w:sz w:val="24"/>
              <w:szCs w:val="24"/>
            </w:rPr>
            <m:t xml:space="preserve">= </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I</m:t>
              </m:r>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m:t>
                  </m:r>
                </m:sub>
                <m:sup>
                  <m:r>
                    <w:rPr>
                      <w:rFonts w:ascii="Cambria Math" w:eastAsiaTheme="minorEastAsia" w:hAnsi="Cambria Math"/>
                      <w:sz w:val="24"/>
                      <w:szCs w:val="24"/>
                    </w:rPr>
                    <m:t>XY</m:t>
                  </m:r>
                </m:sup>
              </m:sSubSup>
            </m:e>
          </m:nary>
          <m:r>
            <w:rPr>
              <w:rFonts w:ascii="Cambria Math" w:eastAsiaTheme="minorEastAsia" w:hAnsi="Cambria Math"/>
              <w:sz w:val="24"/>
              <w:szCs w:val="24"/>
            </w:rPr>
            <m:t>=…=0</m:t>
          </m:r>
        </m:oMath>
      </m:oMathPara>
    </w:p>
    <w:p w:rsidR="00823841" w:rsidRDefault="00823841" w:rsidP="005E1D7B">
      <w:pPr>
        <w:spacing w:line="240" w:lineRule="auto"/>
        <w:contextualSpacing/>
        <w:rPr>
          <w:rFonts w:eastAsiaTheme="minorEastAsia"/>
          <w:sz w:val="24"/>
          <w:szCs w:val="24"/>
        </w:rPr>
      </w:pPr>
    </w:p>
    <w:p w:rsidR="00F33DB1" w:rsidRDefault="00981511" w:rsidP="005E1D7B">
      <w:pPr>
        <w:spacing w:line="240" w:lineRule="auto"/>
        <w:contextualSpacing/>
        <w:rPr>
          <w:rFonts w:eastAsiaTheme="minorEastAsia"/>
          <w:sz w:val="24"/>
          <w:szCs w:val="24"/>
        </w:rPr>
      </w:pPr>
      <w:r>
        <w:rPr>
          <w:sz w:val="24"/>
          <w:szCs w:val="24"/>
        </w:rPr>
        <w:tab/>
        <w:t xml:space="preserve">These constraints are necessary in order to insure unique estimates for the </w:t>
      </w:r>
      <m:oMath>
        <m:r>
          <w:rPr>
            <w:rFonts w:ascii="Cambria Math" w:eastAsiaTheme="minorEastAsia" w:hAnsi="Cambria Math"/>
            <w:sz w:val="24"/>
            <w:szCs w:val="24"/>
          </w:rPr>
          <m:t>λ</m:t>
        </m:r>
      </m:oMath>
      <w:r>
        <w:rPr>
          <w:rFonts w:eastAsiaTheme="minorEastAsia"/>
          <w:sz w:val="24"/>
          <w:szCs w:val="24"/>
        </w:rPr>
        <w:t xml:space="preserve">-terms when the model is fitted to the contingency table data.  </w:t>
      </w:r>
      <w:r w:rsidR="00F33DB1">
        <w:rPr>
          <w:rFonts w:eastAsiaTheme="minorEastAsia"/>
          <w:sz w:val="24"/>
          <w:szCs w:val="24"/>
        </w:rPr>
        <w:t xml:space="preserve">Henceforth the zero-sum constraints are assumed to be in force whenever a LLM is written.  </w:t>
      </w:r>
    </w:p>
    <w:p w:rsidR="00F33DB1" w:rsidRDefault="00F33DB1" w:rsidP="005E1D7B">
      <w:pPr>
        <w:spacing w:line="240" w:lineRule="auto"/>
        <w:contextualSpacing/>
        <w:rPr>
          <w:rFonts w:eastAsiaTheme="minorEastAsia"/>
          <w:sz w:val="24"/>
          <w:szCs w:val="24"/>
        </w:rPr>
      </w:pPr>
    </w:p>
    <w:p w:rsidR="00823841" w:rsidRDefault="00A414B9" w:rsidP="00F33DB1">
      <w:pPr>
        <w:spacing w:line="240" w:lineRule="auto"/>
        <w:ind w:firstLine="720"/>
        <w:contextualSpacing/>
        <w:rPr>
          <w:rFonts w:eastAsiaTheme="minorEastAsia"/>
          <w:sz w:val="24"/>
          <w:szCs w:val="24"/>
        </w:rPr>
      </w:pPr>
      <w:r>
        <w:rPr>
          <w:rFonts w:eastAsiaTheme="minorEastAsia"/>
          <w:sz w:val="24"/>
          <w:szCs w:val="24"/>
        </w:rPr>
        <w:t xml:space="preserve">The </w:t>
      </w:r>
      <m:oMath>
        <m:r>
          <w:rPr>
            <w:rFonts w:ascii="Cambria Math" w:eastAsiaTheme="minorEastAsia" w:hAnsi="Cambria Math"/>
            <w:sz w:val="24"/>
            <w:szCs w:val="24"/>
          </w:rPr>
          <m:t>λ</m:t>
        </m:r>
      </m:oMath>
      <w:r>
        <w:rPr>
          <w:rFonts w:eastAsiaTheme="minorEastAsia"/>
          <w:sz w:val="24"/>
          <w:szCs w:val="24"/>
        </w:rPr>
        <w:t xml:space="preserve">-terms can be expressed as </w:t>
      </w:r>
      <w:r w:rsidRPr="00A414B9">
        <w:rPr>
          <w:rFonts w:eastAsiaTheme="minorEastAsia"/>
          <w:i/>
          <w:sz w:val="24"/>
          <w:szCs w:val="24"/>
        </w:rPr>
        <w:t>effects</w:t>
      </w:r>
      <w:r>
        <w:rPr>
          <w:rFonts w:eastAsiaTheme="minorEastAsia"/>
          <w:sz w:val="24"/>
          <w:szCs w:val="24"/>
        </w:rPr>
        <w:t xml:space="preserve"> of the levels of the factors X, Y, and Z, analogous to the standard ANOVA model.  For example, when X, Y, and Z are mutually independent, the LLM becomes:</w:t>
      </w:r>
      <w:r w:rsidR="00F33DB1">
        <w:rPr>
          <w:rFonts w:eastAsiaTheme="minorEastAsia"/>
          <w:sz w:val="24"/>
          <w:szCs w:val="24"/>
        </w:rPr>
        <w:t xml:space="preserve"> </w:t>
      </w:r>
    </w:p>
    <w:p w:rsidR="00702AB0" w:rsidRDefault="00702AB0" w:rsidP="00F33DB1">
      <w:pPr>
        <w:spacing w:line="240" w:lineRule="auto"/>
        <w:ind w:firstLine="720"/>
        <w:contextualSpacing/>
        <w:rPr>
          <w:rFonts w:eastAsiaTheme="minorEastAsia"/>
          <w:sz w:val="24"/>
          <w:szCs w:val="24"/>
        </w:rPr>
      </w:pPr>
    </w:p>
    <w:p w:rsidR="00A414B9" w:rsidRPr="00823841" w:rsidRDefault="00A414B9" w:rsidP="00A414B9">
      <w:pPr>
        <w:spacing w:line="240" w:lineRule="auto"/>
        <w:contextualSpacing/>
        <w:jc w:val="center"/>
        <w:rPr>
          <w:rFonts w:eastAsiaTheme="minorEastAsia"/>
          <w:sz w:val="24"/>
          <w:szCs w:val="24"/>
        </w:rPr>
      </w:pPr>
      <m:oMath>
        <m:r>
          <w:rPr>
            <w:rFonts w:ascii="Cambria Math" w:eastAsiaTheme="minorEastAsia" w:hAnsi="Cambria Math"/>
            <w:sz w:val="24"/>
            <w:szCs w:val="24"/>
          </w:rPr>
          <m:t>log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e>
        </m:d>
        <m:r>
          <w:rPr>
            <w:rFonts w:ascii="Cambria Math" w:eastAsiaTheme="minorEastAsia" w:hAnsi="Cambria Math"/>
            <w:sz w:val="24"/>
            <w:szCs w:val="24"/>
          </w:rPr>
          <m:t xml:space="preserve">= λ+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X</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k</m:t>
            </m:r>
          </m:sub>
          <m:sup>
            <m:r>
              <w:rPr>
                <w:rFonts w:ascii="Cambria Math" w:eastAsiaTheme="minorEastAsia" w:hAnsi="Cambria Math"/>
                <w:sz w:val="24"/>
                <w:szCs w:val="24"/>
              </w:rPr>
              <m:t>Z</m:t>
            </m:r>
          </m:sup>
        </m:sSubSup>
      </m:oMath>
      <w:r>
        <w:rPr>
          <w:rFonts w:eastAsiaTheme="minorEastAsia"/>
          <w:sz w:val="24"/>
          <w:szCs w:val="24"/>
        </w:rPr>
        <w:tab/>
      </w:r>
      <w:r>
        <w:rPr>
          <w:rFonts w:eastAsiaTheme="minorEastAsia"/>
          <w:sz w:val="24"/>
          <w:szCs w:val="24"/>
        </w:rPr>
        <w:tab/>
      </w:r>
      <w:r>
        <w:rPr>
          <w:rFonts w:eastAsiaTheme="minorEastAsia"/>
          <w:sz w:val="24"/>
          <w:szCs w:val="24"/>
        </w:rPr>
        <w:tab/>
        <w:t>(2)</w:t>
      </w:r>
    </w:p>
    <w:p w:rsidR="00A414B9" w:rsidRDefault="00A414B9" w:rsidP="005E1D7B">
      <w:pPr>
        <w:spacing w:line="240" w:lineRule="auto"/>
        <w:contextualSpacing/>
        <w:rPr>
          <w:sz w:val="24"/>
          <w:szCs w:val="24"/>
        </w:rPr>
      </w:pPr>
    </w:p>
    <w:p w:rsidR="00A414B9" w:rsidRDefault="00A414B9" w:rsidP="005E1D7B">
      <w:pPr>
        <w:spacing w:line="240" w:lineRule="auto"/>
        <w:contextualSpacing/>
        <w:rPr>
          <w:sz w:val="24"/>
          <w:szCs w:val="24"/>
        </w:rPr>
      </w:pPr>
      <w:r>
        <w:rPr>
          <w:sz w:val="24"/>
          <w:szCs w:val="24"/>
        </w:rPr>
        <w:t>and</w:t>
      </w:r>
    </w:p>
    <w:p w:rsidR="00A414B9" w:rsidRDefault="00A414B9" w:rsidP="005E1D7B">
      <w:pPr>
        <w:spacing w:line="240" w:lineRule="auto"/>
        <w:contextualSpacing/>
        <w:rPr>
          <w:sz w:val="24"/>
          <w:szCs w:val="24"/>
        </w:rPr>
      </w:pPr>
    </w:p>
    <w:p w:rsidR="00A414B9" w:rsidRDefault="001107B1" w:rsidP="00F33DB1">
      <w:pPr>
        <w:spacing w:line="240" w:lineRule="auto"/>
        <w:contextualSpacing/>
        <w:jc w:val="center"/>
        <w:rPr>
          <w:rFonts w:eastAsiaTheme="minorEastAsia"/>
          <w:sz w:val="24"/>
          <w:szCs w:val="24"/>
        </w:rPr>
      </w:pPr>
      <m:oMath>
        <m:sSubSup>
          <m:sSubSupPr>
            <m:ctrlPr>
              <w:rPr>
                <w:rFonts w:ascii="Cambria Math" w:hAnsi="Cambria Math"/>
                <w:i/>
                <w:sz w:val="24"/>
                <w:szCs w:val="24"/>
              </w:rPr>
            </m:ctrlPr>
          </m:sSubSupPr>
          <m:e>
            <m:r>
              <w:rPr>
                <w:rFonts w:ascii="Cambria Math" w:eastAsiaTheme="minorEastAsia" w:hAnsi="Cambria Math"/>
                <w:sz w:val="24"/>
                <w:szCs w:val="24"/>
              </w:rPr>
              <m:t>λ</m:t>
            </m:r>
          </m:e>
          <m:sub>
            <m:r>
              <w:rPr>
                <w:rFonts w:ascii="Cambria Math" w:hAnsi="Cambria Math"/>
                <w:sz w:val="24"/>
                <w:szCs w:val="24"/>
              </w:rPr>
              <m:t>i</m:t>
            </m:r>
          </m:sub>
          <m:sup>
            <m:r>
              <w:rPr>
                <w:rFonts w:ascii="Cambria Math" w:hAnsi="Cambria Math"/>
                <w:sz w:val="24"/>
                <w:szCs w:val="24"/>
              </w:rPr>
              <m:t>X</m:t>
            </m:r>
          </m:sup>
        </m:sSub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JK</m:t>
            </m:r>
          </m:den>
        </m:f>
        <m:nary>
          <m:naryPr>
            <m:chr m:val="∑"/>
            <m:limLoc m:val="undOvr"/>
            <m:supHide m:val="1"/>
            <m:ctrlPr>
              <w:rPr>
                <w:rFonts w:ascii="Cambria Math" w:hAnsi="Cambria Math"/>
                <w:i/>
                <w:sz w:val="24"/>
                <w:szCs w:val="24"/>
              </w:rPr>
            </m:ctrlPr>
          </m:naryPr>
          <m:sub>
            <m:r>
              <w:rPr>
                <w:rFonts w:ascii="Cambria Math" w:hAnsi="Cambria Math"/>
                <w:sz w:val="24"/>
                <w:szCs w:val="24"/>
              </w:rPr>
              <m:t>j,k</m:t>
            </m:r>
          </m:sub>
          <m:sup/>
          <m:e>
            <m:r>
              <w:rPr>
                <w:rFonts w:ascii="Cambria Math" w:hAnsi="Cambria Math"/>
                <w:sz w:val="24"/>
                <w:szCs w:val="24"/>
              </w:rPr>
              <m:t>log</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µ</m:t>
                    </m:r>
                  </m:e>
                  <m:sub>
                    <m:r>
                      <w:rPr>
                        <w:rFonts w:ascii="Cambria Math" w:hAnsi="Cambria Math"/>
                        <w:sz w:val="24"/>
                        <w:szCs w:val="24"/>
                      </w:rPr>
                      <m:t>ijk</m:t>
                    </m:r>
                  </m:sub>
                </m:sSub>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IJK</m:t>
                </m:r>
              </m:den>
            </m:f>
            <m:nary>
              <m:naryPr>
                <m:chr m:val="∑"/>
                <m:limLoc m:val="undOvr"/>
                <m:supHide m:val="1"/>
                <m:ctrlPr>
                  <w:rPr>
                    <w:rFonts w:ascii="Cambria Math" w:hAnsi="Cambria Math"/>
                    <w:i/>
                    <w:sz w:val="24"/>
                    <w:szCs w:val="24"/>
                  </w:rPr>
                </m:ctrlPr>
              </m:naryPr>
              <m:sub>
                <m:r>
                  <w:rPr>
                    <w:rFonts w:ascii="Cambria Math" w:hAnsi="Cambria Math"/>
                    <w:sz w:val="24"/>
                    <w:szCs w:val="24"/>
                  </w:rPr>
                  <m:t>i,j,k</m:t>
                </m:r>
              </m:sub>
              <m:sup/>
              <m:e>
                <m:r>
                  <w:rPr>
                    <w:rFonts w:ascii="Cambria Math" w:hAnsi="Cambria Math"/>
                    <w:sz w:val="24"/>
                    <w:szCs w:val="24"/>
                  </w:rPr>
                  <m:t>log</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µ</m:t>
                        </m:r>
                      </m:e>
                      <m:sub>
                        <m:r>
                          <w:rPr>
                            <w:rFonts w:ascii="Cambria Math" w:hAnsi="Cambria Math"/>
                            <w:sz w:val="24"/>
                            <w:szCs w:val="24"/>
                          </w:rPr>
                          <m:t>ijk</m:t>
                        </m:r>
                      </m:sub>
                    </m:sSub>
                  </m:e>
                </m:d>
                <m:r>
                  <w:rPr>
                    <w:rFonts w:ascii="Cambria Math" w:hAnsi="Cambria Math"/>
                    <w:sz w:val="24"/>
                    <w:szCs w:val="24"/>
                  </w:rPr>
                  <m:t>,   i=1, 2, …, I</m:t>
                </m:r>
              </m:e>
            </m:nary>
          </m:e>
        </m:nary>
      </m:oMath>
      <w:r w:rsidR="00F33DB1">
        <w:rPr>
          <w:rFonts w:eastAsiaTheme="minorEastAsia"/>
          <w:sz w:val="24"/>
          <w:szCs w:val="24"/>
        </w:rPr>
        <w:t>.</w:t>
      </w:r>
    </w:p>
    <w:p w:rsidR="00A414B9" w:rsidRDefault="00A414B9" w:rsidP="005E1D7B">
      <w:pPr>
        <w:spacing w:line="240" w:lineRule="auto"/>
        <w:contextualSpacing/>
        <w:rPr>
          <w:rFonts w:eastAsiaTheme="minorEastAsia"/>
          <w:sz w:val="24"/>
          <w:szCs w:val="24"/>
        </w:rPr>
      </w:pPr>
    </w:p>
    <w:p w:rsidR="002951AE" w:rsidRDefault="00F33DB1" w:rsidP="005E1D7B">
      <w:pPr>
        <w:spacing w:line="240" w:lineRule="auto"/>
        <w:contextualSpacing/>
        <w:rPr>
          <w:sz w:val="24"/>
          <w:szCs w:val="24"/>
        </w:rPr>
      </w:pPr>
      <w:r>
        <w:rPr>
          <w:rFonts w:eastAsiaTheme="minorEastAsia"/>
          <w:sz w:val="24"/>
          <w:szCs w:val="24"/>
        </w:rPr>
        <w:t>S</w:t>
      </w:r>
      <w:r w:rsidR="00A414B9">
        <w:rPr>
          <w:rFonts w:eastAsiaTheme="minorEastAsia"/>
          <w:sz w:val="24"/>
          <w:szCs w:val="24"/>
        </w:rPr>
        <w:t xml:space="preserve">imilarly for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Y</m:t>
            </m:r>
          </m:sup>
        </m:sSubSup>
      </m:oMath>
      <w:r w:rsidR="00A414B9">
        <w:rPr>
          <w:rFonts w:eastAsiaTheme="minorEastAsia"/>
          <w:sz w:val="24"/>
          <w:szCs w:val="24"/>
        </w:rPr>
        <w:t xml:space="preserve"> and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k</m:t>
            </m:r>
          </m:sub>
          <m:sup>
            <m:r>
              <w:rPr>
                <w:rFonts w:ascii="Cambria Math" w:eastAsiaTheme="minorEastAsia" w:hAnsi="Cambria Math"/>
                <w:sz w:val="24"/>
                <w:szCs w:val="24"/>
              </w:rPr>
              <m:t>Z</m:t>
            </m:r>
          </m:sup>
        </m:sSubSup>
      </m:oMath>
      <w:r w:rsidR="00A414B9">
        <w:rPr>
          <w:rFonts w:eastAsiaTheme="minorEastAsia"/>
          <w:sz w:val="24"/>
          <w:szCs w:val="24"/>
        </w:rPr>
        <w:t xml:space="preserve">.   </w:t>
      </w:r>
      <w:r w:rsidR="00A414B9">
        <w:rPr>
          <w:sz w:val="24"/>
          <w:szCs w:val="24"/>
        </w:rPr>
        <w:t xml:space="preserve">  </w:t>
      </w:r>
    </w:p>
    <w:p w:rsidR="00A414B9" w:rsidRDefault="00A414B9" w:rsidP="005E1D7B">
      <w:pPr>
        <w:spacing w:line="240" w:lineRule="auto"/>
        <w:contextualSpacing/>
        <w:rPr>
          <w:sz w:val="24"/>
          <w:szCs w:val="24"/>
        </w:rPr>
      </w:pPr>
    </w:p>
    <w:p w:rsidR="00C03746" w:rsidRDefault="00C03746" w:rsidP="005E1D7B">
      <w:pPr>
        <w:spacing w:line="240" w:lineRule="auto"/>
        <w:contextualSpacing/>
        <w:rPr>
          <w:rFonts w:eastAsiaTheme="minorEastAsia"/>
          <w:sz w:val="24"/>
          <w:szCs w:val="24"/>
        </w:rPr>
      </w:pPr>
      <w:r>
        <w:rPr>
          <w:sz w:val="24"/>
          <w:szCs w:val="24"/>
        </w:rPr>
        <w:tab/>
        <w:t xml:space="preserve">The different types of structural associations among X, Y, and Z are determined by which sets of </w:t>
      </w:r>
      <m:oMath>
        <m:r>
          <w:rPr>
            <w:rFonts w:ascii="Cambria Math" w:eastAsiaTheme="minorEastAsia" w:hAnsi="Cambria Math"/>
            <w:sz w:val="24"/>
            <w:szCs w:val="24"/>
          </w:rPr>
          <m:t>λ</m:t>
        </m:r>
      </m:oMath>
      <w:r>
        <w:rPr>
          <w:rFonts w:eastAsiaTheme="minorEastAsia"/>
          <w:sz w:val="24"/>
          <w:szCs w:val="24"/>
        </w:rPr>
        <w:t>-terms are set to zero</w:t>
      </w:r>
      <w:r w:rsidR="004171E7">
        <w:rPr>
          <w:rFonts w:eastAsiaTheme="minorEastAsia"/>
          <w:sz w:val="24"/>
          <w:szCs w:val="24"/>
        </w:rPr>
        <w:t xml:space="preserve"> in (1)</w:t>
      </w:r>
      <w:r>
        <w:rPr>
          <w:rFonts w:eastAsiaTheme="minorEastAsia"/>
          <w:sz w:val="24"/>
          <w:szCs w:val="24"/>
        </w:rPr>
        <w:t>.  For three categorical factors, there are five types of structural associations, as follows.</w:t>
      </w:r>
    </w:p>
    <w:p w:rsidR="00C03746" w:rsidRDefault="00C03746" w:rsidP="005E1D7B">
      <w:pPr>
        <w:spacing w:line="240" w:lineRule="auto"/>
        <w:contextualSpacing/>
        <w:rPr>
          <w:sz w:val="24"/>
          <w:szCs w:val="24"/>
        </w:rPr>
      </w:pPr>
      <w:r w:rsidRPr="00357374">
        <w:rPr>
          <w:rFonts w:eastAsiaTheme="minorEastAsia"/>
          <w:sz w:val="24"/>
          <w:szCs w:val="24"/>
          <w:u w:val="single"/>
        </w:rPr>
        <w:lastRenderedPageBreak/>
        <w:t>MUTUAL INDEPENDENCE</w:t>
      </w:r>
      <w:r>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m:t>
            </m:r>
          </m:sub>
          <m:sup>
            <m:r>
              <w:rPr>
                <w:rFonts w:ascii="Cambria Math" w:eastAsiaTheme="minorEastAsia" w:hAnsi="Cambria Math"/>
                <w:sz w:val="24"/>
                <w:szCs w:val="24"/>
              </w:rPr>
              <m:t>XY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ik</m:t>
            </m:r>
          </m:sub>
          <m:sup>
            <m:r>
              <w:rPr>
                <w:rFonts w:ascii="Cambria Math" w:eastAsiaTheme="minorEastAsia" w:hAnsi="Cambria Math"/>
                <w:sz w:val="24"/>
                <w:szCs w:val="24"/>
              </w:rPr>
              <m:t>XZ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jk</m:t>
            </m:r>
          </m:sub>
          <m:sup>
            <m:r>
              <w:rPr>
                <w:rFonts w:ascii="Cambria Math" w:eastAsiaTheme="minorEastAsia" w:hAnsi="Cambria Math"/>
                <w:sz w:val="24"/>
                <w:szCs w:val="24"/>
              </w:rPr>
              <m:t>YZ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ijk</m:t>
            </m:r>
          </m:sub>
          <m:sup>
            <m:r>
              <w:rPr>
                <w:rFonts w:ascii="Cambria Math" w:eastAsiaTheme="minorEastAsia" w:hAnsi="Cambria Math"/>
                <w:sz w:val="24"/>
                <w:szCs w:val="24"/>
              </w:rPr>
              <m:t>XYZ</m:t>
            </m:r>
          </m:sup>
        </m:sSubSup>
        <m:r>
          <w:rPr>
            <w:rFonts w:ascii="Cambria Math" w:eastAsiaTheme="minorEastAsia" w:hAnsi="Cambria Math"/>
            <w:sz w:val="24"/>
            <w:szCs w:val="24"/>
          </w:rPr>
          <m:t>=0   for all i, j, and k</m:t>
        </m:r>
      </m:oMath>
      <w:r w:rsidR="004171E7">
        <w:rPr>
          <w:rFonts w:eastAsiaTheme="minorEastAsia"/>
          <w:sz w:val="24"/>
          <w:szCs w:val="24"/>
        </w:rPr>
        <w:t xml:space="preserve"> in (1).</w:t>
      </w:r>
      <w:r>
        <w:rPr>
          <w:rFonts w:eastAsiaTheme="minorEastAsia"/>
          <w:sz w:val="24"/>
          <w:szCs w:val="24"/>
        </w:rPr>
        <w:t xml:space="preserve"> </w:t>
      </w:r>
    </w:p>
    <w:p w:rsidR="00C03746" w:rsidRDefault="00C03746" w:rsidP="005E1D7B">
      <w:pPr>
        <w:spacing w:line="240" w:lineRule="auto"/>
        <w:contextualSpacing/>
        <w:rPr>
          <w:rFonts w:eastAsiaTheme="minorEastAsia"/>
          <w:sz w:val="24"/>
          <w:szCs w:val="24"/>
        </w:rPr>
      </w:pPr>
      <w:r>
        <w:rPr>
          <w:sz w:val="24"/>
          <w:szCs w:val="24"/>
        </w:rPr>
        <w:tab/>
        <w:t>The LLM is given in (2).  Interpretation:  X, Y, and Z are statistically mutually independent.  If we denote the probability that a subject falls in the i</w:t>
      </w:r>
      <w:r w:rsidRPr="00C03746">
        <w:rPr>
          <w:sz w:val="24"/>
          <w:szCs w:val="24"/>
          <w:vertAlign w:val="superscript"/>
        </w:rPr>
        <w:t>th</w:t>
      </w:r>
      <w:r>
        <w:rPr>
          <w:sz w:val="24"/>
          <w:szCs w:val="24"/>
        </w:rPr>
        <w:t xml:space="preserve"> row, j</w:t>
      </w:r>
      <w:r w:rsidRPr="00C03746">
        <w:rPr>
          <w:sz w:val="24"/>
          <w:szCs w:val="24"/>
          <w:vertAlign w:val="superscript"/>
        </w:rPr>
        <w:t>th</w:t>
      </w:r>
      <w:r>
        <w:rPr>
          <w:sz w:val="24"/>
          <w:szCs w:val="24"/>
        </w:rPr>
        <w:t xml:space="preserve"> column, and k</w:t>
      </w:r>
      <w:r w:rsidRPr="00C03746">
        <w:rPr>
          <w:sz w:val="24"/>
          <w:szCs w:val="24"/>
          <w:vertAlign w:val="superscript"/>
        </w:rPr>
        <w:t>th</w:t>
      </w:r>
      <w:r>
        <w:rPr>
          <w:sz w:val="24"/>
          <w:szCs w:val="24"/>
        </w:rPr>
        <w:t xml:space="preserve"> layer by </w:t>
      </w: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ijk</m:t>
            </m:r>
          </m:sub>
        </m:sSub>
      </m:oMath>
      <w:r>
        <w:rPr>
          <w:rFonts w:eastAsiaTheme="minorEastAsia"/>
          <w:sz w:val="24"/>
          <w:szCs w:val="24"/>
        </w:rPr>
        <w:t xml:space="preserve">, then we can write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ijk</m:t>
            </m:r>
          </m:sub>
        </m:sSub>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oMath>
      <w:r>
        <w:rPr>
          <w:rFonts w:eastAsiaTheme="minorEastAsia"/>
          <w:sz w:val="24"/>
          <w:szCs w:val="24"/>
        </w:rPr>
        <w:t>, where N = population size.</w:t>
      </w:r>
      <w:r w:rsidR="00FA0263">
        <w:rPr>
          <w:rFonts w:eastAsiaTheme="minorEastAsia"/>
          <w:sz w:val="24"/>
          <w:szCs w:val="24"/>
        </w:rPr>
        <w:t xml:space="preserve">  The probabilistic model for mutual independence can then be written as</w:t>
      </w:r>
      <w:r w:rsidR="00F33DB1">
        <w:rPr>
          <w:rFonts w:eastAsiaTheme="minorEastAsia"/>
          <w:sz w:val="24"/>
          <w:szCs w:val="24"/>
        </w:rPr>
        <w:t xml:space="preserve"> </w:t>
      </w:r>
    </w:p>
    <w:p w:rsidR="00F33DB1" w:rsidRDefault="00F33DB1" w:rsidP="005E1D7B">
      <w:pPr>
        <w:spacing w:line="240" w:lineRule="auto"/>
        <w:contextualSpacing/>
        <w:rPr>
          <w:rFonts w:eastAsiaTheme="minorEastAsia"/>
          <w:sz w:val="24"/>
          <w:szCs w:val="24"/>
        </w:rPr>
      </w:pPr>
    </w:p>
    <w:p w:rsidR="00FA0263" w:rsidRDefault="001107B1" w:rsidP="00FA0263">
      <w:pPr>
        <w:spacing w:line="240" w:lineRule="auto"/>
        <w:contextualSpacing/>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ijk</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++k</m:t>
            </m:r>
          </m:sub>
        </m:sSub>
        <m:r>
          <w:rPr>
            <w:rFonts w:ascii="Cambria Math" w:eastAsiaTheme="minorEastAsia" w:hAnsi="Cambria Math"/>
            <w:sz w:val="24"/>
            <w:szCs w:val="24"/>
          </w:rPr>
          <m:t xml:space="preserve"> , for all i, j, and k</m:t>
        </m:r>
      </m:oMath>
      <w:r w:rsidR="00FA0263">
        <w:rPr>
          <w:rFonts w:eastAsiaTheme="minorEastAsia"/>
          <w:sz w:val="24"/>
          <w:szCs w:val="24"/>
        </w:rPr>
        <w:t xml:space="preserve">                 (3)</w:t>
      </w:r>
    </w:p>
    <w:p w:rsidR="00FA0263" w:rsidRDefault="00FA0263" w:rsidP="005E1D7B">
      <w:pPr>
        <w:spacing w:line="240" w:lineRule="auto"/>
        <w:contextualSpacing/>
        <w:rPr>
          <w:rFonts w:eastAsiaTheme="minorEastAsia"/>
          <w:sz w:val="24"/>
          <w:szCs w:val="24"/>
        </w:rPr>
      </w:pPr>
    </w:p>
    <w:p w:rsidR="00FA0263" w:rsidRDefault="00FA0263" w:rsidP="005E1D7B">
      <w:pPr>
        <w:spacing w:line="240" w:lineRule="auto"/>
        <w:contextualSpacing/>
        <w:rPr>
          <w:sz w:val="24"/>
          <w:szCs w:val="24"/>
        </w:rPr>
      </w:pPr>
      <w:r>
        <w:rPr>
          <w:sz w:val="24"/>
          <w:szCs w:val="24"/>
        </w:rPr>
        <w:t xml:space="preserve">where a </w:t>
      </w:r>
      <w:r w:rsidR="00360F29">
        <w:rPr>
          <w:sz w:val="24"/>
          <w:szCs w:val="24"/>
        </w:rPr>
        <w:t>‘</w:t>
      </w:r>
      <w:r>
        <w:rPr>
          <w:sz w:val="24"/>
          <w:szCs w:val="24"/>
        </w:rPr>
        <w:t>+</w:t>
      </w:r>
      <w:r w:rsidR="00360F29">
        <w:rPr>
          <w:sz w:val="24"/>
          <w:szCs w:val="24"/>
        </w:rPr>
        <w:t>’</w:t>
      </w:r>
      <w:r>
        <w:rPr>
          <w:sz w:val="24"/>
          <w:szCs w:val="24"/>
        </w:rPr>
        <w:t xml:space="preserve"> in the subscript represents summation over the index replaced by the </w:t>
      </w:r>
      <w:r w:rsidR="00360F29">
        <w:rPr>
          <w:sz w:val="24"/>
          <w:szCs w:val="24"/>
        </w:rPr>
        <w:t>‘</w:t>
      </w:r>
      <w:r>
        <w:rPr>
          <w:sz w:val="24"/>
          <w:szCs w:val="24"/>
        </w:rPr>
        <w:t>+</w:t>
      </w:r>
      <w:r w:rsidR="00360F29">
        <w:rPr>
          <w:sz w:val="24"/>
          <w:szCs w:val="24"/>
        </w:rPr>
        <w:t>’</w:t>
      </w:r>
      <w:r>
        <w:rPr>
          <w:sz w:val="24"/>
          <w:szCs w:val="24"/>
        </w:rPr>
        <w:t xml:space="preserve"> symbol.  It can be shown that the probabilistic model given in (3) is mathematically equivalent to the LLM given in (2).    </w:t>
      </w:r>
    </w:p>
    <w:p w:rsidR="002951AE" w:rsidRDefault="002951AE" w:rsidP="005E1D7B">
      <w:pPr>
        <w:spacing w:line="240" w:lineRule="auto"/>
        <w:contextualSpacing/>
        <w:rPr>
          <w:sz w:val="24"/>
          <w:szCs w:val="24"/>
        </w:rPr>
      </w:pPr>
    </w:p>
    <w:p w:rsidR="00852032" w:rsidRDefault="00D235AC" w:rsidP="00852032">
      <w:pPr>
        <w:spacing w:line="240" w:lineRule="auto"/>
        <w:contextualSpacing/>
        <w:rPr>
          <w:sz w:val="24"/>
          <w:szCs w:val="24"/>
        </w:rPr>
      </w:pPr>
      <w:r w:rsidRPr="00357374">
        <w:rPr>
          <w:rFonts w:eastAsiaTheme="minorEastAsia"/>
          <w:sz w:val="24"/>
          <w:szCs w:val="24"/>
          <w:u w:val="single"/>
        </w:rPr>
        <w:t>JOINT</w:t>
      </w:r>
      <w:r w:rsidR="00852032" w:rsidRPr="00357374">
        <w:rPr>
          <w:rFonts w:eastAsiaTheme="minorEastAsia"/>
          <w:sz w:val="24"/>
          <w:szCs w:val="24"/>
          <w:u w:val="single"/>
        </w:rPr>
        <w:t xml:space="preserve"> INDEPENDENCE</w:t>
      </w:r>
      <w:r w:rsidR="00852032">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m:t>
            </m:r>
          </m:sub>
          <m:sup>
            <m:r>
              <w:rPr>
                <w:rFonts w:ascii="Cambria Math" w:eastAsiaTheme="minorEastAsia" w:hAnsi="Cambria Math"/>
                <w:sz w:val="24"/>
                <w:szCs w:val="24"/>
              </w:rPr>
              <m:t>XY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ik</m:t>
            </m:r>
          </m:sub>
          <m:sup>
            <m:r>
              <w:rPr>
                <w:rFonts w:ascii="Cambria Math" w:eastAsiaTheme="minorEastAsia" w:hAnsi="Cambria Math"/>
                <w:sz w:val="24"/>
                <w:szCs w:val="24"/>
              </w:rPr>
              <m:t>XZ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ijk</m:t>
            </m:r>
          </m:sub>
          <m:sup>
            <m:r>
              <w:rPr>
                <w:rFonts w:ascii="Cambria Math" w:eastAsiaTheme="minorEastAsia" w:hAnsi="Cambria Math"/>
                <w:sz w:val="24"/>
                <w:szCs w:val="24"/>
              </w:rPr>
              <m:t>XYZ</m:t>
            </m:r>
          </m:sup>
        </m:sSubSup>
        <m:r>
          <w:rPr>
            <w:rFonts w:ascii="Cambria Math" w:eastAsiaTheme="minorEastAsia" w:hAnsi="Cambria Math"/>
            <w:sz w:val="24"/>
            <w:szCs w:val="24"/>
          </w:rPr>
          <m:t>=0   for all i, j, and k</m:t>
        </m:r>
      </m:oMath>
      <w:r w:rsidR="00852032">
        <w:rPr>
          <w:rFonts w:eastAsiaTheme="minorEastAsia"/>
          <w:sz w:val="24"/>
          <w:szCs w:val="24"/>
        </w:rPr>
        <w:t xml:space="preserve"> </w:t>
      </w:r>
      <w:r w:rsidR="004171E7">
        <w:rPr>
          <w:rFonts w:eastAsiaTheme="minorEastAsia"/>
          <w:sz w:val="24"/>
          <w:szCs w:val="24"/>
        </w:rPr>
        <w:t>in (1).</w:t>
      </w:r>
    </w:p>
    <w:p w:rsidR="002951AE" w:rsidRDefault="00F33DB1" w:rsidP="005E1D7B">
      <w:pPr>
        <w:spacing w:line="240" w:lineRule="auto"/>
        <w:contextualSpacing/>
        <w:rPr>
          <w:rFonts w:eastAsiaTheme="minorEastAsia"/>
          <w:sz w:val="24"/>
          <w:szCs w:val="24"/>
        </w:rPr>
      </w:pPr>
      <w:r>
        <w:rPr>
          <w:sz w:val="24"/>
          <w:szCs w:val="24"/>
        </w:rPr>
        <w:tab/>
        <w:t xml:space="preserve">The LLM is </w:t>
      </w:r>
      <m:oMath>
        <m:r>
          <w:rPr>
            <w:rFonts w:ascii="Cambria Math" w:eastAsiaTheme="minorEastAsia" w:hAnsi="Cambria Math"/>
            <w:sz w:val="24"/>
            <w:szCs w:val="24"/>
          </w:rPr>
          <m:t>log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e>
        </m:d>
        <m:r>
          <w:rPr>
            <w:rFonts w:ascii="Cambria Math" w:eastAsiaTheme="minorEastAsia" w:hAnsi="Cambria Math"/>
            <w:sz w:val="24"/>
            <w:szCs w:val="24"/>
          </w:rPr>
          <m:t xml:space="preserve">= λ+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X</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k</m:t>
            </m:r>
          </m:sub>
          <m:sup>
            <m:r>
              <w:rPr>
                <w:rFonts w:ascii="Cambria Math" w:eastAsiaTheme="minorEastAsia" w:hAnsi="Cambria Math"/>
                <w:sz w:val="24"/>
                <w:szCs w:val="24"/>
              </w:rPr>
              <m:t>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jk</m:t>
            </m:r>
          </m:sub>
          <m:sup>
            <m:r>
              <w:rPr>
                <w:rFonts w:ascii="Cambria Math" w:eastAsiaTheme="minorEastAsia" w:hAnsi="Cambria Math"/>
                <w:sz w:val="24"/>
                <w:szCs w:val="24"/>
              </w:rPr>
              <m:t>YZ</m:t>
            </m:r>
          </m:sup>
        </m:sSubSup>
      </m:oMath>
      <w:r w:rsidR="004171E7">
        <w:rPr>
          <w:rFonts w:eastAsiaTheme="minorEastAsia"/>
          <w:sz w:val="24"/>
          <w:szCs w:val="24"/>
        </w:rPr>
        <w:t>.</w:t>
      </w:r>
      <w:r>
        <w:rPr>
          <w:rFonts w:eastAsiaTheme="minorEastAsia"/>
          <w:sz w:val="24"/>
          <w:szCs w:val="24"/>
        </w:rPr>
        <w:t xml:space="preserve">  Interpretation:  X is statistically independent of both Y and Z, but there is an association between Y and Z.  The probabilistic model is:</w:t>
      </w:r>
    </w:p>
    <w:p w:rsidR="00F33DB1" w:rsidRDefault="00F33DB1" w:rsidP="005E1D7B">
      <w:pPr>
        <w:spacing w:line="240" w:lineRule="auto"/>
        <w:contextualSpacing/>
        <w:rPr>
          <w:rFonts w:eastAsiaTheme="minorEastAsia"/>
          <w:sz w:val="24"/>
          <w:szCs w:val="24"/>
        </w:rPr>
      </w:pPr>
    </w:p>
    <w:p w:rsidR="00F33DB1" w:rsidRDefault="001107B1" w:rsidP="005E1D7B">
      <w:pPr>
        <w:spacing w:line="240" w:lineRule="auto"/>
        <w:contextualSpacing/>
        <w:rPr>
          <w:sz w:val="24"/>
          <w:szCs w:val="24"/>
        </w:rPr>
      </w:pPr>
      <m:oMathPara>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ijk</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+jk</m:t>
              </m:r>
            </m:sub>
          </m:sSub>
          <m:r>
            <w:rPr>
              <w:rFonts w:ascii="Cambria Math" w:hAnsi="Cambria Math"/>
              <w:sz w:val="24"/>
              <w:szCs w:val="24"/>
            </w:rPr>
            <m:t xml:space="preserve"> , for all i, j, and k</m:t>
          </m:r>
        </m:oMath>
      </m:oMathPara>
    </w:p>
    <w:p w:rsidR="002951AE" w:rsidRDefault="002951AE" w:rsidP="005E1D7B">
      <w:pPr>
        <w:spacing w:line="240" w:lineRule="auto"/>
        <w:contextualSpacing/>
        <w:rPr>
          <w:sz w:val="24"/>
          <w:szCs w:val="24"/>
        </w:rPr>
      </w:pPr>
    </w:p>
    <w:p w:rsidR="004171E7" w:rsidRDefault="004171E7" w:rsidP="005E1D7B">
      <w:pPr>
        <w:spacing w:line="240" w:lineRule="auto"/>
        <w:contextualSpacing/>
        <w:rPr>
          <w:sz w:val="24"/>
          <w:szCs w:val="24"/>
        </w:rPr>
      </w:pPr>
      <w:r>
        <w:rPr>
          <w:sz w:val="24"/>
          <w:szCs w:val="24"/>
        </w:rPr>
        <w:tab/>
        <w:t>Note that there are two additional joint independence models:</w:t>
      </w:r>
    </w:p>
    <w:p w:rsidR="004171E7" w:rsidRDefault="004171E7" w:rsidP="005E1D7B">
      <w:pPr>
        <w:spacing w:line="240" w:lineRule="auto"/>
        <w:contextualSpacing/>
        <w:rPr>
          <w:sz w:val="24"/>
          <w:szCs w:val="24"/>
        </w:rPr>
      </w:pPr>
    </w:p>
    <w:p w:rsidR="004171E7" w:rsidRDefault="004171E7" w:rsidP="004171E7">
      <w:pPr>
        <w:spacing w:line="240" w:lineRule="auto"/>
        <w:contextualSpacing/>
        <w:jc w:val="center"/>
        <w:rPr>
          <w:rFonts w:eastAsiaTheme="minorEastAsia"/>
          <w:sz w:val="24"/>
          <w:szCs w:val="24"/>
        </w:rPr>
      </w:pPr>
      <m:oMathPara>
        <m:oMath>
          <m:r>
            <w:rPr>
              <w:rFonts w:ascii="Cambria Math" w:eastAsiaTheme="minorEastAsia" w:hAnsi="Cambria Math"/>
              <w:sz w:val="24"/>
              <w:szCs w:val="24"/>
            </w:rPr>
            <m:t>log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e>
          </m:d>
          <m:r>
            <w:rPr>
              <w:rFonts w:ascii="Cambria Math" w:eastAsiaTheme="minorEastAsia" w:hAnsi="Cambria Math"/>
              <w:sz w:val="24"/>
              <w:szCs w:val="24"/>
            </w:rPr>
            <m:t xml:space="preserve">= λ+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X</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k</m:t>
              </m:r>
            </m:sub>
            <m:sup>
              <m:r>
                <w:rPr>
                  <w:rFonts w:ascii="Cambria Math" w:eastAsiaTheme="minorEastAsia" w:hAnsi="Cambria Math"/>
                  <w:sz w:val="24"/>
                  <w:szCs w:val="24"/>
                </w:rPr>
                <m:t>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m:t>
              </m:r>
            </m:sub>
            <m:sup>
              <m:r>
                <w:rPr>
                  <w:rFonts w:ascii="Cambria Math" w:eastAsiaTheme="minorEastAsia" w:hAnsi="Cambria Math"/>
                  <w:sz w:val="24"/>
                  <w:szCs w:val="24"/>
                </w:rPr>
                <m:t>XY</m:t>
              </m:r>
            </m:sup>
          </m:sSubSup>
        </m:oMath>
      </m:oMathPara>
    </w:p>
    <w:p w:rsidR="004171E7" w:rsidRDefault="004171E7" w:rsidP="004171E7">
      <w:pPr>
        <w:spacing w:line="240" w:lineRule="auto"/>
        <w:contextualSpacing/>
        <w:jc w:val="center"/>
        <w:rPr>
          <w:rFonts w:eastAsiaTheme="minorEastAsia"/>
          <w:sz w:val="24"/>
          <w:szCs w:val="24"/>
        </w:rPr>
      </w:pPr>
    </w:p>
    <w:p w:rsidR="004171E7" w:rsidRDefault="004171E7" w:rsidP="004171E7">
      <w:pPr>
        <w:spacing w:line="240" w:lineRule="auto"/>
        <w:contextualSpacing/>
        <w:jc w:val="center"/>
        <w:rPr>
          <w:rFonts w:eastAsiaTheme="minorEastAsia"/>
          <w:sz w:val="24"/>
          <w:szCs w:val="24"/>
        </w:rPr>
      </w:pPr>
      <w:r>
        <w:rPr>
          <w:rFonts w:eastAsiaTheme="minorEastAsia"/>
          <w:sz w:val="24"/>
          <w:szCs w:val="24"/>
        </w:rPr>
        <w:t>and</w:t>
      </w:r>
    </w:p>
    <w:p w:rsidR="004171E7" w:rsidRDefault="004171E7" w:rsidP="004171E7">
      <w:pPr>
        <w:spacing w:line="240" w:lineRule="auto"/>
        <w:contextualSpacing/>
        <w:jc w:val="center"/>
        <w:rPr>
          <w:rFonts w:eastAsiaTheme="minorEastAsia"/>
          <w:sz w:val="24"/>
          <w:szCs w:val="24"/>
        </w:rPr>
      </w:pPr>
    </w:p>
    <w:p w:rsidR="004171E7" w:rsidRDefault="004171E7" w:rsidP="004171E7">
      <w:pPr>
        <w:spacing w:line="240" w:lineRule="auto"/>
        <w:contextualSpacing/>
        <w:jc w:val="center"/>
        <w:rPr>
          <w:sz w:val="24"/>
          <w:szCs w:val="24"/>
        </w:rPr>
      </w:pPr>
      <m:oMath>
        <m:r>
          <w:rPr>
            <w:rFonts w:ascii="Cambria Math" w:eastAsiaTheme="minorEastAsia" w:hAnsi="Cambria Math"/>
            <w:sz w:val="24"/>
            <w:szCs w:val="24"/>
          </w:rPr>
          <m:t>log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e>
        </m:d>
        <m:r>
          <w:rPr>
            <w:rFonts w:ascii="Cambria Math" w:eastAsiaTheme="minorEastAsia" w:hAnsi="Cambria Math"/>
            <w:sz w:val="24"/>
            <w:szCs w:val="24"/>
          </w:rPr>
          <m:t xml:space="preserve">= λ+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X</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k</m:t>
            </m:r>
          </m:sub>
          <m:sup>
            <m:r>
              <w:rPr>
                <w:rFonts w:ascii="Cambria Math" w:eastAsiaTheme="minorEastAsia" w:hAnsi="Cambria Math"/>
                <w:sz w:val="24"/>
                <w:szCs w:val="24"/>
              </w:rPr>
              <m:t>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ik</m:t>
            </m:r>
          </m:sub>
          <m:sup>
            <m:r>
              <w:rPr>
                <w:rFonts w:ascii="Cambria Math" w:eastAsiaTheme="minorEastAsia" w:hAnsi="Cambria Math"/>
                <w:sz w:val="24"/>
                <w:szCs w:val="24"/>
              </w:rPr>
              <m:t>XZ</m:t>
            </m:r>
          </m:sup>
        </m:sSubSup>
      </m:oMath>
      <w:r>
        <w:rPr>
          <w:rFonts w:eastAsiaTheme="minorEastAsia"/>
          <w:sz w:val="24"/>
          <w:szCs w:val="24"/>
        </w:rPr>
        <w:t>.</w:t>
      </w:r>
    </w:p>
    <w:p w:rsidR="00C415F2" w:rsidRDefault="00C415F2" w:rsidP="004171E7">
      <w:pPr>
        <w:spacing w:line="240" w:lineRule="auto"/>
        <w:contextualSpacing/>
        <w:rPr>
          <w:rFonts w:eastAsiaTheme="minorEastAsia"/>
          <w:sz w:val="24"/>
          <w:szCs w:val="24"/>
        </w:rPr>
      </w:pPr>
    </w:p>
    <w:p w:rsidR="004171E7" w:rsidRDefault="004171E7" w:rsidP="004171E7">
      <w:pPr>
        <w:spacing w:line="240" w:lineRule="auto"/>
        <w:contextualSpacing/>
        <w:rPr>
          <w:sz w:val="24"/>
          <w:szCs w:val="24"/>
        </w:rPr>
      </w:pPr>
      <w:r w:rsidRPr="00357374">
        <w:rPr>
          <w:rFonts w:eastAsiaTheme="minorEastAsia"/>
          <w:sz w:val="24"/>
          <w:szCs w:val="24"/>
          <w:u w:val="single"/>
        </w:rPr>
        <w:t>CONDITIONAL INDEPENDENCE</w:t>
      </w:r>
      <w:r>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m:t>
            </m:r>
          </m:sub>
          <m:sup>
            <m:r>
              <w:rPr>
                <w:rFonts w:ascii="Cambria Math" w:eastAsiaTheme="minorEastAsia" w:hAnsi="Cambria Math"/>
                <w:sz w:val="24"/>
                <w:szCs w:val="24"/>
              </w:rPr>
              <m:t>XY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ijk</m:t>
            </m:r>
          </m:sub>
          <m:sup>
            <m:r>
              <w:rPr>
                <w:rFonts w:ascii="Cambria Math" w:eastAsiaTheme="minorEastAsia" w:hAnsi="Cambria Math"/>
                <w:sz w:val="24"/>
                <w:szCs w:val="24"/>
              </w:rPr>
              <m:t>XYZ</m:t>
            </m:r>
          </m:sup>
        </m:sSubSup>
        <m:r>
          <w:rPr>
            <w:rFonts w:ascii="Cambria Math" w:eastAsiaTheme="minorEastAsia" w:hAnsi="Cambria Math"/>
            <w:sz w:val="24"/>
            <w:szCs w:val="24"/>
          </w:rPr>
          <m:t>=0   for all i, j, and k</m:t>
        </m:r>
      </m:oMath>
      <w:r w:rsidR="00791D30">
        <w:rPr>
          <w:rFonts w:eastAsiaTheme="minorEastAsia"/>
          <w:sz w:val="24"/>
          <w:szCs w:val="24"/>
        </w:rPr>
        <w:t xml:space="preserve"> in (1).</w:t>
      </w:r>
    </w:p>
    <w:p w:rsidR="004171E7" w:rsidRDefault="004171E7" w:rsidP="004171E7">
      <w:pPr>
        <w:spacing w:line="240" w:lineRule="auto"/>
        <w:contextualSpacing/>
        <w:rPr>
          <w:rFonts w:eastAsiaTheme="minorEastAsia"/>
          <w:sz w:val="24"/>
          <w:szCs w:val="24"/>
        </w:rPr>
      </w:pPr>
      <w:r>
        <w:rPr>
          <w:sz w:val="24"/>
          <w:szCs w:val="24"/>
        </w:rPr>
        <w:tab/>
        <w:t xml:space="preserve">The LLM is </w:t>
      </w:r>
      <m:oMath>
        <m:r>
          <w:rPr>
            <w:rFonts w:ascii="Cambria Math" w:eastAsiaTheme="minorEastAsia" w:hAnsi="Cambria Math"/>
            <w:sz w:val="24"/>
            <w:szCs w:val="24"/>
          </w:rPr>
          <m:t>log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e>
        </m:d>
        <m:r>
          <w:rPr>
            <w:rFonts w:ascii="Cambria Math" w:eastAsiaTheme="minorEastAsia" w:hAnsi="Cambria Math"/>
            <w:sz w:val="24"/>
            <w:szCs w:val="24"/>
          </w:rPr>
          <m:t xml:space="preserve">= λ+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X</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k</m:t>
            </m:r>
          </m:sub>
          <m:sup>
            <m:r>
              <w:rPr>
                <w:rFonts w:ascii="Cambria Math" w:eastAsiaTheme="minorEastAsia" w:hAnsi="Cambria Math"/>
                <w:sz w:val="24"/>
                <w:szCs w:val="24"/>
              </w:rPr>
              <m:t>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ik</m:t>
            </m:r>
          </m:sub>
          <m:sup>
            <m:r>
              <w:rPr>
                <w:rFonts w:ascii="Cambria Math" w:eastAsiaTheme="minorEastAsia" w:hAnsi="Cambria Math"/>
                <w:sz w:val="24"/>
                <w:szCs w:val="24"/>
              </w:rPr>
              <m:t>XZ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jk</m:t>
            </m:r>
          </m:sub>
          <m:sup>
            <m:r>
              <w:rPr>
                <w:rFonts w:ascii="Cambria Math" w:eastAsiaTheme="minorEastAsia" w:hAnsi="Cambria Math"/>
                <w:sz w:val="24"/>
                <w:szCs w:val="24"/>
              </w:rPr>
              <m:t>YZ</m:t>
            </m:r>
          </m:sup>
        </m:sSubSup>
      </m:oMath>
      <w:r>
        <w:rPr>
          <w:rFonts w:eastAsiaTheme="minorEastAsia"/>
          <w:sz w:val="24"/>
          <w:szCs w:val="24"/>
        </w:rPr>
        <w:t>.  Interpretation:  X is statistically independent of Y conditional on Z</w:t>
      </w:r>
      <w:r w:rsidR="00C415F2">
        <w:rPr>
          <w:rFonts w:eastAsiaTheme="minorEastAsia"/>
          <w:sz w:val="24"/>
          <w:szCs w:val="24"/>
        </w:rPr>
        <w:t>;</w:t>
      </w:r>
      <w:r>
        <w:rPr>
          <w:rFonts w:eastAsiaTheme="minorEastAsia"/>
          <w:sz w:val="24"/>
          <w:szCs w:val="24"/>
        </w:rPr>
        <w:t xml:space="preserve"> i.e., for every level of Z, X and Y are independent.  The probabilistic model is:</w:t>
      </w:r>
    </w:p>
    <w:p w:rsidR="004171E7" w:rsidRDefault="004171E7" w:rsidP="004171E7">
      <w:pPr>
        <w:spacing w:line="240" w:lineRule="auto"/>
        <w:contextualSpacing/>
        <w:rPr>
          <w:rFonts w:eastAsiaTheme="minorEastAsia"/>
          <w:sz w:val="24"/>
          <w:szCs w:val="24"/>
        </w:rPr>
      </w:pPr>
    </w:p>
    <w:p w:rsidR="004171E7" w:rsidRDefault="001107B1" w:rsidP="004171E7">
      <w:pPr>
        <w:spacing w:line="24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ijk</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i+k</m:t>
                </m:r>
              </m:sub>
            </m:sSub>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+jk</m:t>
                </m:r>
              </m:sub>
            </m:sSub>
          </m:num>
          <m:den>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++k</m:t>
                </m:r>
              </m:sub>
            </m:sSub>
          </m:den>
        </m:f>
        <m:r>
          <w:rPr>
            <w:rFonts w:ascii="Cambria Math" w:hAnsi="Cambria Math"/>
            <w:sz w:val="24"/>
            <w:szCs w:val="24"/>
          </w:rPr>
          <m:t xml:space="preserve"> , for all i, j, and k</m:t>
        </m:r>
      </m:oMath>
      <w:r w:rsidR="004171E7">
        <w:rPr>
          <w:rFonts w:eastAsiaTheme="minorEastAsia"/>
          <w:sz w:val="24"/>
          <w:szCs w:val="24"/>
        </w:rPr>
        <w:t>.</w:t>
      </w:r>
    </w:p>
    <w:p w:rsidR="004171E7" w:rsidRDefault="004171E7" w:rsidP="004171E7">
      <w:pPr>
        <w:spacing w:line="240" w:lineRule="auto"/>
        <w:contextualSpacing/>
        <w:rPr>
          <w:sz w:val="24"/>
          <w:szCs w:val="24"/>
        </w:rPr>
      </w:pPr>
    </w:p>
    <w:p w:rsidR="00F724B7" w:rsidRDefault="00F724B7" w:rsidP="004171E7">
      <w:pPr>
        <w:spacing w:line="240" w:lineRule="auto"/>
        <w:contextualSpacing/>
        <w:rPr>
          <w:sz w:val="24"/>
          <w:szCs w:val="24"/>
        </w:rPr>
      </w:pPr>
      <w:r>
        <w:rPr>
          <w:sz w:val="24"/>
          <w:szCs w:val="24"/>
        </w:rPr>
        <w:tab/>
        <w:t>Note that there are two additional conditional independence models:</w:t>
      </w:r>
    </w:p>
    <w:p w:rsidR="00F724B7" w:rsidRDefault="00F724B7" w:rsidP="004171E7">
      <w:pPr>
        <w:spacing w:line="240" w:lineRule="auto"/>
        <w:contextualSpacing/>
        <w:rPr>
          <w:sz w:val="24"/>
          <w:szCs w:val="24"/>
        </w:rPr>
      </w:pPr>
    </w:p>
    <w:p w:rsidR="00F724B7" w:rsidRDefault="00F724B7" w:rsidP="00F724B7">
      <w:pPr>
        <w:spacing w:line="240" w:lineRule="auto"/>
        <w:contextualSpacing/>
        <w:jc w:val="center"/>
        <w:rPr>
          <w:sz w:val="24"/>
          <w:szCs w:val="24"/>
        </w:rPr>
      </w:pPr>
      <m:oMathPara>
        <m:oMath>
          <m:r>
            <w:rPr>
              <w:rFonts w:ascii="Cambria Math" w:eastAsiaTheme="minorEastAsia" w:hAnsi="Cambria Math"/>
              <w:sz w:val="24"/>
              <w:szCs w:val="24"/>
            </w:rPr>
            <m:t>log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e>
          </m:d>
          <m:r>
            <w:rPr>
              <w:rFonts w:ascii="Cambria Math" w:eastAsiaTheme="minorEastAsia" w:hAnsi="Cambria Math"/>
              <w:sz w:val="24"/>
              <w:szCs w:val="24"/>
            </w:rPr>
            <m:t xml:space="preserve">= λ+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X</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k</m:t>
              </m:r>
            </m:sub>
            <m:sup>
              <m:r>
                <w:rPr>
                  <w:rFonts w:ascii="Cambria Math" w:eastAsiaTheme="minorEastAsia" w:hAnsi="Cambria Math"/>
                  <w:sz w:val="24"/>
                  <w:szCs w:val="24"/>
                </w:rPr>
                <m:t>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m:t>
              </m:r>
            </m:sub>
            <m:sup>
              <m:r>
                <w:rPr>
                  <w:rFonts w:ascii="Cambria Math" w:eastAsiaTheme="minorEastAsia" w:hAnsi="Cambria Math"/>
                  <w:sz w:val="24"/>
                  <w:szCs w:val="24"/>
                </w:rPr>
                <m:t>XY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ik</m:t>
              </m:r>
            </m:sub>
            <m:sup>
              <m:r>
                <w:rPr>
                  <w:rFonts w:ascii="Cambria Math" w:eastAsiaTheme="minorEastAsia" w:hAnsi="Cambria Math"/>
                  <w:sz w:val="24"/>
                  <w:szCs w:val="24"/>
                </w:rPr>
                <m:t>XZ</m:t>
              </m:r>
            </m:sup>
          </m:sSubSup>
        </m:oMath>
      </m:oMathPara>
    </w:p>
    <w:p w:rsidR="00F724B7" w:rsidRDefault="00F724B7" w:rsidP="00F724B7">
      <w:pPr>
        <w:spacing w:line="240" w:lineRule="auto"/>
        <w:contextualSpacing/>
        <w:jc w:val="center"/>
        <w:rPr>
          <w:sz w:val="24"/>
          <w:szCs w:val="24"/>
        </w:rPr>
      </w:pPr>
    </w:p>
    <w:p w:rsidR="00F724B7" w:rsidRDefault="00BD3E52" w:rsidP="00F724B7">
      <w:pPr>
        <w:spacing w:line="240" w:lineRule="auto"/>
        <w:contextualSpacing/>
        <w:jc w:val="center"/>
        <w:rPr>
          <w:sz w:val="24"/>
          <w:szCs w:val="24"/>
        </w:rPr>
      </w:pPr>
      <w:r>
        <w:rPr>
          <w:sz w:val="24"/>
          <w:szCs w:val="24"/>
        </w:rPr>
        <w:t>a</w:t>
      </w:r>
      <w:r w:rsidR="00F724B7">
        <w:rPr>
          <w:sz w:val="24"/>
          <w:szCs w:val="24"/>
        </w:rPr>
        <w:t>nd</w:t>
      </w:r>
    </w:p>
    <w:p w:rsidR="00405D27" w:rsidRDefault="00405D27" w:rsidP="00F724B7">
      <w:pPr>
        <w:spacing w:line="240" w:lineRule="auto"/>
        <w:contextualSpacing/>
        <w:jc w:val="center"/>
        <w:rPr>
          <w:sz w:val="24"/>
          <w:szCs w:val="24"/>
        </w:rPr>
      </w:pPr>
    </w:p>
    <w:p w:rsidR="00F724B7" w:rsidRPr="00BD3E52" w:rsidRDefault="00F724B7" w:rsidP="00F724B7">
      <w:pPr>
        <w:spacing w:line="240" w:lineRule="auto"/>
        <w:contextualSpacing/>
        <w:jc w:val="center"/>
        <w:rPr>
          <w:rFonts w:eastAsiaTheme="minorEastAsia"/>
          <w:sz w:val="24"/>
          <w:szCs w:val="24"/>
        </w:rPr>
      </w:pPr>
      <m:oMathPara>
        <m:oMath>
          <m:r>
            <w:rPr>
              <w:rFonts w:ascii="Cambria Math" w:eastAsiaTheme="minorEastAsia" w:hAnsi="Cambria Math"/>
              <w:sz w:val="24"/>
              <w:szCs w:val="24"/>
            </w:rPr>
            <m:t>log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e>
          </m:d>
          <m:r>
            <w:rPr>
              <w:rFonts w:ascii="Cambria Math" w:eastAsiaTheme="minorEastAsia" w:hAnsi="Cambria Math"/>
              <w:sz w:val="24"/>
              <w:szCs w:val="24"/>
            </w:rPr>
            <m:t xml:space="preserve">= λ+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X</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k</m:t>
              </m:r>
            </m:sub>
            <m:sup>
              <m:r>
                <w:rPr>
                  <w:rFonts w:ascii="Cambria Math" w:eastAsiaTheme="minorEastAsia" w:hAnsi="Cambria Math"/>
                  <w:sz w:val="24"/>
                  <w:szCs w:val="24"/>
                </w:rPr>
                <m:t>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m:t>
              </m:r>
            </m:sub>
            <m:sup>
              <m:r>
                <w:rPr>
                  <w:rFonts w:ascii="Cambria Math" w:eastAsiaTheme="minorEastAsia" w:hAnsi="Cambria Math"/>
                  <w:sz w:val="24"/>
                  <w:szCs w:val="24"/>
                </w:rPr>
                <m:t>XY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jk</m:t>
              </m:r>
            </m:sub>
            <m:sup>
              <m:r>
                <w:rPr>
                  <w:rFonts w:ascii="Cambria Math" w:eastAsiaTheme="minorEastAsia" w:hAnsi="Cambria Math"/>
                  <w:sz w:val="24"/>
                  <w:szCs w:val="24"/>
                </w:rPr>
                <m:t>YZ</m:t>
              </m:r>
            </m:sup>
          </m:sSubSup>
        </m:oMath>
      </m:oMathPara>
    </w:p>
    <w:p w:rsidR="00357374" w:rsidRDefault="00357374" w:rsidP="00791D30">
      <w:pPr>
        <w:spacing w:line="240" w:lineRule="auto"/>
        <w:contextualSpacing/>
        <w:rPr>
          <w:rFonts w:eastAsiaTheme="minorEastAsia"/>
          <w:sz w:val="24"/>
          <w:szCs w:val="24"/>
        </w:rPr>
      </w:pPr>
    </w:p>
    <w:p w:rsidR="00791D30" w:rsidRDefault="00791D30" w:rsidP="00791D30">
      <w:pPr>
        <w:spacing w:line="240" w:lineRule="auto"/>
        <w:contextualSpacing/>
        <w:rPr>
          <w:sz w:val="24"/>
          <w:szCs w:val="24"/>
        </w:rPr>
      </w:pPr>
      <w:r w:rsidRPr="00357374">
        <w:rPr>
          <w:rFonts w:eastAsiaTheme="minorEastAsia"/>
          <w:sz w:val="24"/>
          <w:szCs w:val="24"/>
          <w:u w:val="single"/>
        </w:rPr>
        <w:t>HOMOGENEOUS ASSOCIATION</w:t>
      </w:r>
      <w:r>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ijk</m:t>
            </m:r>
          </m:sub>
          <m:sup>
            <m:r>
              <w:rPr>
                <w:rFonts w:ascii="Cambria Math" w:eastAsiaTheme="minorEastAsia" w:hAnsi="Cambria Math"/>
                <w:sz w:val="24"/>
                <w:szCs w:val="24"/>
              </w:rPr>
              <m:t>XYZ</m:t>
            </m:r>
          </m:sup>
        </m:sSubSup>
        <m:r>
          <w:rPr>
            <w:rFonts w:ascii="Cambria Math" w:eastAsiaTheme="minorEastAsia" w:hAnsi="Cambria Math"/>
            <w:sz w:val="24"/>
            <w:szCs w:val="24"/>
          </w:rPr>
          <m:t>=0   for all i, j, and k</m:t>
        </m:r>
      </m:oMath>
      <w:r>
        <w:rPr>
          <w:rFonts w:eastAsiaTheme="minorEastAsia"/>
          <w:sz w:val="24"/>
          <w:szCs w:val="24"/>
        </w:rPr>
        <w:t xml:space="preserve"> in (1).</w:t>
      </w:r>
    </w:p>
    <w:p w:rsidR="00791D30" w:rsidRDefault="00791D30" w:rsidP="00791D30">
      <w:pPr>
        <w:spacing w:line="240" w:lineRule="auto"/>
        <w:contextualSpacing/>
        <w:rPr>
          <w:rFonts w:eastAsiaTheme="minorEastAsia"/>
          <w:sz w:val="24"/>
          <w:szCs w:val="24"/>
        </w:rPr>
      </w:pPr>
      <w:r>
        <w:rPr>
          <w:sz w:val="24"/>
          <w:szCs w:val="24"/>
        </w:rPr>
        <w:tab/>
        <w:t xml:space="preserve">The LLM is </w:t>
      </w:r>
      <m:oMath>
        <m:r>
          <w:rPr>
            <w:rFonts w:ascii="Cambria Math" w:hAnsi="Cambria Math"/>
            <w:sz w:val="24"/>
            <w:szCs w:val="24"/>
          </w:rPr>
          <m:t>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µ</m:t>
                </m:r>
              </m:e>
              <m:sub>
                <m:r>
                  <w:rPr>
                    <w:rFonts w:ascii="Cambria Math" w:eastAsiaTheme="minorEastAsia" w:hAnsi="Cambria Math"/>
                    <w:sz w:val="24"/>
                    <w:szCs w:val="24"/>
                  </w:rPr>
                  <m:t>ijk</m:t>
                </m:r>
              </m:sub>
            </m:sSub>
          </m:e>
        </m:d>
        <m:r>
          <w:rPr>
            <w:rFonts w:ascii="Cambria Math" w:eastAsiaTheme="minorEastAsia" w:hAnsi="Cambria Math"/>
            <w:sz w:val="24"/>
            <w:szCs w:val="24"/>
          </w:rPr>
          <m:t xml:space="preserve">= λ+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X</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k</m:t>
            </m:r>
          </m:sub>
          <m:sup>
            <m:r>
              <w:rPr>
                <w:rFonts w:ascii="Cambria Math" w:eastAsiaTheme="minorEastAsia" w:hAnsi="Cambria Math"/>
                <w:sz w:val="24"/>
                <w:szCs w:val="24"/>
              </w:rPr>
              <m:t>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ij</m:t>
            </m:r>
          </m:sub>
          <m:sup>
            <m:r>
              <w:rPr>
                <w:rFonts w:ascii="Cambria Math" w:eastAsiaTheme="minorEastAsia" w:hAnsi="Cambria Math"/>
                <w:sz w:val="24"/>
                <w:szCs w:val="24"/>
              </w:rPr>
              <m:t>XY</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ik</m:t>
            </m:r>
          </m:sub>
          <m:sup>
            <m:r>
              <w:rPr>
                <w:rFonts w:ascii="Cambria Math" w:eastAsiaTheme="minorEastAsia" w:hAnsi="Cambria Math"/>
                <w:sz w:val="24"/>
                <w:szCs w:val="24"/>
              </w:rPr>
              <m:t>XZ</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jk</m:t>
            </m:r>
          </m:sub>
          <m:sup>
            <m:r>
              <w:rPr>
                <w:rFonts w:ascii="Cambria Math" w:eastAsiaTheme="minorEastAsia" w:hAnsi="Cambria Math"/>
                <w:sz w:val="24"/>
                <w:szCs w:val="24"/>
              </w:rPr>
              <m:t>YZ</m:t>
            </m:r>
          </m:sup>
        </m:sSubSup>
      </m:oMath>
      <w:r>
        <w:rPr>
          <w:sz w:val="24"/>
          <w:szCs w:val="24"/>
        </w:rPr>
        <w:t xml:space="preserve"> </w:t>
      </w:r>
      <w:r>
        <w:rPr>
          <w:rFonts w:eastAsiaTheme="minorEastAsia"/>
          <w:sz w:val="24"/>
          <w:szCs w:val="24"/>
        </w:rPr>
        <w:t xml:space="preserve">.  Interpretation:  every pair of factors is associated, but the association is homogeneous across all levels of the third factor.  For this LLM there is no closed form expression for the probabilistic model.  Such a LLM is called a </w:t>
      </w:r>
      <w:r w:rsidRPr="00791D30">
        <w:rPr>
          <w:rFonts w:eastAsiaTheme="minorEastAsia"/>
          <w:i/>
          <w:sz w:val="24"/>
          <w:szCs w:val="24"/>
        </w:rPr>
        <w:t>nondecomposable</w:t>
      </w:r>
      <w:r>
        <w:rPr>
          <w:rFonts w:eastAsiaTheme="minorEastAsia"/>
          <w:sz w:val="24"/>
          <w:szCs w:val="24"/>
        </w:rPr>
        <w:t xml:space="preserve"> model; the other LLMs above are called </w:t>
      </w:r>
      <w:r w:rsidRPr="00791D30">
        <w:rPr>
          <w:rFonts w:eastAsiaTheme="minorEastAsia"/>
          <w:i/>
          <w:sz w:val="24"/>
          <w:szCs w:val="24"/>
        </w:rPr>
        <w:t>decomposable</w:t>
      </w:r>
      <w:r>
        <w:rPr>
          <w:rFonts w:eastAsiaTheme="minorEastAsia"/>
          <w:sz w:val="24"/>
          <w:szCs w:val="24"/>
        </w:rPr>
        <w:t xml:space="preserve"> models.</w:t>
      </w:r>
      <w:r w:rsidR="00702AB0">
        <w:rPr>
          <w:rFonts w:eastAsiaTheme="minorEastAsia"/>
          <w:sz w:val="24"/>
          <w:szCs w:val="24"/>
        </w:rPr>
        <w:t xml:space="preserve">  Decomposable LLMs have special properties; see Khamis (2011), section 4.4.</w:t>
      </w:r>
      <w:r>
        <w:rPr>
          <w:rFonts w:eastAsiaTheme="minorEastAsia"/>
          <w:sz w:val="24"/>
          <w:szCs w:val="24"/>
        </w:rPr>
        <w:t xml:space="preserve">   </w:t>
      </w:r>
    </w:p>
    <w:p w:rsidR="002951AE" w:rsidRDefault="002951AE" w:rsidP="005E1D7B">
      <w:pPr>
        <w:spacing w:line="240" w:lineRule="auto"/>
        <w:contextualSpacing/>
        <w:rPr>
          <w:sz w:val="24"/>
          <w:szCs w:val="24"/>
        </w:rPr>
      </w:pPr>
    </w:p>
    <w:p w:rsidR="0019328C" w:rsidRPr="0019328C" w:rsidRDefault="0019328C" w:rsidP="0019328C">
      <w:pPr>
        <w:spacing w:line="240" w:lineRule="auto"/>
        <w:contextualSpacing/>
        <w:rPr>
          <w:sz w:val="24"/>
          <w:szCs w:val="24"/>
        </w:rPr>
      </w:pPr>
      <w:r w:rsidRPr="00357374">
        <w:rPr>
          <w:rFonts w:eastAsiaTheme="minorEastAsia"/>
          <w:sz w:val="24"/>
          <w:szCs w:val="24"/>
          <w:u w:val="single"/>
        </w:rPr>
        <w:t>SATURATED LLM</w:t>
      </w:r>
      <w:r w:rsidRPr="0019328C">
        <w:rPr>
          <w:rFonts w:eastAsiaTheme="minorEastAsia"/>
          <w:sz w:val="24"/>
          <w:szCs w:val="24"/>
        </w:rPr>
        <w:t xml:space="preserve">:  </w:t>
      </w:r>
      <w:r>
        <w:rPr>
          <w:rFonts w:eastAsiaTheme="minorEastAsia"/>
          <w:sz w:val="24"/>
          <w:szCs w:val="24"/>
        </w:rPr>
        <w:t xml:space="preserve">No </w:t>
      </w:r>
      <w:r>
        <w:rPr>
          <w:rFonts w:ascii="Cambria Math" w:eastAsiaTheme="minorEastAsia" w:hAnsi="Cambria Math"/>
          <w:sz w:val="24"/>
          <w:szCs w:val="24"/>
        </w:rPr>
        <w:t>λ</w:t>
      </w:r>
      <w:r>
        <w:rPr>
          <w:rFonts w:eastAsiaTheme="minorEastAsia"/>
          <w:sz w:val="24"/>
          <w:szCs w:val="24"/>
        </w:rPr>
        <w:t xml:space="preserve">-terms are set to zero </w:t>
      </w:r>
      <w:r w:rsidRPr="0019328C">
        <w:rPr>
          <w:rFonts w:eastAsiaTheme="minorEastAsia"/>
          <w:sz w:val="24"/>
          <w:szCs w:val="24"/>
        </w:rPr>
        <w:t>in (1).</w:t>
      </w:r>
    </w:p>
    <w:p w:rsidR="0019328C" w:rsidRDefault="0019328C" w:rsidP="0019328C">
      <w:pPr>
        <w:spacing w:line="240" w:lineRule="auto"/>
        <w:contextualSpacing/>
        <w:rPr>
          <w:sz w:val="24"/>
          <w:szCs w:val="24"/>
        </w:rPr>
      </w:pPr>
      <w:r w:rsidRPr="0019328C">
        <w:rPr>
          <w:sz w:val="24"/>
          <w:szCs w:val="24"/>
        </w:rPr>
        <w:tab/>
      </w:r>
      <w:r>
        <w:rPr>
          <w:sz w:val="24"/>
          <w:szCs w:val="24"/>
        </w:rPr>
        <w:t>The LLM is</w:t>
      </w:r>
      <w:r w:rsidR="00C415F2">
        <w:rPr>
          <w:sz w:val="24"/>
          <w:szCs w:val="24"/>
        </w:rPr>
        <w:t xml:space="preserve"> given in (1).  </w:t>
      </w:r>
      <w:r>
        <w:rPr>
          <w:rFonts w:eastAsiaTheme="minorEastAsia"/>
          <w:sz w:val="24"/>
          <w:szCs w:val="24"/>
        </w:rPr>
        <w:t xml:space="preserve">Interpretation:  every pair of factors is associated, and the association is </w:t>
      </w:r>
      <w:r w:rsidRPr="0019328C">
        <w:rPr>
          <w:rFonts w:eastAsiaTheme="minorEastAsia"/>
          <w:i/>
          <w:sz w:val="24"/>
          <w:szCs w:val="24"/>
        </w:rPr>
        <w:t>not</w:t>
      </w:r>
      <w:r>
        <w:rPr>
          <w:rFonts w:eastAsiaTheme="minorEastAsia"/>
          <w:sz w:val="24"/>
          <w:szCs w:val="24"/>
        </w:rPr>
        <w:t xml:space="preserve"> homogeneous across all levels of the third factor.  This model contains all possible λ-terms in it.      </w:t>
      </w:r>
    </w:p>
    <w:p w:rsidR="002951AE" w:rsidRDefault="002951AE" w:rsidP="005E1D7B">
      <w:pPr>
        <w:spacing w:line="240" w:lineRule="auto"/>
        <w:contextualSpacing/>
        <w:rPr>
          <w:sz w:val="24"/>
          <w:szCs w:val="24"/>
        </w:rPr>
      </w:pPr>
    </w:p>
    <w:p w:rsidR="00357374" w:rsidRDefault="00357374" w:rsidP="005E1D7B">
      <w:pPr>
        <w:spacing w:line="240" w:lineRule="auto"/>
        <w:contextualSpacing/>
        <w:rPr>
          <w:sz w:val="24"/>
          <w:szCs w:val="24"/>
        </w:rPr>
      </w:pPr>
    </w:p>
    <w:p w:rsidR="00F724B7" w:rsidRDefault="00F724B7" w:rsidP="005E1D7B">
      <w:pPr>
        <w:spacing w:line="240" w:lineRule="auto"/>
        <w:contextualSpacing/>
        <w:rPr>
          <w:rFonts w:eastAsiaTheme="minorEastAsia"/>
          <w:sz w:val="24"/>
          <w:szCs w:val="24"/>
        </w:rPr>
      </w:pPr>
      <w:r>
        <w:rPr>
          <w:sz w:val="24"/>
          <w:szCs w:val="24"/>
        </w:rPr>
        <w:tab/>
      </w:r>
      <w:r w:rsidR="0019328C">
        <w:rPr>
          <w:sz w:val="24"/>
          <w:szCs w:val="24"/>
        </w:rPr>
        <w:t xml:space="preserve">For </w:t>
      </w:r>
      <w:r w:rsidR="005B5F29">
        <w:rPr>
          <w:sz w:val="24"/>
          <w:szCs w:val="24"/>
        </w:rPr>
        <w:t>M</w:t>
      </w:r>
      <w:r w:rsidR="0019328C">
        <w:rPr>
          <w:sz w:val="24"/>
          <w:szCs w:val="24"/>
        </w:rPr>
        <w:t xml:space="preserve"> &gt; 3 categorical variables, the LLM contains </w:t>
      </w: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M</m:t>
            </m:r>
          </m:sup>
        </m:sSup>
      </m:oMath>
      <w:r w:rsidR="0019328C">
        <w:rPr>
          <w:rFonts w:eastAsiaTheme="minorEastAsia"/>
          <w:sz w:val="24"/>
          <w:szCs w:val="24"/>
        </w:rPr>
        <w:t xml:space="preserve"> λ-terms in the saturated LLM.  By successively setting sets of λ-terms to zero, starting with the highest order such terms, simpler and simpler models, having fewer and fewer λ-terms, are obtained.  By fitting LLMs to </w:t>
      </w:r>
      <w:r w:rsidR="00702AB0">
        <w:rPr>
          <w:rFonts w:eastAsiaTheme="minorEastAsia"/>
          <w:sz w:val="24"/>
          <w:szCs w:val="24"/>
        </w:rPr>
        <w:t>contingency table</w:t>
      </w:r>
      <w:r w:rsidR="0019328C">
        <w:rPr>
          <w:rFonts w:eastAsiaTheme="minorEastAsia"/>
          <w:sz w:val="24"/>
          <w:szCs w:val="24"/>
        </w:rPr>
        <w:t xml:space="preserve"> data, we seek the simplest model (having the fewest λ-terms) but retaining all λ-terms that are important (i.e., statistically significant).  </w:t>
      </w:r>
      <w:r w:rsidR="003C35E9">
        <w:rPr>
          <w:rFonts w:eastAsiaTheme="minorEastAsia"/>
          <w:sz w:val="24"/>
          <w:szCs w:val="24"/>
        </w:rPr>
        <w:t xml:space="preserve">Such a model is called the </w:t>
      </w:r>
      <w:r w:rsidR="003C35E9" w:rsidRPr="003C35E9">
        <w:rPr>
          <w:rFonts w:eastAsiaTheme="minorEastAsia"/>
          <w:i/>
          <w:sz w:val="24"/>
          <w:szCs w:val="24"/>
        </w:rPr>
        <w:t>best-fitting</w:t>
      </w:r>
      <w:r w:rsidR="003C35E9">
        <w:rPr>
          <w:rFonts w:eastAsiaTheme="minorEastAsia"/>
          <w:sz w:val="24"/>
          <w:szCs w:val="24"/>
        </w:rPr>
        <w:t xml:space="preserve"> LLM.  </w:t>
      </w:r>
    </w:p>
    <w:p w:rsidR="003B6D82" w:rsidRDefault="003B6D82" w:rsidP="005E1D7B">
      <w:pPr>
        <w:spacing w:line="240" w:lineRule="auto"/>
        <w:contextualSpacing/>
        <w:rPr>
          <w:rFonts w:eastAsiaTheme="minorEastAsia"/>
          <w:sz w:val="24"/>
          <w:szCs w:val="24"/>
        </w:rPr>
      </w:pPr>
    </w:p>
    <w:p w:rsidR="003B6D82" w:rsidRDefault="003B6D82" w:rsidP="005E1D7B">
      <w:pPr>
        <w:spacing w:line="240" w:lineRule="auto"/>
        <w:contextualSpacing/>
        <w:rPr>
          <w:sz w:val="24"/>
          <w:szCs w:val="24"/>
        </w:rPr>
      </w:pPr>
      <w:r>
        <w:rPr>
          <w:rFonts w:eastAsiaTheme="minorEastAsia"/>
          <w:sz w:val="24"/>
          <w:szCs w:val="24"/>
        </w:rPr>
        <w:tab/>
        <w:t>For more detailed development of the LLM, see Agresti (2013), chapters 4, 9, and 10</w:t>
      </w:r>
      <w:r w:rsidR="002A1028">
        <w:rPr>
          <w:rFonts w:eastAsiaTheme="minorEastAsia"/>
          <w:sz w:val="24"/>
          <w:szCs w:val="24"/>
        </w:rPr>
        <w:t xml:space="preserve"> or Khamis</w:t>
      </w:r>
      <w:r w:rsidR="005B5F29">
        <w:rPr>
          <w:rFonts w:eastAsiaTheme="minorEastAsia"/>
          <w:sz w:val="24"/>
          <w:szCs w:val="24"/>
        </w:rPr>
        <w:t xml:space="preserve"> (</w:t>
      </w:r>
      <w:r w:rsidR="002A1028">
        <w:rPr>
          <w:rFonts w:eastAsiaTheme="minorEastAsia"/>
          <w:sz w:val="24"/>
          <w:szCs w:val="24"/>
        </w:rPr>
        <w:t>2011</w:t>
      </w:r>
      <w:r w:rsidR="005B5F29">
        <w:rPr>
          <w:rFonts w:eastAsiaTheme="minorEastAsia"/>
          <w:sz w:val="24"/>
          <w:szCs w:val="24"/>
        </w:rPr>
        <w:t>)</w:t>
      </w:r>
      <w:r w:rsidR="002A1028">
        <w:rPr>
          <w:rFonts w:eastAsiaTheme="minorEastAsia"/>
          <w:sz w:val="24"/>
          <w:szCs w:val="24"/>
        </w:rPr>
        <w:t>, chapters 2 and 3.</w:t>
      </w:r>
      <w:r>
        <w:rPr>
          <w:rFonts w:eastAsiaTheme="minorEastAsia"/>
          <w:sz w:val="24"/>
          <w:szCs w:val="24"/>
        </w:rPr>
        <w:t xml:space="preserve">  </w:t>
      </w:r>
    </w:p>
    <w:p w:rsidR="002951AE" w:rsidRDefault="002951AE" w:rsidP="005E1D7B">
      <w:pPr>
        <w:spacing w:line="240" w:lineRule="auto"/>
        <w:contextualSpacing/>
        <w:rPr>
          <w:sz w:val="24"/>
          <w:szCs w:val="24"/>
        </w:rPr>
      </w:pPr>
    </w:p>
    <w:p w:rsidR="002951AE" w:rsidRDefault="002951AE" w:rsidP="005E1D7B">
      <w:pPr>
        <w:spacing w:line="240" w:lineRule="auto"/>
        <w:contextualSpacing/>
        <w:rPr>
          <w:sz w:val="24"/>
          <w:szCs w:val="24"/>
        </w:rPr>
      </w:pPr>
    </w:p>
    <w:p w:rsidR="002951AE" w:rsidRDefault="002951AE" w:rsidP="005E1D7B">
      <w:pPr>
        <w:spacing w:line="240" w:lineRule="auto"/>
        <w:contextualSpacing/>
        <w:rPr>
          <w:sz w:val="24"/>
          <w:szCs w:val="24"/>
        </w:rPr>
      </w:pPr>
    </w:p>
    <w:p w:rsidR="002951AE" w:rsidRDefault="002951AE" w:rsidP="005E1D7B">
      <w:pPr>
        <w:spacing w:line="240" w:lineRule="auto"/>
        <w:contextualSpacing/>
        <w:rPr>
          <w:sz w:val="24"/>
          <w:szCs w:val="24"/>
        </w:rPr>
      </w:pPr>
    </w:p>
    <w:p w:rsidR="001B39C1" w:rsidRDefault="001B39C1" w:rsidP="005E1D7B">
      <w:pPr>
        <w:spacing w:line="240" w:lineRule="auto"/>
        <w:contextualSpacing/>
        <w:rPr>
          <w:sz w:val="24"/>
          <w:szCs w:val="24"/>
        </w:rPr>
      </w:pPr>
    </w:p>
    <w:p w:rsidR="001B39C1" w:rsidRDefault="001B39C1" w:rsidP="005E1D7B">
      <w:pPr>
        <w:spacing w:line="240" w:lineRule="auto"/>
        <w:contextualSpacing/>
        <w:rPr>
          <w:sz w:val="24"/>
          <w:szCs w:val="24"/>
        </w:rPr>
      </w:pPr>
    </w:p>
    <w:p w:rsidR="001B39C1" w:rsidRDefault="001B39C1" w:rsidP="005E1D7B">
      <w:pPr>
        <w:spacing w:line="240" w:lineRule="auto"/>
        <w:contextualSpacing/>
        <w:rPr>
          <w:sz w:val="24"/>
          <w:szCs w:val="24"/>
        </w:rPr>
      </w:pPr>
    </w:p>
    <w:p w:rsidR="001B39C1" w:rsidRDefault="001B39C1" w:rsidP="005E1D7B">
      <w:pPr>
        <w:spacing w:line="240" w:lineRule="auto"/>
        <w:contextualSpacing/>
        <w:rPr>
          <w:sz w:val="24"/>
          <w:szCs w:val="24"/>
        </w:rPr>
      </w:pPr>
    </w:p>
    <w:p w:rsidR="001B39C1" w:rsidRDefault="001B39C1" w:rsidP="005E1D7B">
      <w:pPr>
        <w:spacing w:line="240" w:lineRule="auto"/>
        <w:contextualSpacing/>
        <w:rPr>
          <w:sz w:val="24"/>
          <w:szCs w:val="24"/>
        </w:rPr>
      </w:pPr>
    </w:p>
    <w:p w:rsidR="001B39C1" w:rsidRDefault="001B39C1" w:rsidP="005E1D7B">
      <w:pPr>
        <w:spacing w:line="240" w:lineRule="auto"/>
        <w:contextualSpacing/>
        <w:rPr>
          <w:sz w:val="24"/>
          <w:szCs w:val="24"/>
        </w:rPr>
      </w:pPr>
    </w:p>
    <w:p w:rsidR="001B39C1" w:rsidRDefault="001B39C1" w:rsidP="005E1D7B">
      <w:pPr>
        <w:spacing w:line="240" w:lineRule="auto"/>
        <w:contextualSpacing/>
        <w:rPr>
          <w:sz w:val="24"/>
          <w:szCs w:val="24"/>
        </w:rPr>
      </w:pPr>
    </w:p>
    <w:p w:rsidR="001B39C1" w:rsidRDefault="001B39C1" w:rsidP="005E1D7B">
      <w:pPr>
        <w:spacing w:line="240" w:lineRule="auto"/>
        <w:contextualSpacing/>
        <w:rPr>
          <w:sz w:val="24"/>
          <w:szCs w:val="24"/>
        </w:rPr>
      </w:pPr>
    </w:p>
    <w:p w:rsidR="001B39C1" w:rsidRDefault="001B39C1" w:rsidP="005E1D7B">
      <w:pPr>
        <w:spacing w:line="240" w:lineRule="auto"/>
        <w:contextualSpacing/>
        <w:rPr>
          <w:sz w:val="24"/>
          <w:szCs w:val="24"/>
        </w:rPr>
      </w:pPr>
    </w:p>
    <w:p w:rsidR="001B39C1" w:rsidRDefault="001B39C1" w:rsidP="005E1D7B">
      <w:pPr>
        <w:spacing w:line="240" w:lineRule="auto"/>
        <w:contextualSpacing/>
        <w:rPr>
          <w:sz w:val="24"/>
          <w:szCs w:val="24"/>
        </w:rPr>
      </w:pPr>
    </w:p>
    <w:p w:rsidR="001B39C1" w:rsidRDefault="001B39C1" w:rsidP="005E1D7B">
      <w:pPr>
        <w:spacing w:line="240" w:lineRule="auto"/>
        <w:contextualSpacing/>
        <w:rPr>
          <w:sz w:val="24"/>
          <w:szCs w:val="24"/>
        </w:rPr>
      </w:pPr>
    </w:p>
    <w:p w:rsidR="00F64C68" w:rsidRDefault="00F64C68" w:rsidP="005E1D7B">
      <w:pPr>
        <w:spacing w:line="240" w:lineRule="auto"/>
        <w:contextualSpacing/>
        <w:rPr>
          <w:sz w:val="24"/>
          <w:szCs w:val="24"/>
        </w:rPr>
      </w:pPr>
    </w:p>
    <w:p w:rsidR="00F64C68" w:rsidRDefault="00F64C68" w:rsidP="005E1D7B">
      <w:pPr>
        <w:spacing w:line="240" w:lineRule="auto"/>
        <w:contextualSpacing/>
        <w:rPr>
          <w:sz w:val="24"/>
          <w:szCs w:val="24"/>
        </w:rPr>
      </w:pPr>
    </w:p>
    <w:p w:rsidR="00F64C68" w:rsidRDefault="00F64C68" w:rsidP="005E1D7B">
      <w:pPr>
        <w:spacing w:line="240" w:lineRule="auto"/>
        <w:contextualSpacing/>
        <w:rPr>
          <w:sz w:val="24"/>
          <w:szCs w:val="24"/>
        </w:rPr>
      </w:pPr>
    </w:p>
    <w:p w:rsidR="001B39C1" w:rsidRDefault="001B39C1" w:rsidP="005E1D7B">
      <w:pPr>
        <w:spacing w:line="240" w:lineRule="auto"/>
        <w:contextualSpacing/>
        <w:rPr>
          <w:sz w:val="24"/>
          <w:szCs w:val="24"/>
        </w:rPr>
      </w:pPr>
    </w:p>
    <w:p w:rsidR="005F71C8" w:rsidRDefault="005F71C8" w:rsidP="005E1D7B">
      <w:pPr>
        <w:spacing w:line="240" w:lineRule="auto"/>
        <w:contextualSpacing/>
        <w:rPr>
          <w:sz w:val="24"/>
          <w:szCs w:val="24"/>
        </w:rPr>
      </w:pPr>
    </w:p>
    <w:p w:rsidR="002951AE" w:rsidRPr="005D0549" w:rsidRDefault="002951AE" w:rsidP="002951AE">
      <w:pPr>
        <w:spacing w:line="240" w:lineRule="auto"/>
        <w:contextualSpacing/>
        <w:jc w:val="center"/>
        <w:rPr>
          <w:b/>
          <w:sz w:val="24"/>
          <w:szCs w:val="24"/>
        </w:rPr>
      </w:pPr>
      <w:r>
        <w:rPr>
          <w:b/>
          <w:sz w:val="24"/>
          <w:szCs w:val="24"/>
        </w:rPr>
        <w:lastRenderedPageBreak/>
        <w:t>APPENDIX III</w:t>
      </w:r>
    </w:p>
    <w:p w:rsidR="002951AE" w:rsidRDefault="002951AE" w:rsidP="005E1D7B">
      <w:pPr>
        <w:spacing w:line="240" w:lineRule="auto"/>
        <w:contextualSpacing/>
        <w:rPr>
          <w:sz w:val="24"/>
          <w:szCs w:val="24"/>
        </w:rPr>
      </w:pPr>
    </w:p>
    <w:p w:rsidR="00B20FDC" w:rsidRPr="009C4AD1" w:rsidRDefault="00B20FDC" w:rsidP="00B20FDC">
      <w:pPr>
        <w:spacing w:line="240" w:lineRule="auto"/>
        <w:contextualSpacing/>
        <w:jc w:val="center"/>
        <w:rPr>
          <w:b/>
          <w:sz w:val="24"/>
          <w:szCs w:val="24"/>
        </w:rPr>
      </w:pPr>
      <w:r w:rsidRPr="009C4AD1">
        <w:rPr>
          <w:b/>
          <w:sz w:val="24"/>
          <w:szCs w:val="24"/>
        </w:rPr>
        <w:t xml:space="preserve">Brief Description of </w:t>
      </w:r>
      <w:r>
        <w:rPr>
          <w:b/>
          <w:sz w:val="24"/>
          <w:szCs w:val="24"/>
        </w:rPr>
        <w:t>Collapsibility Conditions</w:t>
      </w:r>
    </w:p>
    <w:p w:rsidR="002951AE" w:rsidRDefault="002951AE" w:rsidP="005E1D7B">
      <w:pPr>
        <w:spacing w:line="240" w:lineRule="auto"/>
        <w:contextualSpacing/>
        <w:rPr>
          <w:sz w:val="24"/>
          <w:szCs w:val="24"/>
        </w:rPr>
      </w:pPr>
    </w:p>
    <w:p w:rsidR="00702AB0" w:rsidRDefault="00645165" w:rsidP="005E1D7B">
      <w:pPr>
        <w:spacing w:line="240" w:lineRule="auto"/>
        <w:contextualSpacing/>
        <w:rPr>
          <w:sz w:val="24"/>
          <w:szCs w:val="24"/>
        </w:rPr>
      </w:pPr>
      <w:r>
        <w:rPr>
          <w:sz w:val="24"/>
          <w:szCs w:val="24"/>
        </w:rPr>
        <w:tab/>
        <w:t xml:space="preserve">It </w:t>
      </w:r>
      <w:r w:rsidR="00357374">
        <w:rPr>
          <w:sz w:val="24"/>
          <w:szCs w:val="24"/>
        </w:rPr>
        <w:t>can be proven that:</w:t>
      </w:r>
      <w:r>
        <w:rPr>
          <w:sz w:val="24"/>
          <w:szCs w:val="24"/>
        </w:rPr>
        <w:t xml:space="preserve"> </w:t>
      </w:r>
    </w:p>
    <w:p w:rsidR="00702AB0" w:rsidRDefault="00702AB0" w:rsidP="005E1D7B">
      <w:pPr>
        <w:spacing w:line="240" w:lineRule="auto"/>
        <w:contextualSpacing/>
        <w:rPr>
          <w:sz w:val="24"/>
          <w:szCs w:val="24"/>
        </w:rPr>
      </w:pPr>
    </w:p>
    <w:p w:rsidR="00702AB0" w:rsidRDefault="00645165" w:rsidP="00702AB0">
      <w:pPr>
        <w:pStyle w:val="ListParagraph"/>
        <w:numPr>
          <w:ilvl w:val="0"/>
          <w:numId w:val="5"/>
        </w:numPr>
        <w:spacing w:line="240" w:lineRule="auto"/>
        <w:rPr>
          <w:sz w:val="24"/>
          <w:szCs w:val="24"/>
        </w:rPr>
      </w:pPr>
      <w:r w:rsidRPr="00702AB0">
        <w:rPr>
          <w:sz w:val="24"/>
          <w:szCs w:val="24"/>
        </w:rPr>
        <w:t>ROW and COLUMN variables may be independent in each of two LAYERs but associated in the table collapsed over LAYER</w:t>
      </w:r>
      <w:r w:rsidR="00357374">
        <w:rPr>
          <w:sz w:val="24"/>
          <w:szCs w:val="24"/>
        </w:rPr>
        <w:t>,</w:t>
      </w:r>
      <w:r w:rsidRPr="00702AB0">
        <w:rPr>
          <w:sz w:val="24"/>
          <w:szCs w:val="24"/>
        </w:rPr>
        <w:t xml:space="preserve">  </w:t>
      </w:r>
    </w:p>
    <w:p w:rsidR="00702AB0" w:rsidRDefault="00645165" w:rsidP="00702AB0">
      <w:pPr>
        <w:pStyle w:val="ListParagraph"/>
        <w:numPr>
          <w:ilvl w:val="0"/>
          <w:numId w:val="5"/>
        </w:numPr>
        <w:spacing w:line="240" w:lineRule="auto"/>
        <w:rPr>
          <w:sz w:val="24"/>
          <w:szCs w:val="24"/>
        </w:rPr>
      </w:pPr>
      <w:r w:rsidRPr="00702AB0">
        <w:rPr>
          <w:sz w:val="24"/>
          <w:szCs w:val="24"/>
        </w:rPr>
        <w:t xml:space="preserve">ROW and COLUMN </w:t>
      </w:r>
      <w:r w:rsidR="00357374">
        <w:rPr>
          <w:sz w:val="24"/>
          <w:szCs w:val="24"/>
        </w:rPr>
        <w:t xml:space="preserve">variables </w:t>
      </w:r>
      <w:r w:rsidRPr="00702AB0">
        <w:rPr>
          <w:sz w:val="24"/>
          <w:szCs w:val="24"/>
        </w:rPr>
        <w:t xml:space="preserve">can be associated in each of two LAYERs but independent in the table collapsed over LAYER (see Tables </w:t>
      </w:r>
      <w:r w:rsidR="00357374">
        <w:rPr>
          <w:sz w:val="24"/>
          <w:szCs w:val="24"/>
        </w:rPr>
        <w:t>3</w:t>
      </w:r>
      <w:r w:rsidR="00311B2F" w:rsidRPr="00702AB0">
        <w:rPr>
          <w:sz w:val="24"/>
          <w:szCs w:val="24"/>
        </w:rPr>
        <w:t xml:space="preserve"> and </w:t>
      </w:r>
      <w:r w:rsidR="00357374">
        <w:rPr>
          <w:sz w:val="24"/>
          <w:szCs w:val="24"/>
        </w:rPr>
        <w:t>4 for an example</w:t>
      </w:r>
      <w:r w:rsidR="00311B2F" w:rsidRPr="00702AB0">
        <w:rPr>
          <w:sz w:val="24"/>
          <w:szCs w:val="24"/>
        </w:rPr>
        <w:t>)</w:t>
      </w:r>
      <w:r w:rsidR="00357374">
        <w:rPr>
          <w:sz w:val="24"/>
          <w:szCs w:val="24"/>
        </w:rPr>
        <w:t>,</w:t>
      </w:r>
      <w:r w:rsidR="00311B2F" w:rsidRPr="00702AB0">
        <w:rPr>
          <w:sz w:val="24"/>
          <w:szCs w:val="24"/>
        </w:rPr>
        <w:t xml:space="preserve">  </w:t>
      </w:r>
    </w:p>
    <w:p w:rsidR="00357374" w:rsidRDefault="00311B2F" w:rsidP="00702AB0">
      <w:pPr>
        <w:pStyle w:val="ListParagraph"/>
        <w:numPr>
          <w:ilvl w:val="0"/>
          <w:numId w:val="5"/>
        </w:numPr>
        <w:spacing w:line="240" w:lineRule="auto"/>
        <w:rPr>
          <w:sz w:val="24"/>
          <w:szCs w:val="24"/>
        </w:rPr>
      </w:pPr>
      <w:r w:rsidRPr="00702AB0">
        <w:rPr>
          <w:sz w:val="24"/>
          <w:szCs w:val="24"/>
        </w:rPr>
        <w:t xml:space="preserve">ROW and COLUMN </w:t>
      </w:r>
      <w:r w:rsidR="00357374">
        <w:rPr>
          <w:sz w:val="24"/>
          <w:szCs w:val="24"/>
        </w:rPr>
        <w:t xml:space="preserve">variables </w:t>
      </w:r>
      <w:r w:rsidRPr="00702AB0">
        <w:rPr>
          <w:sz w:val="24"/>
          <w:szCs w:val="24"/>
        </w:rPr>
        <w:t xml:space="preserve">can be independent in each of two LAYERs and independent in the table collapsed over LAYER (see Tables </w:t>
      </w:r>
      <w:r w:rsidR="00357374">
        <w:rPr>
          <w:sz w:val="24"/>
          <w:szCs w:val="24"/>
        </w:rPr>
        <w:t>5</w:t>
      </w:r>
      <w:r w:rsidRPr="00702AB0">
        <w:rPr>
          <w:sz w:val="24"/>
          <w:szCs w:val="24"/>
        </w:rPr>
        <w:t xml:space="preserve"> and </w:t>
      </w:r>
      <w:r w:rsidR="00357374">
        <w:rPr>
          <w:sz w:val="24"/>
          <w:szCs w:val="24"/>
        </w:rPr>
        <w:t>6 for an example</w:t>
      </w:r>
      <w:r w:rsidRPr="00702AB0">
        <w:rPr>
          <w:sz w:val="24"/>
          <w:szCs w:val="24"/>
        </w:rPr>
        <w:t>)</w:t>
      </w:r>
      <w:r w:rsidR="00357374">
        <w:rPr>
          <w:sz w:val="24"/>
          <w:szCs w:val="24"/>
        </w:rPr>
        <w:t>, and</w:t>
      </w:r>
    </w:p>
    <w:p w:rsidR="007809F0" w:rsidRDefault="00357374" w:rsidP="00702AB0">
      <w:pPr>
        <w:pStyle w:val="ListParagraph"/>
        <w:numPr>
          <w:ilvl w:val="0"/>
          <w:numId w:val="5"/>
        </w:numPr>
        <w:spacing w:line="240" w:lineRule="auto"/>
        <w:rPr>
          <w:sz w:val="24"/>
          <w:szCs w:val="24"/>
        </w:rPr>
      </w:pPr>
      <w:r>
        <w:rPr>
          <w:sz w:val="24"/>
          <w:szCs w:val="24"/>
        </w:rPr>
        <w:t xml:space="preserve">ROW and COLUMN variables can be associated in each of two LAYERS with risk ratio </w:t>
      </w:r>
    </w:p>
    <w:p w:rsidR="00702AB0" w:rsidRDefault="00357374" w:rsidP="007809F0">
      <w:pPr>
        <w:pStyle w:val="ListParagraph"/>
        <w:spacing w:line="240" w:lineRule="auto"/>
        <w:rPr>
          <w:sz w:val="24"/>
          <w:szCs w:val="24"/>
        </w:rPr>
      </w:pPr>
      <w:r>
        <w:rPr>
          <w:sz w:val="24"/>
          <w:szCs w:val="24"/>
        </w:rPr>
        <w:t>RR</w:t>
      </w:r>
      <w:r w:rsidR="007809F0">
        <w:rPr>
          <w:sz w:val="24"/>
          <w:szCs w:val="24"/>
        </w:rPr>
        <w:t xml:space="preserve"> </w:t>
      </w:r>
      <m:oMath>
        <m:r>
          <w:rPr>
            <w:rFonts w:ascii="Cambria Math" w:hAnsi="Cambria Math"/>
            <w:sz w:val="24"/>
            <w:szCs w:val="24"/>
          </w:rPr>
          <m:t>≠</m:t>
        </m:r>
      </m:oMath>
      <w:r w:rsidR="007809F0">
        <w:rPr>
          <w:rFonts w:eastAsiaTheme="minorEastAsia"/>
          <w:sz w:val="24"/>
          <w:szCs w:val="24"/>
        </w:rPr>
        <w:t xml:space="preserve"> 1</w:t>
      </w:r>
      <w:r>
        <w:rPr>
          <w:sz w:val="24"/>
          <w:szCs w:val="24"/>
        </w:rPr>
        <w:t xml:space="preserve"> in each LAYER, and the risk ratio in the table collapsed over LAYER is also RR.</w:t>
      </w:r>
      <w:r w:rsidR="00311B2F" w:rsidRPr="00702AB0">
        <w:rPr>
          <w:sz w:val="24"/>
          <w:szCs w:val="24"/>
        </w:rPr>
        <w:t xml:space="preserve">  </w:t>
      </w:r>
    </w:p>
    <w:p w:rsidR="00311B2F" w:rsidRPr="00702AB0" w:rsidRDefault="00311B2F" w:rsidP="00702AB0">
      <w:pPr>
        <w:spacing w:line="240" w:lineRule="auto"/>
        <w:ind w:firstLine="360"/>
        <w:rPr>
          <w:sz w:val="24"/>
          <w:szCs w:val="24"/>
        </w:rPr>
      </w:pPr>
      <w:r w:rsidRPr="00702AB0">
        <w:rPr>
          <w:sz w:val="24"/>
          <w:szCs w:val="24"/>
        </w:rPr>
        <w:t xml:space="preserve">That is, the </w:t>
      </w:r>
      <w:r w:rsidR="007809F0">
        <w:rPr>
          <w:sz w:val="24"/>
          <w:szCs w:val="24"/>
        </w:rPr>
        <w:t>association</w:t>
      </w:r>
      <w:r w:rsidRPr="00702AB0">
        <w:rPr>
          <w:sz w:val="24"/>
          <w:szCs w:val="24"/>
        </w:rPr>
        <w:t xml:space="preserve"> between ROW and COLUMN </w:t>
      </w:r>
      <w:r w:rsidR="007809F0">
        <w:rPr>
          <w:sz w:val="24"/>
          <w:szCs w:val="24"/>
        </w:rPr>
        <w:t>in each of two LAYERs may or may not be preserved after collapsing over the LAYERs.  So, w</w:t>
      </w:r>
      <w:r w:rsidRPr="00702AB0">
        <w:rPr>
          <w:sz w:val="24"/>
          <w:szCs w:val="24"/>
        </w:rPr>
        <w:t>hen we collapse over the levels of a factor in a contingency table, how can we know whether relationships among the remaining factors will be preserved or become distorted?</w:t>
      </w:r>
      <w:r w:rsidR="00702AB0">
        <w:rPr>
          <w:sz w:val="24"/>
          <w:szCs w:val="24"/>
        </w:rPr>
        <w:t xml:space="preserve"> </w:t>
      </w:r>
    </w:p>
    <w:p w:rsidR="00311B2F" w:rsidRDefault="00311B2F" w:rsidP="005E1D7B">
      <w:pPr>
        <w:spacing w:line="240" w:lineRule="auto"/>
        <w:contextualSpacing/>
        <w:rPr>
          <w:sz w:val="24"/>
          <w:szCs w:val="24"/>
        </w:rPr>
      </w:pPr>
    </w:p>
    <w:p w:rsidR="00311B2F" w:rsidRDefault="00F2414B" w:rsidP="00881F33">
      <w:pPr>
        <w:spacing w:line="240" w:lineRule="auto"/>
        <w:ind w:firstLine="720"/>
        <w:contextualSpacing/>
        <w:rPr>
          <w:sz w:val="24"/>
          <w:szCs w:val="24"/>
        </w:rPr>
      </w:pPr>
      <w:r>
        <w:rPr>
          <w:sz w:val="24"/>
          <w:szCs w:val="24"/>
        </w:rPr>
        <w:t>Consider the SURVIVED</w:t>
      </w:r>
      <m:oMath>
        <m:r>
          <w:rPr>
            <w:rFonts w:ascii="Cambria Math" w:hAnsi="Cambria Math"/>
            <w:sz w:val="24"/>
            <w:szCs w:val="24"/>
          </w:rPr>
          <m:t>×</m:t>
        </m:r>
      </m:oMath>
      <w:r>
        <w:rPr>
          <w:sz w:val="24"/>
          <w:szCs w:val="24"/>
        </w:rPr>
        <w:t xml:space="preserve">GENDER contingency table for </w:t>
      </w:r>
      <w:r w:rsidR="00881F33">
        <w:rPr>
          <w:sz w:val="24"/>
          <w:szCs w:val="24"/>
        </w:rPr>
        <w:t xml:space="preserve">Titanic </w:t>
      </w:r>
      <w:r>
        <w:rPr>
          <w:sz w:val="24"/>
          <w:szCs w:val="24"/>
        </w:rPr>
        <w:t>passengers from the Americas in Appendix Table 1 below.</w:t>
      </w:r>
      <w:r w:rsidR="00881F33">
        <w:rPr>
          <w:sz w:val="24"/>
          <w:szCs w:val="24"/>
        </w:rPr>
        <w:tab/>
      </w:r>
    </w:p>
    <w:p w:rsidR="00F2414B" w:rsidRDefault="00F2414B" w:rsidP="005E1D7B">
      <w:pPr>
        <w:spacing w:line="240" w:lineRule="auto"/>
        <w:contextualSpacing/>
        <w:rPr>
          <w:sz w:val="24"/>
          <w:szCs w:val="24"/>
        </w:rPr>
      </w:pPr>
    </w:p>
    <w:p w:rsidR="00F2414B" w:rsidRDefault="00F2414B" w:rsidP="00F2414B">
      <w:pPr>
        <w:spacing w:line="240" w:lineRule="auto"/>
        <w:contextualSpacing/>
        <w:rPr>
          <w:b/>
          <w:sz w:val="24"/>
          <w:szCs w:val="24"/>
        </w:rPr>
      </w:pPr>
      <w:r>
        <w:rPr>
          <w:b/>
          <w:sz w:val="24"/>
          <w:szCs w:val="24"/>
        </w:rPr>
        <w:t xml:space="preserve">Appendix </w:t>
      </w:r>
      <w:r w:rsidRPr="00F10BB5">
        <w:rPr>
          <w:b/>
          <w:sz w:val="24"/>
          <w:szCs w:val="24"/>
        </w:rPr>
        <w:t>Table 1.  Cross-classification of Appendix I data according to SURVIV</w:t>
      </w:r>
      <w:r w:rsidR="00FA7DA4">
        <w:rPr>
          <w:b/>
          <w:sz w:val="24"/>
          <w:szCs w:val="24"/>
        </w:rPr>
        <w:t>ED</w:t>
      </w:r>
      <w:r w:rsidRPr="00F10BB5">
        <w:rPr>
          <w:b/>
          <w:sz w:val="24"/>
          <w:szCs w:val="24"/>
        </w:rPr>
        <w:t xml:space="preserve"> and </w:t>
      </w:r>
    </w:p>
    <w:p w:rsidR="00F2414B" w:rsidRPr="00F10BB5" w:rsidRDefault="00F2414B" w:rsidP="00F2414B">
      <w:pPr>
        <w:spacing w:line="240" w:lineRule="auto"/>
        <w:ind w:left="1440"/>
        <w:contextualSpacing/>
        <w:rPr>
          <w:b/>
          <w:sz w:val="24"/>
          <w:szCs w:val="24"/>
        </w:rPr>
      </w:pPr>
      <w:r>
        <w:rPr>
          <w:b/>
          <w:sz w:val="24"/>
          <w:szCs w:val="24"/>
        </w:rPr>
        <w:t xml:space="preserve">         </w:t>
      </w:r>
      <w:r w:rsidRPr="00F10BB5">
        <w:rPr>
          <w:b/>
          <w:sz w:val="24"/>
          <w:szCs w:val="24"/>
        </w:rPr>
        <w:t>GENDER</w:t>
      </w:r>
      <w:r>
        <w:rPr>
          <w:b/>
          <w:sz w:val="24"/>
          <w:szCs w:val="24"/>
        </w:rPr>
        <w:t xml:space="preserve"> for </w:t>
      </w:r>
      <w:r w:rsidR="00881F33">
        <w:rPr>
          <w:b/>
          <w:sz w:val="24"/>
          <w:szCs w:val="24"/>
        </w:rPr>
        <w:t xml:space="preserve">Titanic </w:t>
      </w:r>
      <w:r>
        <w:rPr>
          <w:b/>
          <w:sz w:val="24"/>
          <w:szCs w:val="24"/>
        </w:rPr>
        <w:t>passengers from the Americas</w:t>
      </w:r>
      <w:r w:rsidRPr="00F10BB5">
        <w:rPr>
          <w:b/>
          <w:sz w:val="24"/>
          <w:szCs w:val="24"/>
        </w:rPr>
        <w:t>.</w:t>
      </w:r>
    </w:p>
    <w:p w:rsidR="00F2414B" w:rsidRDefault="00F2414B" w:rsidP="00F2414B">
      <w:pPr>
        <w:spacing w:line="240" w:lineRule="auto"/>
        <w:contextualSpacing/>
        <w:rPr>
          <w:sz w:val="24"/>
          <w:szCs w:val="24"/>
        </w:rPr>
      </w:pPr>
    </w:p>
    <w:p w:rsidR="00F2414B" w:rsidRDefault="007809F0" w:rsidP="00F2414B">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SURVIVED</w:t>
      </w:r>
    </w:p>
    <w:p w:rsidR="00F2414B" w:rsidRDefault="00F2414B" w:rsidP="00F2414B">
      <w:pPr>
        <w:spacing w:line="240" w:lineRule="auto"/>
        <w:contextualSpacing/>
        <w:rPr>
          <w:sz w:val="24"/>
          <w:szCs w:val="24"/>
        </w:rPr>
      </w:pPr>
      <w:r>
        <w:rPr>
          <w:sz w:val="24"/>
          <w:szCs w:val="24"/>
        </w:rPr>
        <w:tab/>
      </w:r>
      <w:r>
        <w:rPr>
          <w:sz w:val="24"/>
          <w:szCs w:val="24"/>
        </w:rPr>
        <w:tab/>
      </w:r>
      <w:r>
        <w:rPr>
          <w:sz w:val="24"/>
          <w:szCs w:val="24"/>
        </w:rPr>
        <w:tab/>
      </w:r>
      <w:r>
        <w:rPr>
          <w:sz w:val="24"/>
          <w:szCs w:val="24"/>
        </w:rPr>
        <w:tab/>
        <w:t xml:space="preserve">                         </w:t>
      </w:r>
      <w:r w:rsidR="007809F0">
        <w:rPr>
          <w:sz w:val="24"/>
          <w:szCs w:val="24"/>
        </w:rPr>
        <w:t xml:space="preserve"> Yes</w:t>
      </w:r>
      <w:r>
        <w:rPr>
          <w:sz w:val="24"/>
          <w:szCs w:val="24"/>
        </w:rPr>
        <w:t xml:space="preserve">                </w:t>
      </w:r>
      <w:r w:rsidR="007809F0">
        <w:rPr>
          <w:sz w:val="24"/>
          <w:szCs w:val="24"/>
        </w:rPr>
        <w:tab/>
        <w:t>No</w:t>
      </w:r>
      <w:r>
        <w:rPr>
          <w:sz w:val="24"/>
          <w:szCs w:val="24"/>
        </w:rPr>
        <w:tab/>
      </w:r>
      <w:r w:rsidRPr="00B524AA">
        <w:rPr>
          <w:b/>
          <w:sz w:val="24"/>
          <w:szCs w:val="24"/>
        </w:rPr>
        <w:t xml:space="preserve">           Total</w:t>
      </w:r>
    </w:p>
    <w:p w:rsidR="00F2414B" w:rsidRDefault="00F2414B" w:rsidP="00F2414B">
      <w:pPr>
        <w:spacing w:line="240" w:lineRule="auto"/>
        <w:contextualSpacing/>
        <w:rPr>
          <w:sz w:val="24"/>
          <w:szCs w:val="24"/>
        </w:rPr>
      </w:pPr>
      <w:r>
        <w:rPr>
          <w:sz w:val="24"/>
          <w:szCs w:val="24"/>
        </w:rPr>
        <w:tab/>
      </w:r>
      <w:r>
        <w:rPr>
          <w:sz w:val="24"/>
          <w:szCs w:val="24"/>
        </w:rPr>
        <w:tab/>
        <w:t xml:space="preserve">---------------------------------------------------------------------------------------------     </w:t>
      </w:r>
    </w:p>
    <w:p w:rsidR="00F2414B" w:rsidRDefault="00F2414B" w:rsidP="00F2414B">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sidR="007809F0">
        <w:rPr>
          <w:sz w:val="24"/>
          <w:szCs w:val="24"/>
        </w:rPr>
        <w:t>W&amp;C</w:t>
      </w:r>
      <w:r w:rsidR="007809F0">
        <w:rPr>
          <w:sz w:val="24"/>
          <w:szCs w:val="24"/>
          <w:vertAlign w:val="superscript"/>
        </w:rPr>
        <w:t>*</w:t>
      </w:r>
      <w:r>
        <w:rPr>
          <w:sz w:val="24"/>
          <w:szCs w:val="24"/>
        </w:rPr>
        <w:tab/>
      </w:r>
      <w:r>
        <w:rPr>
          <w:sz w:val="24"/>
          <w:szCs w:val="24"/>
        </w:rPr>
        <w:tab/>
        <w:t>145</w:t>
      </w:r>
      <w:r>
        <w:rPr>
          <w:sz w:val="24"/>
          <w:szCs w:val="24"/>
        </w:rPr>
        <w:tab/>
      </w:r>
      <w:r>
        <w:rPr>
          <w:sz w:val="24"/>
          <w:szCs w:val="24"/>
        </w:rPr>
        <w:tab/>
        <w:t xml:space="preserve">  </w:t>
      </w:r>
      <w:r w:rsidR="007809F0">
        <w:rPr>
          <w:sz w:val="24"/>
          <w:szCs w:val="24"/>
        </w:rPr>
        <w:t>23</w:t>
      </w:r>
      <w:r>
        <w:rPr>
          <w:sz w:val="24"/>
          <w:szCs w:val="24"/>
        </w:rPr>
        <w:tab/>
      </w:r>
      <w:r>
        <w:rPr>
          <w:sz w:val="24"/>
          <w:szCs w:val="24"/>
        </w:rPr>
        <w:tab/>
        <w:t>1</w:t>
      </w:r>
      <w:r w:rsidR="007809F0">
        <w:rPr>
          <w:sz w:val="24"/>
          <w:szCs w:val="24"/>
        </w:rPr>
        <w:t>68</w:t>
      </w:r>
    </w:p>
    <w:p w:rsidR="00F2414B" w:rsidRDefault="00F2414B" w:rsidP="00F2414B">
      <w:pPr>
        <w:spacing w:line="240" w:lineRule="auto"/>
        <w:contextualSpacing/>
        <w:rPr>
          <w:sz w:val="24"/>
          <w:szCs w:val="24"/>
        </w:rPr>
      </w:pPr>
      <w:r>
        <w:rPr>
          <w:sz w:val="24"/>
          <w:szCs w:val="24"/>
        </w:rPr>
        <w:tab/>
      </w:r>
      <w:r>
        <w:rPr>
          <w:sz w:val="24"/>
          <w:szCs w:val="24"/>
        </w:rPr>
        <w:tab/>
      </w:r>
      <w:r w:rsidR="007809F0">
        <w:rPr>
          <w:sz w:val="24"/>
          <w:szCs w:val="24"/>
        </w:rPr>
        <w:t>GENDER</w:t>
      </w:r>
      <w:r>
        <w:rPr>
          <w:sz w:val="24"/>
          <w:szCs w:val="24"/>
        </w:rPr>
        <w:tab/>
      </w:r>
    </w:p>
    <w:p w:rsidR="00F2414B" w:rsidRDefault="00F2414B" w:rsidP="00F2414B">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sidR="007809F0">
        <w:rPr>
          <w:sz w:val="24"/>
          <w:szCs w:val="24"/>
        </w:rPr>
        <w:t>Men</w:t>
      </w:r>
      <w:r>
        <w:rPr>
          <w:sz w:val="24"/>
          <w:szCs w:val="24"/>
        </w:rPr>
        <w:tab/>
      </w:r>
      <w:r>
        <w:rPr>
          <w:sz w:val="24"/>
          <w:szCs w:val="24"/>
        </w:rPr>
        <w:tab/>
        <w:t xml:space="preserve">  </w:t>
      </w:r>
      <w:r w:rsidR="007809F0">
        <w:rPr>
          <w:sz w:val="24"/>
          <w:szCs w:val="24"/>
        </w:rPr>
        <w:t>44</w:t>
      </w:r>
      <w:r>
        <w:rPr>
          <w:sz w:val="24"/>
          <w:szCs w:val="24"/>
        </w:rPr>
        <w:tab/>
      </w:r>
      <w:r>
        <w:rPr>
          <w:sz w:val="24"/>
          <w:szCs w:val="24"/>
        </w:rPr>
        <w:tab/>
        <w:t>128</w:t>
      </w:r>
      <w:r>
        <w:rPr>
          <w:sz w:val="24"/>
          <w:szCs w:val="24"/>
        </w:rPr>
        <w:tab/>
      </w:r>
      <w:r>
        <w:rPr>
          <w:sz w:val="24"/>
          <w:szCs w:val="24"/>
        </w:rPr>
        <w:tab/>
        <w:t xml:space="preserve"> 1</w:t>
      </w:r>
      <w:r w:rsidR="007809F0">
        <w:rPr>
          <w:sz w:val="24"/>
          <w:szCs w:val="24"/>
        </w:rPr>
        <w:t>72</w:t>
      </w:r>
    </w:p>
    <w:p w:rsidR="00F2414B" w:rsidRDefault="00F2414B" w:rsidP="00F2414B">
      <w:pPr>
        <w:spacing w:line="240" w:lineRule="auto"/>
        <w:contextualSpacing/>
        <w:rPr>
          <w:sz w:val="24"/>
          <w:szCs w:val="24"/>
        </w:rPr>
      </w:pPr>
      <w:r>
        <w:rPr>
          <w:sz w:val="24"/>
          <w:szCs w:val="24"/>
        </w:rPr>
        <w:tab/>
      </w:r>
      <w:r>
        <w:rPr>
          <w:sz w:val="24"/>
          <w:szCs w:val="24"/>
        </w:rPr>
        <w:tab/>
        <w:t>----------------------------------------------------------------------------------------------</w:t>
      </w:r>
    </w:p>
    <w:p w:rsidR="00F2414B" w:rsidRDefault="00F2414B" w:rsidP="00F2414B">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sidRPr="00B524AA">
        <w:rPr>
          <w:b/>
          <w:sz w:val="24"/>
          <w:szCs w:val="24"/>
        </w:rPr>
        <w:t>Total</w:t>
      </w:r>
      <w:r>
        <w:rPr>
          <w:sz w:val="24"/>
          <w:szCs w:val="24"/>
        </w:rPr>
        <w:tab/>
      </w:r>
      <w:r>
        <w:rPr>
          <w:sz w:val="24"/>
          <w:szCs w:val="24"/>
        </w:rPr>
        <w:tab/>
        <w:t>1</w:t>
      </w:r>
      <w:r w:rsidR="007809F0">
        <w:rPr>
          <w:sz w:val="24"/>
          <w:szCs w:val="24"/>
        </w:rPr>
        <w:t>89</w:t>
      </w:r>
      <w:r>
        <w:rPr>
          <w:sz w:val="24"/>
          <w:szCs w:val="24"/>
        </w:rPr>
        <w:tab/>
      </w:r>
      <w:r>
        <w:rPr>
          <w:sz w:val="24"/>
          <w:szCs w:val="24"/>
        </w:rPr>
        <w:tab/>
        <w:t>1</w:t>
      </w:r>
      <w:r w:rsidR="007809F0">
        <w:rPr>
          <w:sz w:val="24"/>
          <w:szCs w:val="24"/>
        </w:rPr>
        <w:t>51</w:t>
      </w:r>
      <w:r>
        <w:rPr>
          <w:sz w:val="24"/>
          <w:szCs w:val="24"/>
        </w:rPr>
        <w:tab/>
        <w:t xml:space="preserve">              340</w:t>
      </w:r>
    </w:p>
    <w:p w:rsidR="00F2414B" w:rsidRDefault="00F2414B" w:rsidP="00F2414B">
      <w:pPr>
        <w:spacing w:line="240" w:lineRule="auto"/>
        <w:contextualSpacing/>
        <w:rPr>
          <w:sz w:val="24"/>
          <w:szCs w:val="24"/>
        </w:rPr>
      </w:pPr>
    </w:p>
    <w:p w:rsidR="00F2414B" w:rsidRDefault="009A4784" w:rsidP="00F2414B">
      <w:pPr>
        <w:spacing w:line="240" w:lineRule="auto"/>
        <w:contextualSpacing/>
        <w:rPr>
          <w:sz w:val="24"/>
          <w:szCs w:val="24"/>
        </w:rPr>
      </w:pPr>
      <w:r>
        <w:rPr>
          <w:sz w:val="24"/>
          <w:szCs w:val="24"/>
          <w:vertAlign w:val="superscript"/>
        </w:rPr>
        <w:t>*</w:t>
      </w:r>
      <w:r w:rsidR="00F2414B">
        <w:rPr>
          <w:sz w:val="24"/>
          <w:szCs w:val="24"/>
        </w:rPr>
        <w:t xml:space="preserve">W&amp;C:  Women &amp; Children.  </w:t>
      </w:r>
    </w:p>
    <w:p w:rsidR="002951AE" w:rsidRDefault="002951AE" w:rsidP="005E1D7B">
      <w:pPr>
        <w:spacing w:line="240" w:lineRule="auto"/>
        <w:contextualSpacing/>
        <w:rPr>
          <w:sz w:val="24"/>
          <w:szCs w:val="24"/>
        </w:rPr>
      </w:pPr>
    </w:p>
    <w:p w:rsidR="00F2414B" w:rsidRDefault="00F2414B" w:rsidP="005E1D7B">
      <w:pPr>
        <w:spacing w:line="240" w:lineRule="auto"/>
        <w:contextualSpacing/>
        <w:rPr>
          <w:sz w:val="24"/>
          <w:szCs w:val="24"/>
        </w:rPr>
      </w:pPr>
      <w:r>
        <w:rPr>
          <w:sz w:val="24"/>
          <w:szCs w:val="24"/>
        </w:rPr>
        <w:tab/>
        <w:t>If this table is broken up according to CLASS, we get Appendix Table 2.</w:t>
      </w:r>
    </w:p>
    <w:p w:rsidR="00F2414B" w:rsidRDefault="00F2414B" w:rsidP="005E1D7B">
      <w:pPr>
        <w:spacing w:line="240" w:lineRule="auto"/>
        <w:contextualSpacing/>
        <w:rPr>
          <w:sz w:val="24"/>
          <w:szCs w:val="24"/>
        </w:rPr>
      </w:pPr>
    </w:p>
    <w:p w:rsidR="001B39C1" w:rsidRDefault="001B39C1" w:rsidP="00F2414B">
      <w:pPr>
        <w:spacing w:line="240" w:lineRule="auto"/>
        <w:contextualSpacing/>
        <w:rPr>
          <w:b/>
          <w:sz w:val="24"/>
          <w:szCs w:val="24"/>
        </w:rPr>
      </w:pPr>
    </w:p>
    <w:p w:rsidR="001B39C1" w:rsidRDefault="001B39C1" w:rsidP="00F2414B">
      <w:pPr>
        <w:spacing w:line="240" w:lineRule="auto"/>
        <w:contextualSpacing/>
        <w:rPr>
          <w:b/>
          <w:sz w:val="24"/>
          <w:szCs w:val="24"/>
        </w:rPr>
      </w:pPr>
    </w:p>
    <w:p w:rsidR="001B39C1" w:rsidRDefault="001B39C1" w:rsidP="00F2414B">
      <w:pPr>
        <w:spacing w:line="240" w:lineRule="auto"/>
        <w:contextualSpacing/>
        <w:rPr>
          <w:b/>
          <w:sz w:val="24"/>
          <w:szCs w:val="24"/>
        </w:rPr>
      </w:pPr>
    </w:p>
    <w:p w:rsidR="001B39C1" w:rsidRDefault="001B39C1" w:rsidP="00F2414B">
      <w:pPr>
        <w:spacing w:line="240" w:lineRule="auto"/>
        <w:contextualSpacing/>
        <w:rPr>
          <w:b/>
          <w:sz w:val="24"/>
          <w:szCs w:val="24"/>
        </w:rPr>
      </w:pPr>
    </w:p>
    <w:p w:rsidR="00F2414B" w:rsidRDefault="00F2414B" w:rsidP="00F2414B">
      <w:pPr>
        <w:spacing w:line="240" w:lineRule="auto"/>
        <w:contextualSpacing/>
        <w:rPr>
          <w:b/>
          <w:sz w:val="24"/>
          <w:szCs w:val="24"/>
        </w:rPr>
      </w:pPr>
      <w:r>
        <w:rPr>
          <w:b/>
          <w:sz w:val="24"/>
          <w:szCs w:val="24"/>
        </w:rPr>
        <w:lastRenderedPageBreak/>
        <w:t xml:space="preserve">Appendix </w:t>
      </w:r>
      <w:r w:rsidRPr="00F10BB5">
        <w:rPr>
          <w:b/>
          <w:sz w:val="24"/>
          <w:szCs w:val="24"/>
        </w:rPr>
        <w:t xml:space="preserve">Table </w:t>
      </w:r>
      <w:r>
        <w:rPr>
          <w:b/>
          <w:sz w:val="24"/>
          <w:szCs w:val="24"/>
        </w:rPr>
        <w:t>2</w:t>
      </w:r>
      <w:r w:rsidRPr="00F10BB5">
        <w:rPr>
          <w:b/>
          <w:sz w:val="24"/>
          <w:szCs w:val="24"/>
        </w:rPr>
        <w:t>.  Cross-classification of Appendix I data according to SURVIV</w:t>
      </w:r>
      <w:r w:rsidR="009B585D">
        <w:rPr>
          <w:b/>
          <w:sz w:val="24"/>
          <w:szCs w:val="24"/>
        </w:rPr>
        <w:t>ED</w:t>
      </w:r>
      <w:r>
        <w:rPr>
          <w:b/>
          <w:sz w:val="24"/>
          <w:szCs w:val="24"/>
        </w:rPr>
        <w:t xml:space="preserve">, </w:t>
      </w:r>
      <w:r w:rsidRPr="00F10BB5">
        <w:rPr>
          <w:b/>
          <w:sz w:val="24"/>
          <w:szCs w:val="24"/>
        </w:rPr>
        <w:t>GENDER</w:t>
      </w:r>
      <w:r>
        <w:rPr>
          <w:b/>
          <w:sz w:val="24"/>
          <w:szCs w:val="24"/>
        </w:rPr>
        <w:t xml:space="preserve">, </w:t>
      </w:r>
    </w:p>
    <w:p w:rsidR="00F2414B" w:rsidRPr="00F10BB5" w:rsidRDefault="00F2414B" w:rsidP="00F2414B">
      <w:pPr>
        <w:spacing w:line="240" w:lineRule="auto"/>
        <w:ind w:left="1440"/>
        <w:contextualSpacing/>
        <w:rPr>
          <w:b/>
          <w:sz w:val="24"/>
          <w:szCs w:val="24"/>
        </w:rPr>
      </w:pPr>
      <w:r>
        <w:rPr>
          <w:b/>
          <w:sz w:val="24"/>
          <w:szCs w:val="24"/>
        </w:rPr>
        <w:t xml:space="preserve">         and CLASS for </w:t>
      </w:r>
      <w:r w:rsidR="00881F33">
        <w:rPr>
          <w:b/>
          <w:sz w:val="24"/>
          <w:szCs w:val="24"/>
        </w:rPr>
        <w:t xml:space="preserve">Titanic </w:t>
      </w:r>
      <w:r>
        <w:rPr>
          <w:b/>
          <w:sz w:val="24"/>
          <w:szCs w:val="24"/>
        </w:rPr>
        <w:t>passengers from the Americas</w:t>
      </w:r>
      <w:r w:rsidRPr="00F10BB5">
        <w:rPr>
          <w:b/>
          <w:sz w:val="24"/>
          <w:szCs w:val="24"/>
        </w:rPr>
        <w:t>.</w:t>
      </w:r>
    </w:p>
    <w:p w:rsidR="00F2414B" w:rsidRDefault="00F2414B" w:rsidP="005E1D7B">
      <w:pPr>
        <w:spacing w:line="240" w:lineRule="auto"/>
        <w:contextualSpacing/>
        <w:rPr>
          <w:sz w:val="24"/>
          <w:szCs w:val="24"/>
        </w:rPr>
      </w:pPr>
    </w:p>
    <w:p w:rsidR="002951AE" w:rsidRDefault="002C0DE6" w:rsidP="005E1D7B">
      <w:pPr>
        <w:spacing w:line="240" w:lineRule="auto"/>
        <w:contextualSpacing/>
        <w:rPr>
          <w:sz w:val="24"/>
          <w:szCs w:val="24"/>
        </w:rPr>
      </w:pPr>
      <w:r>
        <w:rPr>
          <w:sz w:val="24"/>
          <w:szCs w:val="24"/>
        </w:rPr>
        <w:tab/>
      </w:r>
      <w:r w:rsidR="00F2414B">
        <w:rPr>
          <w:sz w:val="24"/>
          <w:szCs w:val="24"/>
        </w:rPr>
        <w:tab/>
      </w:r>
      <w:r w:rsidR="00F2414B">
        <w:rPr>
          <w:sz w:val="24"/>
          <w:szCs w:val="24"/>
        </w:rPr>
        <w:tab/>
      </w:r>
      <w:r w:rsidR="00F2414B">
        <w:rPr>
          <w:sz w:val="24"/>
          <w:szCs w:val="24"/>
        </w:rPr>
        <w:tab/>
      </w:r>
      <w:r w:rsidR="00F2414B">
        <w:rPr>
          <w:sz w:val="24"/>
          <w:szCs w:val="24"/>
        </w:rPr>
        <w:tab/>
      </w:r>
      <w:r w:rsidR="00F2414B">
        <w:rPr>
          <w:sz w:val="24"/>
          <w:szCs w:val="24"/>
        </w:rPr>
        <w:tab/>
      </w:r>
      <w:r>
        <w:rPr>
          <w:sz w:val="24"/>
          <w:szCs w:val="24"/>
        </w:rPr>
        <w:t xml:space="preserve">     </w:t>
      </w:r>
      <w:r w:rsidR="00F2414B">
        <w:rPr>
          <w:sz w:val="24"/>
          <w:szCs w:val="24"/>
        </w:rPr>
        <w:t>CLASS</w:t>
      </w:r>
    </w:p>
    <w:p w:rsidR="00F2414B" w:rsidRDefault="00F2414B" w:rsidP="005E1D7B">
      <w:pPr>
        <w:spacing w:line="240" w:lineRule="auto"/>
        <w:contextualSpacing/>
        <w:rPr>
          <w:sz w:val="24"/>
          <w:szCs w:val="24"/>
        </w:rPr>
      </w:pPr>
      <w:r>
        <w:rPr>
          <w:sz w:val="24"/>
          <w:szCs w:val="24"/>
        </w:rPr>
        <w:tab/>
      </w:r>
      <w:r>
        <w:rPr>
          <w:sz w:val="24"/>
          <w:szCs w:val="24"/>
        </w:rPr>
        <w:tab/>
      </w:r>
      <w:r w:rsidR="002C0DE6">
        <w:rPr>
          <w:sz w:val="24"/>
          <w:szCs w:val="24"/>
        </w:rPr>
        <w:tab/>
        <w:t xml:space="preserve">         </w:t>
      </w:r>
      <w:r>
        <w:rPr>
          <w:sz w:val="24"/>
          <w:szCs w:val="24"/>
        </w:rPr>
        <w:t>1</w:t>
      </w:r>
      <w:r w:rsidR="00702AB0">
        <w:rPr>
          <w:sz w:val="24"/>
          <w:szCs w:val="24"/>
          <w:vertAlign w:val="superscript"/>
        </w:rPr>
        <w:t>st</w:t>
      </w:r>
      <w:r>
        <w:rPr>
          <w:sz w:val="24"/>
          <w:szCs w:val="24"/>
        </w:rPr>
        <w:t xml:space="preserve"> </w:t>
      </w:r>
      <w:r>
        <w:rPr>
          <w:sz w:val="24"/>
          <w:szCs w:val="24"/>
        </w:rPr>
        <w:tab/>
      </w:r>
      <w:r>
        <w:rPr>
          <w:sz w:val="24"/>
          <w:szCs w:val="24"/>
        </w:rPr>
        <w:tab/>
      </w:r>
      <w:r w:rsidR="002C0DE6">
        <w:rPr>
          <w:sz w:val="24"/>
          <w:szCs w:val="24"/>
        </w:rPr>
        <w:t xml:space="preserve">        </w:t>
      </w:r>
      <w:r>
        <w:rPr>
          <w:sz w:val="24"/>
          <w:szCs w:val="24"/>
        </w:rPr>
        <w:t>2</w:t>
      </w:r>
      <w:r w:rsidR="00702AB0">
        <w:rPr>
          <w:sz w:val="24"/>
          <w:szCs w:val="24"/>
          <w:vertAlign w:val="superscript"/>
        </w:rPr>
        <w:t>nd</w:t>
      </w:r>
      <w:r>
        <w:rPr>
          <w:sz w:val="24"/>
          <w:szCs w:val="24"/>
        </w:rPr>
        <w:t xml:space="preserve"> </w:t>
      </w:r>
      <w:r>
        <w:rPr>
          <w:sz w:val="24"/>
          <w:szCs w:val="24"/>
        </w:rPr>
        <w:tab/>
      </w:r>
      <w:r>
        <w:rPr>
          <w:sz w:val="24"/>
          <w:szCs w:val="24"/>
        </w:rPr>
        <w:tab/>
      </w:r>
      <w:r w:rsidR="002C0DE6">
        <w:rPr>
          <w:sz w:val="24"/>
          <w:szCs w:val="24"/>
        </w:rPr>
        <w:t xml:space="preserve">       </w:t>
      </w:r>
      <w:r>
        <w:rPr>
          <w:sz w:val="24"/>
          <w:szCs w:val="24"/>
        </w:rPr>
        <w:t>3</w:t>
      </w:r>
      <w:r w:rsidR="00702AB0">
        <w:rPr>
          <w:sz w:val="24"/>
          <w:szCs w:val="24"/>
          <w:vertAlign w:val="superscript"/>
        </w:rPr>
        <w:t>rd</w:t>
      </w:r>
      <w:r>
        <w:rPr>
          <w:sz w:val="24"/>
          <w:szCs w:val="24"/>
        </w:rPr>
        <w:t xml:space="preserve"> </w:t>
      </w:r>
    </w:p>
    <w:p w:rsidR="002C0DE6" w:rsidRDefault="002C0DE6" w:rsidP="005E1D7B">
      <w:pPr>
        <w:spacing w:line="240" w:lineRule="auto"/>
        <w:contextualSpacing/>
        <w:rPr>
          <w:sz w:val="24"/>
          <w:szCs w:val="24"/>
        </w:rPr>
      </w:pPr>
    </w:p>
    <w:p w:rsidR="002951AE" w:rsidRPr="009F0F38" w:rsidRDefault="007809F0" w:rsidP="005E1D7B">
      <w:pPr>
        <w:spacing w:line="240" w:lineRule="auto"/>
        <w:contextualSpacing/>
        <w:rPr>
          <w:sz w:val="24"/>
          <w:szCs w:val="24"/>
        </w:rPr>
      </w:pPr>
      <w:r>
        <w:rPr>
          <w:sz w:val="24"/>
          <w:szCs w:val="24"/>
        </w:rPr>
        <w:t>SURVIVED</w:t>
      </w:r>
      <w:r w:rsidR="00BD3E52" w:rsidRPr="009F0F38">
        <w:rPr>
          <w:sz w:val="24"/>
          <w:szCs w:val="24"/>
        </w:rPr>
        <w:t>:</w:t>
      </w:r>
      <w:r w:rsidR="002C0DE6" w:rsidRPr="009F0F38">
        <w:rPr>
          <w:sz w:val="24"/>
          <w:szCs w:val="24"/>
        </w:rPr>
        <w:tab/>
      </w:r>
      <w:r w:rsidR="00F2414B" w:rsidRPr="009F0F38">
        <w:rPr>
          <w:sz w:val="24"/>
          <w:szCs w:val="24"/>
        </w:rPr>
        <w:tab/>
      </w:r>
      <w:r>
        <w:rPr>
          <w:sz w:val="24"/>
          <w:szCs w:val="24"/>
        </w:rPr>
        <w:t>Yes</w:t>
      </w:r>
      <w:r w:rsidR="00F2414B" w:rsidRPr="009F0F38">
        <w:rPr>
          <w:sz w:val="24"/>
          <w:szCs w:val="24"/>
        </w:rPr>
        <w:tab/>
      </w:r>
      <w:r>
        <w:rPr>
          <w:sz w:val="24"/>
          <w:szCs w:val="24"/>
        </w:rPr>
        <w:t>No</w:t>
      </w:r>
      <w:r w:rsidR="00F2414B" w:rsidRPr="009F0F38">
        <w:rPr>
          <w:sz w:val="24"/>
          <w:szCs w:val="24"/>
        </w:rPr>
        <w:tab/>
      </w:r>
      <w:r w:rsidR="00F2414B" w:rsidRPr="009F0F38">
        <w:rPr>
          <w:sz w:val="24"/>
          <w:szCs w:val="24"/>
        </w:rPr>
        <w:tab/>
      </w:r>
      <w:r>
        <w:rPr>
          <w:sz w:val="24"/>
          <w:szCs w:val="24"/>
        </w:rPr>
        <w:t>Yes</w:t>
      </w:r>
      <w:r w:rsidR="00F2414B" w:rsidRPr="009F0F38">
        <w:rPr>
          <w:sz w:val="24"/>
          <w:szCs w:val="24"/>
        </w:rPr>
        <w:tab/>
      </w:r>
      <w:r>
        <w:rPr>
          <w:sz w:val="24"/>
          <w:szCs w:val="24"/>
        </w:rPr>
        <w:t xml:space="preserve"> No</w:t>
      </w:r>
      <w:r w:rsidR="00F2414B" w:rsidRPr="009F0F38">
        <w:rPr>
          <w:sz w:val="24"/>
          <w:szCs w:val="24"/>
        </w:rPr>
        <w:tab/>
      </w:r>
      <w:r w:rsidR="00F2414B" w:rsidRPr="009F0F38">
        <w:rPr>
          <w:sz w:val="24"/>
          <w:szCs w:val="24"/>
        </w:rPr>
        <w:tab/>
      </w:r>
      <w:r>
        <w:rPr>
          <w:sz w:val="24"/>
          <w:szCs w:val="24"/>
        </w:rPr>
        <w:t>Yes</w:t>
      </w:r>
      <w:r w:rsidR="002C0DE6" w:rsidRPr="009F0F38">
        <w:rPr>
          <w:sz w:val="24"/>
          <w:szCs w:val="24"/>
        </w:rPr>
        <w:tab/>
      </w:r>
      <w:r>
        <w:rPr>
          <w:sz w:val="24"/>
          <w:szCs w:val="24"/>
        </w:rPr>
        <w:t xml:space="preserve"> No</w:t>
      </w:r>
    </w:p>
    <w:p w:rsidR="002951AE" w:rsidRPr="002E17B6" w:rsidRDefault="002C0DE6" w:rsidP="005E1D7B">
      <w:pPr>
        <w:spacing w:line="240" w:lineRule="auto"/>
        <w:contextualSpacing/>
        <w:rPr>
          <w:sz w:val="24"/>
          <w:szCs w:val="24"/>
        </w:rPr>
      </w:pPr>
      <w:r w:rsidRPr="002E17B6">
        <w:rPr>
          <w:sz w:val="24"/>
          <w:szCs w:val="24"/>
        </w:rPr>
        <w:t>------------------------------------------------------------------------------------------------------------------------------</w:t>
      </w:r>
    </w:p>
    <w:p w:rsidR="002951AE" w:rsidRPr="002E17B6" w:rsidRDefault="002C0DE6" w:rsidP="005E1D7B">
      <w:pPr>
        <w:spacing w:line="240" w:lineRule="auto"/>
        <w:contextualSpacing/>
        <w:rPr>
          <w:sz w:val="24"/>
          <w:szCs w:val="24"/>
        </w:rPr>
      </w:pPr>
      <w:r w:rsidRPr="002E17B6">
        <w:rPr>
          <w:sz w:val="24"/>
          <w:szCs w:val="24"/>
        </w:rPr>
        <w:tab/>
      </w:r>
      <w:r w:rsidRPr="002E17B6">
        <w:rPr>
          <w:sz w:val="24"/>
          <w:szCs w:val="24"/>
        </w:rPr>
        <w:tab/>
      </w:r>
      <w:r w:rsidR="007809F0" w:rsidRPr="009F0F38">
        <w:rPr>
          <w:sz w:val="24"/>
          <w:szCs w:val="24"/>
        </w:rPr>
        <w:t>W&amp;C</w:t>
      </w:r>
      <w:r w:rsidRPr="002E17B6">
        <w:rPr>
          <w:sz w:val="24"/>
          <w:szCs w:val="24"/>
        </w:rPr>
        <w:tab/>
        <w:t>112</w:t>
      </w:r>
      <w:r w:rsidRPr="002E17B6">
        <w:rPr>
          <w:sz w:val="24"/>
          <w:szCs w:val="24"/>
        </w:rPr>
        <w:tab/>
        <w:t xml:space="preserve">  </w:t>
      </w:r>
      <w:r w:rsidR="007809F0">
        <w:rPr>
          <w:sz w:val="24"/>
          <w:szCs w:val="24"/>
        </w:rPr>
        <w:t>5</w:t>
      </w:r>
      <w:r w:rsidR="007809F0">
        <w:rPr>
          <w:sz w:val="24"/>
          <w:szCs w:val="24"/>
        </w:rPr>
        <w:tab/>
      </w:r>
      <w:r w:rsidR="007809F0">
        <w:rPr>
          <w:sz w:val="24"/>
          <w:szCs w:val="24"/>
        </w:rPr>
        <w:tab/>
        <w:t xml:space="preserve">  22</w:t>
      </w:r>
      <w:r w:rsidR="007809F0">
        <w:rPr>
          <w:sz w:val="24"/>
          <w:szCs w:val="24"/>
        </w:rPr>
        <w:tab/>
        <w:t xml:space="preserve">    4</w:t>
      </w:r>
      <w:r w:rsidR="007809F0">
        <w:rPr>
          <w:sz w:val="24"/>
          <w:szCs w:val="24"/>
        </w:rPr>
        <w:tab/>
      </w:r>
      <w:r w:rsidR="007809F0">
        <w:rPr>
          <w:sz w:val="24"/>
          <w:szCs w:val="24"/>
        </w:rPr>
        <w:tab/>
        <w:t xml:space="preserve">  11</w:t>
      </w:r>
      <w:r w:rsidR="007809F0">
        <w:rPr>
          <w:sz w:val="24"/>
          <w:szCs w:val="24"/>
        </w:rPr>
        <w:tab/>
        <w:t xml:space="preserve">  14</w:t>
      </w:r>
      <w:r w:rsidRPr="002E17B6">
        <w:rPr>
          <w:sz w:val="24"/>
          <w:szCs w:val="24"/>
        </w:rPr>
        <w:tab/>
      </w:r>
    </w:p>
    <w:p w:rsidR="002951AE" w:rsidRPr="002E17B6" w:rsidRDefault="007809F0" w:rsidP="005E1D7B">
      <w:pPr>
        <w:spacing w:line="240" w:lineRule="auto"/>
        <w:contextualSpacing/>
        <w:rPr>
          <w:sz w:val="24"/>
          <w:szCs w:val="24"/>
        </w:rPr>
      </w:pPr>
      <w:r>
        <w:rPr>
          <w:sz w:val="24"/>
          <w:szCs w:val="24"/>
        </w:rPr>
        <w:t>GENDER</w:t>
      </w:r>
    </w:p>
    <w:p w:rsidR="002C0DE6" w:rsidRPr="002E17B6" w:rsidRDefault="002C0DE6" w:rsidP="005E1D7B">
      <w:pPr>
        <w:spacing w:line="240" w:lineRule="auto"/>
        <w:contextualSpacing/>
        <w:rPr>
          <w:sz w:val="24"/>
          <w:szCs w:val="24"/>
        </w:rPr>
      </w:pPr>
      <w:r w:rsidRPr="002E17B6">
        <w:rPr>
          <w:sz w:val="24"/>
          <w:szCs w:val="24"/>
        </w:rPr>
        <w:tab/>
      </w:r>
      <w:r w:rsidRPr="002E17B6">
        <w:rPr>
          <w:sz w:val="24"/>
          <w:szCs w:val="24"/>
        </w:rPr>
        <w:tab/>
      </w:r>
      <w:r w:rsidR="007809F0">
        <w:rPr>
          <w:sz w:val="24"/>
          <w:szCs w:val="24"/>
        </w:rPr>
        <w:t>Men</w:t>
      </w:r>
      <w:r w:rsidRPr="002E17B6">
        <w:rPr>
          <w:sz w:val="24"/>
          <w:szCs w:val="24"/>
        </w:rPr>
        <w:tab/>
        <w:t xml:space="preserve">  </w:t>
      </w:r>
      <w:r w:rsidR="007809F0">
        <w:rPr>
          <w:sz w:val="24"/>
          <w:szCs w:val="24"/>
        </w:rPr>
        <w:t>38</w:t>
      </w:r>
      <w:r w:rsidRPr="002E17B6">
        <w:rPr>
          <w:sz w:val="24"/>
          <w:szCs w:val="24"/>
        </w:rPr>
        <w:tab/>
        <w:t>83</w:t>
      </w:r>
      <w:r w:rsidRPr="002E17B6">
        <w:rPr>
          <w:sz w:val="24"/>
          <w:szCs w:val="24"/>
        </w:rPr>
        <w:tab/>
      </w:r>
      <w:r w:rsidRPr="002E17B6">
        <w:rPr>
          <w:sz w:val="24"/>
          <w:szCs w:val="24"/>
        </w:rPr>
        <w:tab/>
        <w:t xml:space="preserve">    4</w:t>
      </w:r>
      <w:r w:rsidRPr="002E17B6">
        <w:rPr>
          <w:sz w:val="24"/>
          <w:szCs w:val="24"/>
        </w:rPr>
        <w:tab/>
        <w:t xml:space="preserve">  21</w:t>
      </w:r>
      <w:r w:rsidRPr="002E17B6">
        <w:rPr>
          <w:sz w:val="24"/>
          <w:szCs w:val="24"/>
        </w:rPr>
        <w:tab/>
      </w:r>
      <w:r w:rsidRPr="002E17B6">
        <w:rPr>
          <w:sz w:val="24"/>
          <w:szCs w:val="24"/>
        </w:rPr>
        <w:tab/>
        <w:t xml:space="preserve">  </w:t>
      </w:r>
      <w:r w:rsidR="007809F0">
        <w:rPr>
          <w:sz w:val="24"/>
          <w:szCs w:val="24"/>
        </w:rPr>
        <w:t xml:space="preserve">  2</w:t>
      </w:r>
      <w:r w:rsidRPr="002E17B6">
        <w:rPr>
          <w:sz w:val="24"/>
          <w:szCs w:val="24"/>
        </w:rPr>
        <w:tab/>
        <w:t xml:space="preserve">  24</w:t>
      </w:r>
    </w:p>
    <w:p w:rsidR="002951AE" w:rsidRPr="002E17B6" w:rsidRDefault="002951AE" w:rsidP="005E1D7B">
      <w:pPr>
        <w:spacing w:line="240" w:lineRule="auto"/>
        <w:contextualSpacing/>
        <w:rPr>
          <w:sz w:val="24"/>
          <w:szCs w:val="24"/>
        </w:rPr>
      </w:pPr>
    </w:p>
    <w:p w:rsidR="00650746" w:rsidRDefault="005A41C3" w:rsidP="005E1D7B">
      <w:pPr>
        <w:spacing w:line="240" w:lineRule="auto"/>
        <w:contextualSpacing/>
        <w:rPr>
          <w:rFonts w:eastAsiaTheme="minorEastAsia"/>
          <w:sz w:val="24"/>
          <w:szCs w:val="24"/>
        </w:rPr>
      </w:pPr>
      <w:r w:rsidRPr="002E17B6">
        <w:rPr>
          <w:sz w:val="24"/>
          <w:szCs w:val="24"/>
        </w:rPr>
        <w:tab/>
      </w:r>
      <w:r w:rsidRPr="005A41C3">
        <w:rPr>
          <w:sz w:val="24"/>
          <w:szCs w:val="24"/>
        </w:rPr>
        <w:t>Note that Appendix Table 1 is obtained from Appendix Table 2 by collapsing over the</w:t>
      </w:r>
      <w:r w:rsidR="00EC2F73">
        <w:rPr>
          <w:sz w:val="24"/>
          <w:szCs w:val="24"/>
        </w:rPr>
        <w:t xml:space="preserve"> three</w:t>
      </w:r>
      <w:r w:rsidRPr="005A41C3">
        <w:rPr>
          <w:sz w:val="24"/>
          <w:szCs w:val="24"/>
        </w:rPr>
        <w:t xml:space="preserve"> levels of CLASS. </w:t>
      </w:r>
      <w:r>
        <w:rPr>
          <w:sz w:val="24"/>
          <w:szCs w:val="24"/>
        </w:rPr>
        <w:t xml:space="preserve"> Each of the three </w:t>
      </w:r>
      <w:r>
        <w:rPr>
          <w:rFonts w:eastAsiaTheme="minorEastAsia"/>
          <w:sz w:val="24"/>
          <w:szCs w:val="24"/>
        </w:rPr>
        <w:t>SURVIVED</w:t>
      </w:r>
      <m:oMath>
        <m:r>
          <w:rPr>
            <w:rFonts w:ascii="Cambria Math" w:hAnsi="Cambria Math"/>
            <w:sz w:val="24"/>
            <w:szCs w:val="24"/>
          </w:rPr>
          <m:t>×</m:t>
        </m:r>
      </m:oMath>
      <w:r>
        <w:rPr>
          <w:rFonts w:eastAsiaTheme="minorEastAsia"/>
          <w:sz w:val="24"/>
          <w:szCs w:val="24"/>
        </w:rPr>
        <w:t xml:space="preserve">GENDER tables in Appendix Table 2 (one for each CLASS) is called a </w:t>
      </w:r>
      <w:r w:rsidRPr="005A41C3">
        <w:rPr>
          <w:rFonts w:eastAsiaTheme="minorEastAsia"/>
          <w:i/>
          <w:sz w:val="24"/>
          <w:szCs w:val="24"/>
        </w:rPr>
        <w:t>partial table</w:t>
      </w:r>
      <w:r>
        <w:rPr>
          <w:rFonts w:eastAsiaTheme="minorEastAsia"/>
          <w:sz w:val="24"/>
          <w:szCs w:val="24"/>
        </w:rPr>
        <w:t xml:space="preserve"> </w:t>
      </w:r>
      <w:r w:rsidR="006B37A3">
        <w:rPr>
          <w:rFonts w:eastAsiaTheme="minorEastAsia"/>
          <w:sz w:val="24"/>
          <w:szCs w:val="24"/>
        </w:rPr>
        <w:t xml:space="preserve">or </w:t>
      </w:r>
      <w:r w:rsidR="006B37A3" w:rsidRPr="00650746">
        <w:rPr>
          <w:rFonts w:eastAsiaTheme="minorEastAsia"/>
          <w:i/>
          <w:sz w:val="24"/>
          <w:szCs w:val="24"/>
        </w:rPr>
        <w:t>cross-sectional table</w:t>
      </w:r>
      <w:r w:rsidR="006B37A3">
        <w:rPr>
          <w:rFonts w:eastAsiaTheme="minorEastAsia"/>
          <w:sz w:val="24"/>
          <w:szCs w:val="24"/>
        </w:rPr>
        <w:t xml:space="preserve"> </w:t>
      </w:r>
      <w:r>
        <w:rPr>
          <w:rFonts w:eastAsiaTheme="minorEastAsia"/>
          <w:sz w:val="24"/>
          <w:szCs w:val="24"/>
        </w:rPr>
        <w:t>because it represents the SURVIVED</w:t>
      </w:r>
      <m:oMath>
        <m:r>
          <w:rPr>
            <w:rFonts w:ascii="Cambria Math" w:hAnsi="Cambria Math"/>
            <w:sz w:val="24"/>
            <w:szCs w:val="24"/>
          </w:rPr>
          <m:t>×</m:t>
        </m:r>
      </m:oMath>
      <w:r>
        <w:rPr>
          <w:rFonts w:eastAsiaTheme="minorEastAsia"/>
          <w:sz w:val="24"/>
          <w:szCs w:val="24"/>
        </w:rPr>
        <w:t xml:space="preserve">GENDER </w:t>
      </w:r>
      <w:r w:rsidR="00650746">
        <w:rPr>
          <w:rFonts w:eastAsiaTheme="minorEastAsia"/>
          <w:sz w:val="24"/>
          <w:szCs w:val="24"/>
        </w:rPr>
        <w:t>cross-classification f</w:t>
      </w:r>
      <w:r>
        <w:rPr>
          <w:rFonts w:eastAsiaTheme="minorEastAsia"/>
          <w:sz w:val="24"/>
          <w:szCs w:val="24"/>
        </w:rPr>
        <w:t xml:space="preserve">or </w:t>
      </w:r>
      <w:r w:rsidR="006B37A3">
        <w:rPr>
          <w:rFonts w:eastAsiaTheme="minorEastAsia"/>
          <w:sz w:val="24"/>
          <w:szCs w:val="24"/>
        </w:rPr>
        <w:t>a fixed l</w:t>
      </w:r>
      <w:r>
        <w:rPr>
          <w:rFonts w:eastAsiaTheme="minorEastAsia"/>
          <w:sz w:val="24"/>
          <w:szCs w:val="24"/>
        </w:rPr>
        <w:t>evel of CLASS.</w:t>
      </w:r>
      <w:r w:rsidR="00650746">
        <w:rPr>
          <w:rFonts w:eastAsiaTheme="minorEastAsia"/>
          <w:sz w:val="24"/>
          <w:szCs w:val="24"/>
        </w:rPr>
        <w:t xml:space="preserve">  Appendix Table 1 is called a </w:t>
      </w:r>
      <w:r w:rsidR="00650746" w:rsidRPr="00650746">
        <w:rPr>
          <w:rFonts w:eastAsiaTheme="minorEastAsia"/>
          <w:i/>
          <w:sz w:val="24"/>
          <w:szCs w:val="24"/>
        </w:rPr>
        <w:t>marginal table</w:t>
      </w:r>
      <w:r w:rsidR="00650746">
        <w:rPr>
          <w:rFonts w:eastAsiaTheme="minorEastAsia"/>
          <w:sz w:val="24"/>
          <w:szCs w:val="24"/>
        </w:rPr>
        <w:t xml:space="preserve"> because it represents the SURVIVED</w:t>
      </w:r>
      <m:oMath>
        <m:r>
          <w:rPr>
            <w:rFonts w:ascii="Cambria Math" w:hAnsi="Cambria Math"/>
            <w:sz w:val="24"/>
            <w:szCs w:val="24"/>
          </w:rPr>
          <m:t>×</m:t>
        </m:r>
      </m:oMath>
      <w:r w:rsidR="00650746">
        <w:rPr>
          <w:rFonts w:eastAsiaTheme="minorEastAsia"/>
          <w:sz w:val="24"/>
          <w:szCs w:val="24"/>
        </w:rPr>
        <w:t xml:space="preserve">GENDER cross-classification after collapsing over the levels of CLASS. </w:t>
      </w:r>
    </w:p>
    <w:p w:rsidR="00650746" w:rsidRDefault="00650746" w:rsidP="005E1D7B">
      <w:pPr>
        <w:spacing w:line="240" w:lineRule="auto"/>
        <w:contextualSpacing/>
        <w:rPr>
          <w:rFonts w:eastAsiaTheme="minorEastAsia"/>
          <w:sz w:val="24"/>
          <w:szCs w:val="24"/>
        </w:rPr>
      </w:pPr>
    </w:p>
    <w:p w:rsidR="00650746" w:rsidRDefault="00650746" w:rsidP="005E1D7B">
      <w:pPr>
        <w:spacing w:line="240" w:lineRule="auto"/>
        <w:contextualSpacing/>
        <w:rPr>
          <w:rFonts w:eastAsiaTheme="minorEastAsia"/>
          <w:sz w:val="24"/>
          <w:szCs w:val="24"/>
        </w:rPr>
      </w:pPr>
      <w:r>
        <w:rPr>
          <w:rFonts w:eastAsiaTheme="minorEastAsia"/>
          <w:sz w:val="24"/>
          <w:szCs w:val="24"/>
        </w:rPr>
        <w:tab/>
        <w:t xml:space="preserve">One of the most important results in loglinear model theory is that the association between two factors in a marginal table may not be the same as in the partial tables.  That is, in general,  </w:t>
      </w:r>
    </w:p>
    <w:p w:rsidR="00650746" w:rsidRDefault="00650746" w:rsidP="005E1D7B">
      <w:pPr>
        <w:spacing w:line="240" w:lineRule="auto"/>
        <w:contextualSpacing/>
        <w:rPr>
          <w:rFonts w:eastAsiaTheme="minorEastAsia"/>
          <w:sz w:val="24"/>
          <w:szCs w:val="24"/>
        </w:rPr>
      </w:pPr>
    </w:p>
    <w:p w:rsidR="002951AE" w:rsidRPr="00EC2F73" w:rsidRDefault="00650746" w:rsidP="00650746">
      <w:pPr>
        <w:spacing w:line="240" w:lineRule="auto"/>
        <w:contextualSpacing/>
        <w:jc w:val="center"/>
        <w:rPr>
          <w:rFonts w:eastAsiaTheme="minorEastAsia"/>
          <w:b/>
          <w:sz w:val="24"/>
          <w:szCs w:val="24"/>
        </w:rPr>
      </w:pPr>
      <w:r w:rsidRPr="00EC2F73">
        <w:rPr>
          <w:rFonts w:eastAsiaTheme="minorEastAsia"/>
          <w:b/>
          <w:sz w:val="24"/>
          <w:szCs w:val="24"/>
        </w:rPr>
        <w:t xml:space="preserve">marginal association  </w:t>
      </w:r>
      <m:oMath>
        <m:r>
          <m:rPr>
            <m:sty m:val="bi"/>
          </m:rPr>
          <w:rPr>
            <w:rFonts w:ascii="Cambria Math" w:eastAsiaTheme="minorEastAsia" w:hAnsi="Cambria Math"/>
            <w:sz w:val="24"/>
            <w:szCs w:val="24"/>
          </w:rPr>
          <m:t>≠</m:t>
        </m:r>
      </m:oMath>
      <w:r w:rsidRPr="00EC2F73">
        <w:rPr>
          <w:rFonts w:eastAsiaTheme="minorEastAsia"/>
          <w:b/>
          <w:sz w:val="24"/>
          <w:szCs w:val="24"/>
        </w:rPr>
        <w:t xml:space="preserve">  partial association.</w:t>
      </w:r>
    </w:p>
    <w:p w:rsidR="00650746" w:rsidRDefault="00650746" w:rsidP="005E1D7B">
      <w:pPr>
        <w:spacing w:line="240" w:lineRule="auto"/>
        <w:contextualSpacing/>
        <w:rPr>
          <w:rFonts w:eastAsiaTheme="minorEastAsia"/>
          <w:sz w:val="24"/>
          <w:szCs w:val="24"/>
        </w:rPr>
      </w:pPr>
    </w:p>
    <w:p w:rsidR="00650746" w:rsidRDefault="00650746" w:rsidP="005E1D7B">
      <w:pPr>
        <w:spacing w:line="240" w:lineRule="auto"/>
        <w:contextualSpacing/>
        <w:rPr>
          <w:rFonts w:eastAsiaTheme="minorEastAsia"/>
          <w:sz w:val="24"/>
          <w:szCs w:val="24"/>
        </w:rPr>
      </w:pPr>
      <w:r>
        <w:rPr>
          <w:rFonts w:eastAsiaTheme="minorEastAsia"/>
          <w:sz w:val="24"/>
          <w:szCs w:val="24"/>
        </w:rPr>
        <w:tab/>
        <w:t xml:space="preserve">In fact, only under very specific conditions is it true that marginal association = partial association.  Those conditions are provided in the </w:t>
      </w:r>
      <w:r w:rsidRPr="00881F33">
        <w:rPr>
          <w:rFonts w:eastAsiaTheme="minorEastAsia"/>
          <w:i/>
          <w:sz w:val="24"/>
          <w:szCs w:val="24"/>
        </w:rPr>
        <w:t>collapsibility theorem</w:t>
      </w:r>
      <w:r>
        <w:rPr>
          <w:rFonts w:eastAsiaTheme="minorEastAsia"/>
          <w:sz w:val="24"/>
          <w:szCs w:val="24"/>
        </w:rPr>
        <w:t>, and they generally depend upon the degree of independence or conditional independence occurring among t</w:t>
      </w:r>
      <w:r w:rsidR="001606F9">
        <w:rPr>
          <w:rFonts w:eastAsiaTheme="minorEastAsia"/>
          <w:sz w:val="24"/>
          <w:szCs w:val="24"/>
        </w:rPr>
        <w:t>he contingency table factors.  Since the loglinear model identifies the structural associations among a set of categorical factors, and hence also the independence and conditional independence</w:t>
      </w:r>
      <w:r w:rsidR="00405D27">
        <w:rPr>
          <w:rFonts w:eastAsiaTheme="minorEastAsia"/>
          <w:sz w:val="24"/>
          <w:szCs w:val="24"/>
        </w:rPr>
        <w:t xml:space="preserve"> structure</w:t>
      </w:r>
      <w:r w:rsidR="001606F9">
        <w:rPr>
          <w:rFonts w:eastAsiaTheme="minorEastAsia"/>
          <w:sz w:val="24"/>
          <w:szCs w:val="24"/>
        </w:rPr>
        <w:t xml:space="preserve"> among the factors, the collapsibility theorem is predicated upon the loglinear model.  </w:t>
      </w:r>
    </w:p>
    <w:p w:rsidR="001606F9" w:rsidRDefault="001606F9" w:rsidP="005E1D7B">
      <w:pPr>
        <w:spacing w:line="240" w:lineRule="auto"/>
        <w:contextualSpacing/>
        <w:rPr>
          <w:rFonts w:eastAsiaTheme="minorEastAsia"/>
          <w:sz w:val="24"/>
          <w:szCs w:val="24"/>
        </w:rPr>
      </w:pPr>
    </w:p>
    <w:p w:rsidR="000C4E4E" w:rsidRDefault="00620AB2" w:rsidP="00881F33">
      <w:pPr>
        <w:spacing w:line="240" w:lineRule="auto"/>
        <w:contextualSpacing/>
        <w:rPr>
          <w:rFonts w:eastAsiaTheme="minorEastAsia"/>
          <w:sz w:val="24"/>
          <w:szCs w:val="24"/>
        </w:rPr>
      </w:pPr>
      <w:r>
        <w:rPr>
          <w:rFonts w:eastAsiaTheme="minorEastAsia"/>
          <w:sz w:val="24"/>
          <w:szCs w:val="24"/>
        </w:rPr>
        <w:tab/>
      </w:r>
      <w:r w:rsidR="00881F33">
        <w:rPr>
          <w:rFonts w:eastAsiaTheme="minorEastAsia"/>
          <w:sz w:val="24"/>
          <w:szCs w:val="24"/>
        </w:rPr>
        <w:t xml:space="preserve">A statement of the collapsibility theorem for multiway contingency tables is given in </w:t>
      </w:r>
      <w:r w:rsidR="00916257">
        <w:rPr>
          <w:rFonts w:eastAsiaTheme="minorEastAsia"/>
          <w:sz w:val="24"/>
          <w:szCs w:val="24"/>
        </w:rPr>
        <w:t>Bishop et al. (</w:t>
      </w:r>
      <w:r w:rsidR="00881F33">
        <w:rPr>
          <w:rFonts w:eastAsiaTheme="minorEastAsia"/>
          <w:sz w:val="24"/>
          <w:szCs w:val="24"/>
        </w:rPr>
        <w:t>1975, page 47); it will not be presented here.</w:t>
      </w:r>
      <w:r w:rsidR="000C4E4E">
        <w:rPr>
          <w:rFonts w:eastAsiaTheme="minorEastAsia"/>
          <w:sz w:val="24"/>
          <w:szCs w:val="24"/>
        </w:rPr>
        <w:t xml:space="preserve">  However, for just three categorical factors, X, Y, and Z, the collapsibility theorem can be stated simply:  the association between X and Y is preserved after collapsing over the levels of Z if </w:t>
      </w:r>
      <w:r w:rsidR="009A4784">
        <w:rPr>
          <w:rFonts w:eastAsiaTheme="minorEastAsia"/>
          <w:sz w:val="24"/>
          <w:szCs w:val="24"/>
        </w:rPr>
        <w:t xml:space="preserve">(i) </w:t>
      </w:r>
      <w:r w:rsidR="000C4E4E">
        <w:rPr>
          <w:rFonts w:eastAsiaTheme="minorEastAsia"/>
          <w:sz w:val="24"/>
          <w:szCs w:val="24"/>
        </w:rPr>
        <w:t>X is independent of Z</w:t>
      </w:r>
      <w:r w:rsidR="009A4784">
        <w:rPr>
          <w:rFonts w:eastAsiaTheme="minorEastAsia"/>
          <w:sz w:val="24"/>
          <w:szCs w:val="24"/>
        </w:rPr>
        <w:t xml:space="preserve"> conditional on Y</w:t>
      </w:r>
      <w:r w:rsidR="00AE09C3">
        <w:rPr>
          <w:rFonts w:eastAsiaTheme="minorEastAsia"/>
          <w:sz w:val="24"/>
          <w:szCs w:val="24"/>
        </w:rPr>
        <w:t xml:space="preserve"> or </w:t>
      </w:r>
      <w:r w:rsidR="009A4784">
        <w:rPr>
          <w:rFonts w:eastAsiaTheme="minorEastAsia"/>
          <w:sz w:val="24"/>
          <w:szCs w:val="24"/>
        </w:rPr>
        <w:t xml:space="preserve">(ii) </w:t>
      </w:r>
      <w:r w:rsidR="00AE09C3">
        <w:rPr>
          <w:rFonts w:eastAsiaTheme="minorEastAsia"/>
          <w:sz w:val="24"/>
          <w:szCs w:val="24"/>
        </w:rPr>
        <w:t>Y is independent of Z</w:t>
      </w:r>
      <w:r w:rsidR="009A4784">
        <w:rPr>
          <w:rFonts w:eastAsiaTheme="minorEastAsia"/>
          <w:sz w:val="24"/>
          <w:szCs w:val="24"/>
        </w:rPr>
        <w:t xml:space="preserve"> conditional on X</w:t>
      </w:r>
      <w:r w:rsidR="000C4E4E">
        <w:rPr>
          <w:rFonts w:eastAsiaTheme="minorEastAsia"/>
          <w:sz w:val="24"/>
          <w:szCs w:val="24"/>
        </w:rPr>
        <w:t xml:space="preserve">. </w:t>
      </w:r>
    </w:p>
    <w:p w:rsidR="000C4E4E" w:rsidRDefault="00AE09C3" w:rsidP="00881F33">
      <w:pPr>
        <w:spacing w:line="240" w:lineRule="auto"/>
        <w:contextualSpacing/>
        <w:rPr>
          <w:rFonts w:eastAsiaTheme="minorEastAsia"/>
          <w:sz w:val="24"/>
          <w:szCs w:val="24"/>
        </w:rPr>
      </w:pPr>
      <w:r>
        <w:rPr>
          <w:rFonts w:eastAsiaTheme="minorEastAsia"/>
          <w:sz w:val="24"/>
          <w:szCs w:val="24"/>
        </w:rPr>
        <w:t xml:space="preserve"> </w:t>
      </w:r>
    </w:p>
    <w:p w:rsidR="00916257" w:rsidRDefault="009A4784" w:rsidP="00AE09C3">
      <w:pPr>
        <w:spacing w:line="240" w:lineRule="auto"/>
        <w:ind w:firstLine="720"/>
        <w:contextualSpacing/>
        <w:rPr>
          <w:rFonts w:eastAsiaTheme="minorEastAsia"/>
          <w:sz w:val="24"/>
          <w:szCs w:val="24"/>
        </w:rPr>
      </w:pPr>
      <w:r>
        <w:rPr>
          <w:rFonts w:eastAsiaTheme="minorEastAsia"/>
          <w:sz w:val="24"/>
          <w:szCs w:val="24"/>
        </w:rPr>
        <w:t xml:space="preserve">Methodologically, the strategy is to </w:t>
      </w:r>
      <w:r w:rsidR="00881F33">
        <w:rPr>
          <w:rFonts w:eastAsiaTheme="minorEastAsia"/>
          <w:sz w:val="24"/>
          <w:szCs w:val="24"/>
        </w:rPr>
        <w:t>obtain the best-fitting LLM from the contingency table data</w:t>
      </w:r>
      <w:r>
        <w:rPr>
          <w:rFonts w:eastAsiaTheme="minorEastAsia"/>
          <w:sz w:val="24"/>
          <w:szCs w:val="24"/>
        </w:rPr>
        <w:t xml:space="preserve"> and then apply</w:t>
      </w:r>
      <w:r w:rsidR="00355F0A">
        <w:rPr>
          <w:rFonts w:eastAsiaTheme="minorEastAsia"/>
          <w:sz w:val="24"/>
          <w:szCs w:val="24"/>
        </w:rPr>
        <w:t xml:space="preserve"> the collapsibility theorem to that model to determine which factors may be collapsed over without distorting </w:t>
      </w:r>
      <w:r>
        <w:rPr>
          <w:rFonts w:eastAsiaTheme="minorEastAsia"/>
          <w:sz w:val="24"/>
          <w:szCs w:val="24"/>
        </w:rPr>
        <w:t xml:space="preserve">the </w:t>
      </w:r>
      <w:r w:rsidR="00355F0A">
        <w:rPr>
          <w:rFonts w:eastAsiaTheme="minorEastAsia"/>
          <w:sz w:val="24"/>
          <w:szCs w:val="24"/>
        </w:rPr>
        <w:t>association</w:t>
      </w:r>
      <w:r>
        <w:rPr>
          <w:rFonts w:eastAsiaTheme="minorEastAsia"/>
          <w:sz w:val="24"/>
          <w:szCs w:val="24"/>
        </w:rPr>
        <w:t xml:space="preserve"> in the resulting marginal table</w:t>
      </w:r>
      <w:r w:rsidR="00355F0A">
        <w:rPr>
          <w:rFonts w:eastAsiaTheme="minorEastAsia"/>
          <w:sz w:val="24"/>
          <w:szCs w:val="24"/>
        </w:rPr>
        <w:t>.  Recent research has provided effective tools using mathematical graphs to interpret the collapsibility conditions for a given LLM; see Khamis</w:t>
      </w:r>
      <w:r w:rsidR="00EC2F73">
        <w:rPr>
          <w:rFonts w:eastAsiaTheme="minorEastAsia"/>
          <w:sz w:val="24"/>
          <w:szCs w:val="24"/>
        </w:rPr>
        <w:t xml:space="preserve"> (</w:t>
      </w:r>
      <w:r w:rsidR="00355F0A">
        <w:rPr>
          <w:rFonts w:eastAsiaTheme="minorEastAsia"/>
          <w:sz w:val="24"/>
          <w:szCs w:val="24"/>
        </w:rPr>
        <w:t>2011</w:t>
      </w:r>
      <w:r w:rsidR="00EC2F73">
        <w:rPr>
          <w:rFonts w:eastAsiaTheme="minorEastAsia"/>
          <w:sz w:val="24"/>
          <w:szCs w:val="24"/>
        </w:rPr>
        <w:t>)</w:t>
      </w:r>
      <w:r w:rsidR="00355F0A">
        <w:rPr>
          <w:rFonts w:eastAsiaTheme="minorEastAsia"/>
          <w:sz w:val="24"/>
          <w:szCs w:val="24"/>
        </w:rPr>
        <w:t xml:space="preserve">.  </w:t>
      </w:r>
    </w:p>
    <w:p w:rsidR="009B585D" w:rsidRDefault="00CB261A" w:rsidP="00881F33">
      <w:pPr>
        <w:spacing w:line="240" w:lineRule="auto"/>
        <w:contextualSpacing/>
        <w:rPr>
          <w:rFonts w:eastAsiaTheme="minorEastAsia"/>
          <w:sz w:val="24"/>
          <w:szCs w:val="24"/>
        </w:rPr>
      </w:pPr>
      <w:r>
        <w:rPr>
          <w:rFonts w:eastAsiaTheme="minorEastAsia"/>
          <w:sz w:val="24"/>
          <w:szCs w:val="24"/>
        </w:rPr>
        <w:lastRenderedPageBreak/>
        <w:tab/>
        <w:t xml:space="preserve">Consider Appendix Table 2 above.  As shown in Section </w:t>
      </w:r>
      <w:r w:rsidR="00595941">
        <w:rPr>
          <w:rFonts w:eastAsiaTheme="minorEastAsia"/>
          <w:sz w:val="24"/>
          <w:szCs w:val="24"/>
        </w:rPr>
        <w:t>4</w:t>
      </w:r>
      <w:r>
        <w:rPr>
          <w:rFonts w:eastAsiaTheme="minorEastAsia"/>
          <w:sz w:val="24"/>
          <w:szCs w:val="24"/>
        </w:rPr>
        <w:t xml:space="preserve"> of th</w:t>
      </w:r>
      <w:r w:rsidR="00595941">
        <w:rPr>
          <w:rFonts w:eastAsiaTheme="minorEastAsia"/>
          <w:sz w:val="24"/>
          <w:szCs w:val="24"/>
        </w:rPr>
        <w:t xml:space="preserve">is paper, </w:t>
      </w:r>
      <w:r>
        <w:rPr>
          <w:rFonts w:eastAsiaTheme="minorEastAsia"/>
          <w:sz w:val="24"/>
          <w:szCs w:val="24"/>
        </w:rPr>
        <w:t>the best-fitting LLM for these data is the homogeneous association model.  For such a complex model</w:t>
      </w:r>
      <w:r w:rsidR="009A4784">
        <w:rPr>
          <w:rFonts w:eastAsiaTheme="minorEastAsia"/>
          <w:sz w:val="24"/>
          <w:szCs w:val="24"/>
        </w:rPr>
        <w:t xml:space="preserve"> having no conditional independencies</w:t>
      </w:r>
      <w:r>
        <w:rPr>
          <w:rFonts w:eastAsiaTheme="minorEastAsia"/>
          <w:sz w:val="24"/>
          <w:szCs w:val="24"/>
        </w:rPr>
        <w:t>, the collapsibility theorem indicates that no collapsing may be done without potentially distorting associations.  The SURVIVED</w:t>
      </w:r>
      <m:oMath>
        <m:r>
          <w:rPr>
            <w:rFonts w:ascii="Cambria Math" w:hAnsi="Cambria Math"/>
            <w:sz w:val="24"/>
            <w:szCs w:val="24"/>
          </w:rPr>
          <m:t>×</m:t>
        </m:r>
      </m:oMath>
      <w:r>
        <w:rPr>
          <w:rFonts w:eastAsiaTheme="minorEastAsia"/>
          <w:sz w:val="24"/>
          <w:szCs w:val="24"/>
        </w:rPr>
        <w:t xml:space="preserve">GENDER </w:t>
      </w:r>
      <w:r w:rsidR="000813DF">
        <w:rPr>
          <w:rFonts w:eastAsiaTheme="minorEastAsia"/>
          <w:sz w:val="24"/>
          <w:szCs w:val="24"/>
        </w:rPr>
        <w:t xml:space="preserve">risk ratio </w:t>
      </w:r>
      <w:r>
        <w:rPr>
          <w:rFonts w:eastAsiaTheme="minorEastAsia"/>
          <w:sz w:val="24"/>
          <w:szCs w:val="24"/>
        </w:rPr>
        <w:t xml:space="preserve">point estimates </w:t>
      </w:r>
      <w:r w:rsidR="00827ED9">
        <w:rPr>
          <w:rFonts w:eastAsiaTheme="minorEastAsia"/>
          <w:sz w:val="24"/>
          <w:szCs w:val="24"/>
        </w:rPr>
        <w:t xml:space="preserve">are given </w:t>
      </w:r>
      <w:r w:rsidR="009B585D">
        <w:rPr>
          <w:rFonts w:eastAsiaTheme="minorEastAsia"/>
          <w:sz w:val="24"/>
          <w:szCs w:val="24"/>
        </w:rPr>
        <w:t>in Appendix Table 3:</w:t>
      </w:r>
    </w:p>
    <w:p w:rsidR="009B585D" w:rsidRDefault="009B585D" w:rsidP="00881F33">
      <w:pPr>
        <w:spacing w:line="240" w:lineRule="auto"/>
        <w:contextualSpacing/>
        <w:rPr>
          <w:rFonts w:eastAsiaTheme="minorEastAsia"/>
          <w:sz w:val="24"/>
          <w:szCs w:val="24"/>
        </w:rPr>
      </w:pPr>
    </w:p>
    <w:p w:rsidR="00045AE5" w:rsidRDefault="009B585D" w:rsidP="00045AE5">
      <w:pPr>
        <w:spacing w:line="240" w:lineRule="auto"/>
        <w:contextualSpacing/>
        <w:rPr>
          <w:b/>
          <w:sz w:val="24"/>
          <w:szCs w:val="24"/>
        </w:rPr>
      </w:pPr>
      <w:r>
        <w:rPr>
          <w:b/>
          <w:sz w:val="24"/>
          <w:szCs w:val="24"/>
        </w:rPr>
        <w:t xml:space="preserve">Appendix </w:t>
      </w:r>
      <w:r w:rsidRPr="00F10BB5">
        <w:rPr>
          <w:b/>
          <w:sz w:val="24"/>
          <w:szCs w:val="24"/>
        </w:rPr>
        <w:t xml:space="preserve">Table </w:t>
      </w:r>
      <w:r>
        <w:rPr>
          <w:b/>
          <w:sz w:val="24"/>
          <w:szCs w:val="24"/>
        </w:rPr>
        <w:t>3</w:t>
      </w:r>
      <w:r w:rsidRPr="00F10BB5">
        <w:rPr>
          <w:b/>
          <w:sz w:val="24"/>
          <w:szCs w:val="24"/>
        </w:rPr>
        <w:t xml:space="preserve">.  </w:t>
      </w:r>
      <w:r>
        <w:rPr>
          <w:b/>
          <w:sz w:val="24"/>
          <w:szCs w:val="24"/>
        </w:rPr>
        <w:t>SURVIVED</w:t>
      </w:r>
      <m:oMath>
        <m:r>
          <m:rPr>
            <m:sty m:val="bi"/>
          </m:rPr>
          <w:rPr>
            <w:rFonts w:ascii="Cambria Math" w:hAnsi="Cambria Math"/>
            <w:sz w:val="24"/>
            <w:szCs w:val="24"/>
          </w:rPr>
          <m:t>×</m:t>
        </m:r>
      </m:oMath>
      <w:r>
        <w:rPr>
          <w:b/>
          <w:sz w:val="24"/>
          <w:szCs w:val="24"/>
        </w:rPr>
        <w:t xml:space="preserve">GENDER </w:t>
      </w:r>
      <w:r w:rsidR="000813DF">
        <w:rPr>
          <w:b/>
          <w:sz w:val="24"/>
          <w:szCs w:val="24"/>
        </w:rPr>
        <w:t xml:space="preserve">risk </w:t>
      </w:r>
      <w:r w:rsidR="00FA7DA4">
        <w:rPr>
          <w:b/>
          <w:sz w:val="24"/>
          <w:szCs w:val="24"/>
        </w:rPr>
        <w:t xml:space="preserve">ratio point estimates and 95% confidence </w:t>
      </w:r>
    </w:p>
    <w:p w:rsidR="009B585D" w:rsidRPr="00F10BB5" w:rsidRDefault="00FA7DA4" w:rsidP="00045AE5">
      <w:pPr>
        <w:spacing w:line="240" w:lineRule="auto"/>
        <w:ind w:firstLine="720"/>
        <w:contextualSpacing/>
        <w:rPr>
          <w:b/>
          <w:sz w:val="24"/>
          <w:szCs w:val="24"/>
        </w:rPr>
      </w:pPr>
      <w:r>
        <w:rPr>
          <w:b/>
          <w:sz w:val="24"/>
          <w:szCs w:val="24"/>
        </w:rPr>
        <w:t xml:space="preserve">intervals </w:t>
      </w:r>
      <w:r w:rsidR="009B585D">
        <w:rPr>
          <w:b/>
          <w:sz w:val="24"/>
          <w:szCs w:val="24"/>
        </w:rPr>
        <w:t>in each CLASS for Titanic passengers from the Americas</w:t>
      </w:r>
      <w:r w:rsidR="009B585D" w:rsidRPr="00F10BB5">
        <w:rPr>
          <w:b/>
          <w:sz w:val="24"/>
          <w:szCs w:val="24"/>
        </w:rPr>
        <w:t>.</w:t>
      </w:r>
      <w:r w:rsidR="00045AE5">
        <w:rPr>
          <w:b/>
          <w:sz w:val="24"/>
          <w:szCs w:val="24"/>
        </w:rPr>
        <w:t xml:space="preserve"> </w:t>
      </w:r>
    </w:p>
    <w:p w:rsidR="009B585D" w:rsidRDefault="009B585D" w:rsidP="009B585D">
      <w:pPr>
        <w:spacing w:line="240" w:lineRule="auto"/>
        <w:contextualSpacing/>
        <w:rPr>
          <w:rFonts w:eastAsiaTheme="minorEastAsia"/>
          <w:sz w:val="24"/>
          <w:szCs w:val="24"/>
        </w:rPr>
      </w:pPr>
    </w:p>
    <w:p w:rsidR="009B585D" w:rsidRDefault="009B585D" w:rsidP="009B585D">
      <w:pPr>
        <w:spacing w:line="240" w:lineRule="auto"/>
        <w:contextual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CLASS</w:t>
      </w:r>
    </w:p>
    <w:p w:rsidR="009B585D" w:rsidRDefault="009B585D" w:rsidP="009B585D">
      <w:pPr>
        <w:spacing w:line="240" w:lineRule="auto"/>
        <w:contextual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sidR="00CE0471">
        <w:rPr>
          <w:rFonts w:eastAsiaTheme="minorEastAsia"/>
          <w:sz w:val="24"/>
          <w:szCs w:val="24"/>
        </w:rPr>
        <w:tab/>
      </w:r>
      <w:r w:rsidR="00C654E3">
        <w:rPr>
          <w:rFonts w:eastAsiaTheme="minorEastAsia"/>
          <w:sz w:val="24"/>
          <w:szCs w:val="24"/>
        </w:rPr>
        <w:t>1</w:t>
      </w:r>
      <w:r w:rsidR="00C654E3" w:rsidRPr="00C654E3">
        <w:rPr>
          <w:rFonts w:eastAsiaTheme="minorEastAsia"/>
          <w:sz w:val="24"/>
          <w:szCs w:val="24"/>
          <w:vertAlign w:val="superscript"/>
        </w:rPr>
        <w:t>st</w:t>
      </w:r>
      <w:r w:rsidR="00C654E3">
        <w:rPr>
          <w:rFonts w:eastAsiaTheme="minorEastAsia"/>
          <w:sz w:val="24"/>
          <w:szCs w:val="24"/>
        </w:rPr>
        <w:t xml:space="preserve"> </w:t>
      </w:r>
      <w:r>
        <w:rPr>
          <w:rFonts w:eastAsiaTheme="minorEastAsia"/>
          <w:sz w:val="24"/>
          <w:szCs w:val="24"/>
        </w:rPr>
        <w:tab/>
      </w:r>
      <w:r>
        <w:rPr>
          <w:rFonts w:eastAsiaTheme="minorEastAsia"/>
          <w:sz w:val="24"/>
          <w:szCs w:val="24"/>
        </w:rPr>
        <w:tab/>
        <w:t xml:space="preserve">         </w:t>
      </w:r>
      <w:r w:rsidR="00C654E3">
        <w:rPr>
          <w:rFonts w:eastAsiaTheme="minorEastAsia"/>
          <w:sz w:val="24"/>
          <w:szCs w:val="24"/>
        </w:rPr>
        <w:t xml:space="preserve">     2</w:t>
      </w:r>
      <w:r w:rsidR="00C654E3" w:rsidRPr="00C654E3">
        <w:rPr>
          <w:rFonts w:eastAsiaTheme="minorEastAsia"/>
          <w:sz w:val="24"/>
          <w:szCs w:val="24"/>
          <w:vertAlign w:val="superscript"/>
        </w:rPr>
        <w:t>nd</w:t>
      </w:r>
      <w:r w:rsidR="00C654E3">
        <w:rPr>
          <w:rFonts w:eastAsiaTheme="minorEastAsia"/>
          <w:sz w:val="24"/>
          <w:szCs w:val="24"/>
        </w:rPr>
        <w:t xml:space="preserve"> </w:t>
      </w:r>
      <w:r>
        <w:rPr>
          <w:rFonts w:eastAsiaTheme="minorEastAsia"/>
          <w:sz w:val="24"/>
          <w:szCs w:val="24"/>
        </w:rPr>
        <w:tab/>
      </w:r>
      <w:r>
        <w:rPr>
          <w:rFonts w:eastAsiaTheme="minorEastAsia"/>
          <w:sz w:val="24"/>
          <w:szCs w:val="24"/>
        </w:rPr>
        <w:tab/>
        <w:t xml:space="preserve">        </w:t>
      </w:r>
      <w:r w:rsidR="00C654E3">
        <w:rPr>
          <w:rFonts w:eastAsiaTheme="minorEastAsia"/>
          <w:sz w:val="24"/>
          <w:szCs w:val="24"/>
        </w:rPr>
        <w:t xml:space="preserve">    3</w:t>
      </w:r>
      <w:r w:rsidR="00C654E3" w:rsidRPr="00C654E3">
        <w:rPr>
          <w:rFonts w:eastAsiaTheme="minorEastAsia"/>
          <w:sz w:val="24"/>
          <w:szCs w:val="24"/>
          <w:vertAlign w:val="superscript"/>
        </w:rPr>
        <w:t>rd</w:t>
      </w:r>
      <w:r w:rsidR="00C654E3">
        <w:rPr>
          <w:rFonts w:eastAsiaTheme="minorEastAsia"/>
          <w:sz w:val="24"/>
          <w:szCs w:val="24"/>
        </w:rPr>
        <w:t xml:space="preserve"> </w:t>
      </w:r>
    </w:p>
    <w:p w:rsidR="000813DF" w:rsidRDefault="001107B1" w:rsidP="000813DF">
      <w:pPr>
        <w:spacing w:line="240" w:lineRule="auto"/>
        <w:contextualSpacing/>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RR</m:t>
            </m:r>
          </m:e>
          <m:sub>
            <m:r>
              <w:rPr>
                <w:rFonts w:ascii="Cambria Math" w:eastAsiaTheme="minorEastAsia" w:hAnsi="Cambria Math"/>
                <w:sz w:val="24"/>
                <w:szCs w:val="24"/>
              </w:rPr>
              <m:t>SURVIVED×GENDER</m:t>
            </m:r>
          </m:sub>
        </m:sSub>
      </m:oMath>
      <w:r w:rsidR="000813DF">
        <w:rPr>
          <w:rFonts w:eastAsiaTheme="minorEastAsia"/>
          <w:sz w:val="24"/>
          <w:szCs w:val="24"/>
        </w:rPr>
        <w:tab/>
      </w:r>
      <w:r w:rsidR="000813DF">
        <w:rPr>
          <w:rFonts w:eastAsiaTheme="minorEastAsia"/>
          <w:sz w:val="24"/>
          <w:szCs w:val="24"/>
        </w:rPr>
        <w:tab/>
        <w:t>3.0; [2.3, 4.0]</w:t>
      </w:r>
      <w:r w:rsidR="000813DF">
        <w:rPr>
          <w:rFonts w:eastAsiaTheme="minorEastAsia"/>
          <w:sz w:val="24"/>
          <w:szCs w:val="24"/>
        </w:rPr>
        <w:tab/>
      </w:r>
      <w:r w:rsidR="000813DF">
        <w:rPr>
          <w:rFonts w:eastAsiaTheme="minorEastAsia"/>
          <w:sz w:val="24"/>
          <w:szCs w:val="24"/>
        </w:rPr>
        <w:tab/>
        <w:t>5.3; [2.1, 13.2]</w:t>
      </w:r>
      <w:r w:rsidR="000813DF">
        <w:rPr>
          <w:rFonts w:eastAsiaTheme="minorEastAsia"/>
          <w:sz w:val="24"/>
          <w:szCs w:val="24"/>
        </w:rPr>
        <w:tab/>
      </w:r>
      <w:r w:rsidR="000813DF">
        <w:rPr>
          <w:rFonts w:eastAsiaTheme="minorEastAsia"/>
          <w:sz w:val="24"/>
          <w:szCs w:val="24"/>
        </w:rPr>
        <w:tab/>
        <w:t>5.7; [1.4, 23.3]</w:t>
      </w:r>
      <w:r w:rsidR="000813DF">
        <w:rPr>
          <w:rFonts w:eastAsiaTheme="minorEastAsia"/>
          <w:sz w:val="24"/>
          <w:szCs w:val="24"/>
        </w:rPr>
        <w:tab/>
      </w:r>
      <w:r w:rsidR="000813DF">
        <w:rPr>
          <w:rFonts w:eastAsiaTheme="minorEastAsia"/>
          <w:sz w:val="24"/>
          <w:szCs w:val="24"/>
        </w:rPr>
        <w:tab/>
      </w:r>
    </w:p>
    <w:p w:rsidR="001606F9" w:rsidRPr="009B585D" w:rsidRDefault="000813DF" w:rsidP="005E1D7B">
      <w:pPr>
        <w:spacing w:line="240" w:lineRule="auto"/>
        <w:contextualSpacing/>
        <w:rPr>
          <w:rFonts w:eastAsiaTheme="minorEastAsia"/>
          <w:i/>
          <w:sz w:val="24"/>
          <w:szCs w:val="24"/>
        </w:rPr>
      </w:pPr>
      <w:r>
        <w:rPr>
          <w:rFonts w:eastAsiaTheme="minorEastAsia"/>
          <w:sz w:val="24"/>
          <w:szCs w:val="24"/>
        </w:rPr>
        <w:t xml:space="preserve"> </w:t>
      </w:r>
      <w:r w:rsidR="00CB261A">
        <w:rPr>
          <w:rFonts w:eastAsiaTheme="minorEastAsia"/>
          <w:sz w:val="24"/>
          <w:szCs w:val="24"/>
        </w:rPr>
        <w:t xml:space="preserve">  </w:t>
      </w:r>
    </w:p>
    <w:p w:rsidR="00C654E3" w:rsidRDefault="009B585D" w:rsidP="005E1D7B">
      <w:pPr>
        <w:spacing w:line="240" w:lineRule="auto"/>
        <w:contextualSpacing/>
        <w:rPr>
          <w:sz w:val="24"/>
          <w:szCs w:val="24"/>
        </w:rPr>
      </w:pPr>
      <w:r>
        <w:rPr>
          <w:sz w:val="24"/>
          <w:szCs w:val="24"/>
        </w:rPr>
        <w:tab/>
        <w:t xml:space="preserve">According to the LLM, these </w:t>
      </w:r>
      <w:r w:rsidR="000813DF">
        <w:rPr>
          <w:sz w:val="24"/>
          <w:szCs w:val="24"/>
        </w:rPr>
        <w:t>risk</w:t>
      </w:r>
      <w:r>
        <w:rPr>
          <w:sz w:val="24"/>
          <w:szCs w:val="24"/>
        </w:rPr>
        <w:t xml:space="preserve"> ratios are not statistically significantly different</w:t>
      </w:r>
      <w:r w:rsidR="00943A99">
        <w:rPr>
          <w:sz w:val="24"/>
          <w:szCs w:val="24"/>
        </w:rPr>
        <w:t xml:space="preserve">.  This is confirmed by the Breslow-Day test, where P = 0.2115 for </w:t>
      </w:r>
    </w:p>
    <w:p w:rsidR="00C654E3" w:rsidRDefault="00C654E3" w:rsidP="005E1D7B">
      <w:pPr>
        <w:spacing w:line="240" w:lineRule="auto"/>
        <w:contextualSpacing/>
        <w:rPr>
          <w:sz w:val="24"/>
          <w:szCs w:val="24"/>
        </w:rPr>
      </w:pPr>
    </w:p>
    <w:p w:rsidR="00C654E3" w:rsidRDefault="00943A99" w:rsidP="00C654E3">
      <w:pPr>
        <w:spacing w:line="240" w:lineRule="auto"/>
        <w:ind w:firstLine="720"/>
        <w:contextualSpacing/>
        <w:jc w:val="center"/>
        <w:rPr>
          <w:sz w:val="24"/>
          <w:szCs w:val="24"/>
        </w:rPr>
      </w:pPr>
      <w:r>
        <w:rPr>
          <w:sz w:val="24"/>
          <w:szCs w:val="24"/>
        </w:rPr>
        <w:t>H</w:t>
      </w:r>
      <w:r w:rsidRPr="00943A99">
        <w:rPr>
          <w:sz w:val="24"/>
          <w:szCs w:val="24"/>
          <w:vertAlign w:val="subscript"/>
        </w:rPr>
        <w:t>0</w:t>
      </w:r>
      <w:r>
        <w:rPr>
          <w:sz w:val="24"/>
          <w:szCs w:val="24"/>
        </w:rPr>
        <w:t>:  SURVIVED</w:t>
      </w:r>
      <m:oMath>
        <m:r>
          <w:rPr>
            <w:rFonts w:ascii="Cambria Math" w:hAnsi="Cambria Math"/>
            <w:sz w:val="24"/>
            <w:szCs w:val="24"/>
          </w:rPr>
          <m:t>×</m:t>
        </m:r>
      </m:oMath>
      <w:r>
        <w:rPr>
          <w:sz w:val="24"/>
          <w:szCs w:val="24"/>
        </w:rPr>
        <w:t xml:space="preserve">GENDER </w:t>
      </w:r>
      <w:r w:rsidR="000813DF">
        <w:rPr>
          <w:sz w:val="24"/>
          <w:szCs w:val="24"/>
        </w:rPr>
        <w:t>R</w:t>
      </w:r>
      <w:r>
        <w:rPr>
          <w:sz w:val="24"/>
          <w:szCs w:val="24"/>
        </w:rPr>
        <w:t>Rs are homogeneous across CLASSes.</w:t>
      </w:r>
    </w:p>
    <w:p w:rsidR="00C654E3" w:rsidRDefault="00C654E3" w:rsidP="00C654E3">
      <w:pPr>
        <w:spacing w:line="240" w:lineRule="auto"/>
        <w:ind w:firstLine="720"/>
        <w:contextualSpacing/>
        <w:rPr>
          <w:sz w:val="24"/>
          <w:szCs w:val="24"/>
        </w:rPr>
      </w:pPr>
    </w:p>
    <w:p w:rsidR="00650746" w:rsidRPr="005A41C3" w:rsidRDefault="00943A99" w:rsidP="00C654E3">
      <w:pPr>
        <w:spacing w:line="240" w:lineRule="auto"/>
        <w:ind w:firstLine="720"/>
        <w:contextualSpacing/>
        <w:rPr>
          <w:sz w:val="24"/>
          <w:szCs w:val="24"/>
        </w:rPr>
      </w:pPr>
      <w:r>
        <w:rPr>
          <w:sz w:val="24"/>
          <w:szCs w:val="24"/>
        </w:rPr>
        <w:t>The C</w:t>
      </w:r>
      <w:r w:rsidR="00C654E3">
        <w:rPr>
          <w:sz w:val="24"/>
          <w:szCs w:val="24"/>
        </w:rPr>
        <w:t>ochran-</w:t>
      </w:r>
      <w:r>
        <w:rPr>
          <w:sz w:val="24"/>
          <w:szCs w:val="24"/>
        </w:rPr>
        <w:t>M</w:t>
      </w:r>
      <w:r w:rsidR="00C654E3">
        <w:rPr>
          <w:sz w:val="24"/>
          <w:szCs w:val="24"/>
        </w:rPr>
        <w:t>antel-</w:t>
      </w:r>
      <w:r>
        <w:rPr>
          <w:sz w:val="24"/>
          <w:szCs w:val="24"/>
        </w:rPr>
        <w:t>H</w:t>
      </w:r>
      <w:r w:rsidR="00C654E3">
        <w:rPr>
          <w:sz w:val="24"/>
          <w:szCs w:val="24"/>
        </w:rPr>
        <w:t>aenszel</w:t>
      </w:r>
      <w:r>
        <w:rPr>
          <w:sz w:val="24"/>
          <w:szCs w:val="24"/>
        </w:rPr>
        <w:t xml:space="preserve"> </w:t>
      </w:r>
      <w:r w:rsidR="00FE5A48">
        <w:rPr>
          <w:sz w:val="24"/>
          <w:szCs w:val="24"/>
        </w:rPr>
        <w:t xml:space="preserve">(CMH) </w:t>
      </w:r>
      <w:r>
        <w:rPr>
          <w:sz w:val="24"/>
          <w:szCs w:val="24"/>
        </w:rPr>
        <w:t>common SURVIVED</w:t>
      </w:r>
      <m:oMath>
        <m:r>
          <w:rPr>
            <w:rFonts w:ascii="Cambria Math" w:hAnsi="Cambria Math"/>
            <w:sz w:val="24"/>
            <w:szCs w:val="24"/>
          </w:rPr>
          <m:t>×</m:t>
        </m:r>
      </m:oMath>
      <w:r>
        <w:rPr>
          <w:sz w:val="24"/>
          <w:szCs w:val="24"/>
        </w:rPr>
        <w:t xml:space="preserve">GENDER </w:t>
      </w:r>
      <w:r w:rsidR="000813DF">
        <w:rPr>
          <w:sz w:val="24"/>
          <w:szCs w:val="24"/>
        </w:rPr>
        <w:t>R</w:t>
      </w:r>
      <w:r>
        <w:rPr>
          <w:sz w:val="24"/>
          <w:szCs w:val="24"/>
        </w:rPr>
        <w:t xml:space="preserve">R estimate is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RR</m:t>
                </m:r>
              </m:e>
            </m:acc>
          </m:e>
          <m:sub>
            <m:r>
              <w:rPr>
                <w:rFonts w:ascii="Cambria Math" w:hAnsi="Cambria Math"/>
                <w:sz w:val="24"/>
                <w:szCs w:val="24"/>
              </w:rPr>
              <m:t>CMH:SURVIVED×GENDER</m:t>
            </m:r>
          </m:sub>
        </m:sSub>
      </m:oMath>
      <w:r w:rsidR="009A4784">
        <w:rPr>
          <w:rFonts w:eastAsiaTheme="minorEastAsia"/>
          <w:sz w:val="24"/>
          <w:szCs w:val="24"/>
        </w:rPr>
        <w:t xml:space="preserve"> = 3.4 </w:t>
      </w:r>
      <w:r>
        <w:rPr>
          <w:sz w:val="24"/>
          <w:szCs w:val="24"/>
        </w:rPr>
        <w:t>with 95% confidence interval [</w:t>
      </w:r>
      <w:r w:rsidR="009A4784">
        <w:rPr>
          <w:sz w:val="24"/>
          <w:szCs w:val="24"/>
        </w:rPr>
        <w:t>2.6</w:t>
      </w:r>
      <w:r w:rsidR="000C4E4E">
        <w:rPr>
          <w:sz w:val="24"/>
          <w:szCs w:val="24"/>
        </w:rPr>
        <w:t xml:space="preserve">, </w:t>
      </w:r>
      <w:r w:rsidR="009A4784">
        <w:rPr>
          <w:sz w:val="24"/>
          <w:szCs w:val="24"/>
        </w:rPr>
        <w:t>4.4</w:t>
      </w:r>
      <w:r>
        <w:rPr>
          <w:sz w:val="24"/>
          <w:szCs w:val="24"/>
        </w:rPr>
        <w:t>].  The SURVIVED</w:t>
      </w:r>
      <m:oMath>
        <m:r>
          <w:rPr>
            <w:rFonts w:ascii="Cambria Math" w:hAnsi="Cambria Math"/>
            <w:sz w:val="24"/>
            <w:szCs w:val="24"/>
          </w:rPr>
          <m:t>×</m:t>
        </m:r>
      </m:oMath>
      <w:r>
        <w:rPr>
          <w:sz w:val="24"/>
          <w:szCs w:val="24"/>
        </w:rPr>
        <w:t xml:space="preserve">GENDER </w:t>
      </w:r>
      <w:r w:rsidR="000813DF">
        <w:rPr>
          <w:sz w:val="24"/>
          <w:szCs w:val="24"/>
        </w:rPr>
        <w:t>R</w:t>
      </w:r>
      <w:r>
        <w:rPr>
          <w:sz w:val="24"/>
          <w:szCs w:val="24"/>
        </w:rPr>
        <w:t xml:space="preserve">R estimate for the </w:t>
      </w:r>
      <w:r w:rsidRPr="009A4784">
        <w:rPr>
          <w:i/>
          <w:sz w:val="24"/>
          <w:szCs w:val="24"/>
        </w:rPr>
        <w:t>marginal</w:t>
      </w:r>
      <w:r>
        <w:rPr>
          <w:sz w:val="24"/>
          <w:szCs w:val="24"/>
        </w:rPr>
        <w:t xml:space="preserve"> table, Appendix Table 1</w:t>
      </w:r>
      <w:r w:rsidR="00C654E3">
        <w:rPr>
          <w:sz w:val="24"/>
          <w:szCs w:val="24"/>
        </w:rPr>
        <w:t xml:space="preserve">, is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RR</m:t>
                </m:r>
              </m:e>
            </m:acc>
          </m:e>
          <m:sub>
            <m:r>
              <w:rPr>
                <w:rFonts w:ascii="Cambria Math" w:hAnsi="Cambria Math"/>
                <w:sz w:val="24"/>
                <w:szCs w:val="24"/>
              </w:rPr>
              <m:t>Collapsed:SURVIVED×GENDER</m:t>
            </m:r>
          </m:sub>
        </m:sSub>
      </m:oMath>
      <w:r w:rsidR="00D46C06">
        <w:rPr>
          <w:rFonts w:eastAsiaTheme="minorEastAsia"/>
          <w:sz w:val="24"/>
          <w:szCs w:val="24"/>
        </w:rPr>
        <w:t xml:space="preserve"> = </w:t>
      </w:r>
      <w:r w:rsidR="000C4E4E">
        <w:rPr>
          <w:sz w:val="24"/>
          <w:szCs w:val="24"/>
        </w:rPr>
        <w:t>5.0</w:t>
      </w:r>
      <w:r w:rsidR="00C654E3">
        <w:rPr>
          <w:sz w:val="24"/>
          <w:szCs w:val="24"/>
        </w:rPr>
        <w:t xml:space="preserve"> with 95% confidence interval [</w:t>
      </w:r>
      <w:r w:rsidR="000C4E4E">
        <w:rPr>
          <w:sz w:val="24"/>
          <w:szCs w:val="24"/>
        </w:rPr>
        <w:t>3.4, 7.4</w:t>
      </w:r>
      <w:r w:rsidR="00C654E3">
        <w:rPr>
          <w:sz w:val="24"/>
          <w:szCs w:val="24"/>
        </w:rPr>
        <w:t xml:space="preserve">].  The </w:t>
      </w:r>
      <w:r w:rsidR="000C4E4E">
        <w:rPr>
          <w:sz w:val="24"/>
          <w:szCs w:val="24"/>
        </w:rPr>
        <w:t>R</w:t>
      </w:r>
      <w:r w:rsidR="00C654E3">
        <w:rPr>
          <w:sz w:val="24"/>
          <w:szCs w:val="24"/>
        </w:rPr>
        <w:t>R estimate from the marginal table</w:t>
      </w:r>
      <w:r w:rsidR="00D46C06">
        <w:rPr>
          <w:sz w:val="24"/>
          <w:szCs w:val="24"/>
        </w:rPr>
        <w:t xml:space="preserve"> </w:t>
      </w:r>
      <w:r w:rsidR="00C654E3">
        <w:rPr>
          <w:sz w:val="24"/>
          <w:szCs w:val="24"/>
        </w:rPr>
        <w:t xml:space="preserve">is an </w:t>
      </w:r>
      <w:r w:rsidR="00D46C06" w:rsidRPr="00827ED9">
        <w:rPr>
          <w:i/>
          <w:sz w:val="24"/>
          <w:szCs w:val="24"/>
        </w:rPr>
        <w:t>ov</w:t>
      </w:r>
      <w:r w:rsidR="00C654E3" w:rsidRPr="00827ED9">
        <w:rPr>
          <w:i/>
          <w:sz w:val="24"/>
          <w:szCs w:val="24"/>
        </w:rPr>
        <w:t>erestimate</w:t>
      </w:r>
      <w:r w:rsidR="00C654E3">
        <w:rPr>
          <w:sz w:val="24"/>
          <w:szCs w:val="24"/>
        </w:rPr>
        <w:t xml:space="preserve"> of the true strength of the association </w:t>
      </w:r>
      <w:r w:rsidR="00D46C06">
        <w:rPr>
          <w:sz w:val="24"/>
          <w:szCs w:val="24"/>
        </w:rPr>
        <w:t xml:space="preserve">by almost 50%, </w:t>
      </w:r>
      <w:r w:rsidR="00AE09C3">
        <w:rPr>
          <w:sz w:val="24"/>
          <w:szCs w:val="24"/>
        </w:rPr>
        <w:t>confirming the inappropriateness of collapsing over CLASS</w:t>
      </w:r>
      <w:r w:rsidR="00827ED9">
        <w:rPr>
          <w:sz w:val="24"/>
          <w:szCs w:val="24"/>
        </w:rPr>
        <w:t xml:space="preserve"> in order to study the SURVIVED</w:t>
      </w:r>
      <m:oMath>
        <m:r>
          <w:rPr>
            <w:rFonts w:ascii="Cambria Math" w:hAnsi="Cambria Math"/>
            <w:sz w:val="24"/>
            <w:szCs w:val="24"/>
          </w:rPr>
          <m:t>×</m:t>
        </m:r>
      </m:oMath>
      <w:r w:rsidR="00827ED9">
        <w:rPr>
          <w:rFonts w:eastAsiaTheme="minorEastAsia"/>
          <w:sz w:val="24"/>
          <w:szCs w:val="24"/>
        </w:rPr>
        <w:t>GENDER association</w:t>
      </w:r>
      <w:r w:rsidR="00C654E3">
        <w:rPr>
          <w:sz w:val="24"/>
          <w:szCs w:val="24"/>
        </w:rPr>
        <w:t xml:space="preserve">.  </w:t>
      </w:r>
      <w:r>
        <w:rPr>
          <w:sz w:val="24"/>
          <w:szCs w:val="24"/>
        </w:rPr>
        <w:t xml:space="preserve">  </w:t>
      </w:r>
    </w:p>
    <w:p w:rsidR="002951AE" w:rsidRPr="005A41C3" w:rsidRDefault="002951AE" w:rsidP="005E1D7B">
      <w:pPr>
        <w:spacing w:line="240" w:lineRule="auto"/>
        <w:contextualSpacing/>
        <w:rPr>
          <w:sz w:val="24"/>
          <w:szCs w:val="24"/>
        </w:rPr>
      </w:pPr>
    </w:p>
    <w:p w:rsidR="002951AE" w:rsidRPr="005A41C3" w:rsidRDefault="00EC2F73" w:rsidP="005E1D7B">
      <w:pPr>
        <w:spacing w:line="240" w:lineRule="auto"/>
        <w:contextualSpacing/>
        <w:rPr>
          <w:sz w:val="24"/>
          <w:szCs w:val="24"/>
        </w:rPr>
      </w:pPr>
      <w:r>
        <w:rPr>
          <w:sz w:val="24"/>
          <w:szCs w:val="24"/>
        </w:rPr>
        <w:tab/>
        <w:t>This discussion illustrates the importance of applying the collapsibility theorem to the best-fitting LLM for a set of contingency table data in order to determine which variables can be collapsed over</w:t>
      </w:r>
      <w:r w:rsidR="00D46C06">
        <w:rPr>
          <w:sz w:val="24"/>
          <w:szCs w:val="24"/>
        </w:rPr>
        <w:t xml:space="preserve"> without distorting associations</w:t>
      </w:r>
      <w:r>
        <w:rPr>
          <w:sz w:val="24"/>
          <w:szCs w:val="24"/>
        </w:rPr>
        <w:t xml:space="preserve">.  If one or more variables are collapsed over in violation of the collapsibility theorem, then the association measure for the two variables in the resulting marginal table may be distorted.  This discussion also points out the importance of using the CMH estimate of </w:t>
      </w:r>
      <w:r w:rsidR="00045AE5">
        <w:rPr>
          <w:sz w:val="24"/>
          <w:szCs w:val="24"/>
        </w:rPr>
        <w:t>the common</w:t>
      </w:r>
      <w:r>
        <w:rPr>
          <w:sz w:val="24"/>
          <w:szCs w:val="24"/>
        </w:rPr>
        <w:t xml:space="preserve"> association when appropriate.  If the association in partial tables is homogeneous but collapsing is not allowed according to the collapsibility theorem, then the overall association should be measured using the CMH estimate, not by collapsing to form the marginal table.    </w:t>
      </w:r>
    </w:p>
    <w:p w:rsidR="002951AE" w:rsidRPr="005A41C3" w:rsidRDefault="002951AE" w:rsidP="005E1D7B">
      <w:pPr>
        <w:spacing w:line="240" w:lineRule="auto"/>
        <w:contextualSpacing/>
        <w:rPr>
          <w:sz w:val="24"/>
          <w:szCs w:val="24"/>
        </w:rPr>
      </w:pPr>
    </w:p>
    <w:p w:rsidR="002951AE" w:rsidRPr="005A41C3" w:rsidRDefault="002951AE" w:rsidP="005E1D7B">
      <w:pPr>
        <w:spacing w:line="240" w:lineRule="auto"/>
        <w:contextualSpacing/>
        <w:rPr>
          <w:sz w:val="24"/>
          <w:szCs w:val="24"/>
        </w:rPr>
      </w:pPr>
    </w:p>
    <w:p w:rsidR="002951AE" w:rsidRPr="005A41C3" w:rsidRDefault="002951AE" w:rsidP="005E1D7B">
      <w:pPr>
        <w:spacing w:line="240" w:lineRule="auto"/>
        <w:contextualSpacing/>
        <w:rPr>
          <w:sz w:val="24"/>
          <w:szCs w:val="24"/>
        </w:rPr>
      </w:pPr>
    </w:p>
    <w:p w:rsidR="002951AE" w:rsidRPr="005A41C3" w:rsidRDefault="002951AE" w:rsidP="005E1D7B">
      <w:pPr>
        <w:spacing w:line="240" w:lineRule="auto"/>
        <w:contextualSpacing/>
        <w:rPr>
          <w:sz w:val="24"/>
          <w:szCs w:val="24"/>
        </w:rPr>
      </w:pPr>
    </w:p>
    <w:p w:rsidR="002951AE" w:rsidRPr="00407262" w:rsidRDefault="002951AE" w:rsidP="005E1D7B">
      <w:pPr>
        <w:spacing w:line="240" w:lineRule="auto"/>
        <w:contextualSpacing/>
        <w:rPr>
          <w:sz w:val="24"/>
          <w:szCs w:val="24"/>
        </w:rPr>
      </w:pPr>
    </w:p>
    <w:sectPr w:rsidR="002951AE" w:rsidRPr="0040726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7B1" w:rsidRDefault="001107B1" w:rsidP="005E1D7B">
      <w:pPr>
        <w:spacing w:after="0" w:line="240" w:lineRule="auto"/>
      </w:pPr>
      <w:r>
        <w:separator/>
      </w:r>
    </w:p>
  </w:endnote>
  <w:endnote w:type="continuationSeparator" w:id="0">
    <w:p w:rsidR="001107B1" w:rsidRDefault="001107B1" w:rsidP="005E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enton Sans Bold">
    <w:altName w:val="Times New Roman"/>
    <w:charset w:val="00"/>
    <w:family w:val="auto"/>
    <w:pitch w:val="default"/>
  </w:font>
  <w:font w:name="Miller Headline Bold">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B1" w:rsidRDefault="00110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990305"/>
      <w:docPartObj>
        <w:docPartGallery w:val="Page Numbers (Bottom of Page)"/>
        <w:docPartUnique/>
      </w:docPartObj>
    </w:sdtPr>
    <w:sdtEndPr>
      <w:rPr>
        <w:noProof/>
      </w:rPr>
    </w:sdtEndPr>
    <w:sdtContent>
      <w:p w:rsidR="001107B1" w:rsidRDefault="001107B1">
        <w:pPr>
          <w:pStyle w:val="Footer"/>
          <w:jc w:val="center"/>
        </w:pPr>
        <w:r>
          <w:fldChar w:fldCharType="begin"/>
        </w:r>
        <w:r>
          <w:instrText xml:space="preserve"> PAGE   \* MERGEFORMAT </w:instrText>
        </w:r>
        <w:r>
          <w:fldChar w:fldCharType="separate"/>
        </w:r>
        <w:r w:rsidR="001D1C29">
          <w:rPr>
            <w:noProof/>
          </w:rPr>
          <w:t>1</w:t>
        </w:r>
        <w:r>
          <w:rPr>
            <w:noProof/>
          </w:rPr>
          <w:fldChar w:fldCharType="end"/>
        </w:r>
      </w:p>
    </w:sdtContent>
  </w:sdt>
  <w:p w:rsidR="001107B1" w:rsidRDefault="00110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B1" w:rsidRDefault="00110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7B1" w:rsidRDefault="001107B1" w:rsidP="005E1D7B">
      <w:pPr>
        <w:spacing w:after="0" w:line="240" w:lineRule="auto"/>
      </w:pPr>
      <w:r>
        <w:separator/>
      </w:r>
    </w:p>
  </w:footnote>
  <w:footnote w:type="continuationSeparator" w:id="0">
    <w:p w:rsidR="001107B1" w:rsidRDefault="001107B1" w:rsidP="005E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B1" w:rsidRDefault="00110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B1" w:rsidRDefault="00110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B1" w:rsidRDefault="00110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525"/>
    <w:multiLevelType w:val="hybridMultilevel"/>
    <w:tmpl w:val="453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12A0"/>
    <w:multiLevelType w:val="hybridMultilevel"/>
    <w:tmpl w:val="506EF2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1C3928"/>
    <w:multiLevelType w:val="hybridMultilevel"/>
    <w:tmpl w:val="D8443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3613A"/>
    <w:multiLevelType w:val="hybridMultilevel"/>
    <w:tmpl w:val="515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65647"/>
    <w:multiLevelType w:val="hybridMultilevel"/>
    <w:tmpl w:val="763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31F0F"/>
    <w:multiLevelType w:val="hybridMultilevel"/>
    <w:tmpl w:val="8CB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605AE"/>
    <w:multiLevelType w:val="hybridMultilevel"/>
    <w:tmpl w:val="4CD8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8488C"/>
    <w:multiLevelType w:val="hybridMultilevel"/>
    <w:tmpl w:val="D25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C2C3F"/>
    <w:multiLevelType w:val="hybridMultilevel"/>
    <w:tmpl w:val="4684B0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BAC4FFE"/>
    <w:multiLevelType w:val="hybridMultilevel"/>
    <w:tmpl w:val="36E68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951441"/>
    <w:multiLevelType w:val="hybridMultilevel"/>
    <w:tmpl w:val="4E848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415E9A"/>
    <w:multiLevelType w:val="hybridMultilevel"/>
    <w:tmpl w:val="0972D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27564E"/>
    <w:multiLevelType w:val="hybridMultilevel"/>
    <w:tmpl w:val="4D6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35BF8"/>
    <w:multiLevelType w:val="hybridMultilevel"/>
    <w:tmpl w:val="E800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260E2"/>
    <w:multiLevelType w:val="hybridMultilevel"/>
    <w:tmpl w:val="FFDA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B7B03"/>
    <w:multiLevelType w:val="hybridMultilevel"/>
    <w:tmpl w:val="CB4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B6827"/>
    <w:multiLevelType w:val="hybridMultilevel"/>
    <w:tmpl w:val="DFCC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F5711"/>
    <w:multiLevelType w:val="hybridMultilevel"/>
    <w:tmpl w:val="E254566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49198F"/>
    <w:multiLevelType w:val="hybridMultilevel"/>
    <w:tmpl w:val="56B4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5E4D84"/>
    <w:multiLevelType w:val="hybridMultilevel"/>
    <w:tmpl w:val="F05E0F4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14"/>
  </w:num>
  <w:num w:numId="5">
    <w:abstractNumId w:val="15"/>
  </w:num>
  <w:num w:numId="6">
    <w:abstractNumId w:val="18"/>
  </w:num>
  <w:num w:numId="7">
    <w:abstractNumId w:val="5"/>
  </w:num>
  <w:num w:numId="8">
    <w:abstractNumId w:val="13"/>
  </w:num>
  <w:num w:numId="9">
    <w:abstractNumId w:val="0"/>
  </w:num>
  <w:num w:numId="10">
    <w:abstractNumId w:val="11"/>
  </w:num>
  <w:num w:numId="11">
    <w:abstractNumId w:val="12"/>
  </w:num>
  <w:num w:numId="12">
    <w:abstractNumId w:val="9"/>
  </w:num>
  <w:num w:numId="13">
    <w:abstractNumId w:val="3"/>
  </w:num>
  <w:num w:numId="14">
    <w:abstractNumId w:val="16"/>
  </w:num>
  <w:num w:numId="15">
    <w:abstractNumId w:val="10"/>
  </w:num>
  <w:num w:numId="16">
    <w:abstractNumId w:val="6"/>
  </w:num>
  <w:num w:numId="17">
    <w:abstractNumId w:val="4"/>
  </w:num>
  <w:num w:numId="18">
    <w:abstractNumId w:val="1"/>
  </w:num>
  <w:num w:numId="19">
    <w:abstractNumId w:val="17"/>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7B"/>
    <w:rsid w:val="0000139B"/>
    <w:rsid w:val="00007B2E"/>
    <w:rsid w:val="0001461A"/>
    <w:rsid w:val="00027D2E"/>
    <w:rsid w:val="00040A5D"/>
    <w:rsid w:val="000424AD"/>
    <w:rsid w:val="00045AE5"/>
    <w:rsid w:val="000518B5"/>
    <w:rsid w:val="00054B22"/>
    <w:rsid w:val="0007110E"/>
    <w:rsid w:val="000760FB"/>
    <w:rsid w:val="000813DF"/>
    <w:rsid w:val="00087444"/>
    <w:rsid w:val="000948AC"/>
    <w:rsid w:val="0009551C"/>
    <w:rsid w:val="00095ADC"/>
    <w:rsid w:val="00096139"/>
    <w:rsid w:val="000A6467"/>
    <w:rsid w:val="000B2CC3"/>
    <w:rsid w:val="000B3336"/>
    <w:rsid w:val="000B5BF2"/>
    <w:rsid w:val="000B76D9"/>
    <w:rsid w:val="000C4E4E"/>
    <w:rsid w:val="000D2053"/>
    <w:rsid w:val="000E0FEE"/>
    <w:rsid w:val="000F0B1C"/>
    <w:rsid w:val="000F0D3C"/>
    <w:rsid w:val="000F401A"/>
    <w:rsid w:val="000F7E55"/>
    <w:rsid w:val="00103B6D"/>
    <w:rsid w:val="00107D67"/>
    <w:rsid w:val="0011026E"/>
    <w:rsid w:val="001107B1"/>
    <w:rsid w:val="00111EC2"/>
    <w:rsid w:val="001241EC"/>
    <w:rsid w:val="00124914"/>
    <w:rsid w:val="00125BB8"/>
    <w:rsid w:val="00126405"/>
    <w:rsid w:val="00135085"/>
    <w:rsid w:val="001606F9"/>
    <w:rsid w:val="001673CE"/>
    <w:rsid w:val="00172207"/>
    <w:rsid w:val="00172F78"/>
    <w:rsid w:val="00174F6F"/>
    <w:rsid w:val="0017737F"/>
    <w:rsid w:val="001873D8"/>
    <w:rsid w:val="0018750A"/>
    <w:rsid w:val="00190BE4"/>
    <w:rsid w:val="0019328C"/>
    <w:rsid w:val="001B1271"/>
    <w:rsid w:val="001B39C1"/>
    <w:rsid w:val="001B47C0"/>
    <w:rsid w:val="001B5F76"/>
    <w:rsid w:val="001C7782"/>
    <w:rsid w:val="001D1C29"/>
    <w:rsid w:val="001E716D"/>
    <w:rsid w:val="001F0151"/>
    <w:rsid w:val="001F064D"/>
    <w:rsid w:val="001F38F1"/>
    <w:rsid w:val="00201765"/>
    <w:rsid w:val="0020777B"/>
    <w:rsid w:val="00210907"/>
    <w:rsid w:val="00213B03"/>
    <w:rsid w:val="00217149"/>
    <w:rsid w:val="0022016C"/>
    <w:rsid w:val="00220624"/>
    <w:rsid w:val="00222198"/>
    <w:rsid w:val="002232E3"/>
    <w:rsid w:val="00225850"/>
    <w:rsid w:val="00241C3B"/>
    <w:rsid w:val="002474A5"/>
    <w:rsid w:val="00262F22"/>
    <w:rsid w:val="00284F4C"/>
    <w:rsid w:val="00285FDC"/>
    <w:rsid w:val="00294236"/>
    <w:rsid w:val="002951AE"/>
    <w:rsid w:val="0029680E"/>
    <w:rsid w:val="00296AE8"/>
    <w:rsid w:val="002A1028"/>
    <w:rsid w:val="002A37BC"/>
    <w:rsid w:val="002B0FED"/>
    <w:rsid w:val="002B1E8F"/>
    <w:rsid w:val="002B3141"/>
    <w:rsid w:val="002C0DE6"/>
    <w:rsid w:val="002C3FA7"/>
    <w:rsid w:val="002C78AD"/>
    <w:rsid w:val="002C7E57"/>
    <w:rsid w:val="002D4917"/>
    <w:rsid w:val="002E17B6"/>
    <w:rsid w:val="002E3C14"/>
    <w:rsid w:val="002E633E"/>
    <w:rsid w:val="002F4334"/>
    <w:rsid w:val="003051F0"/>
    <w:rsid w:val="003105E4"/>
    <w:rsid w:val="00311091"/>
    <w:rsid w:val="00311B2F"/>
    <w:rsid w:val="00320217"/>
    <w:rsid w:val="003279E1"/>
    <w:rsid w:val="00333748"/>
    <w:rsid w:val="00341BBD"/>
    <w:rsid w:val="00344861"/>
    <w:rsid w:val="003510BE"/>
    <w:rsid w:val="0035461E"/>
    <w:rsid w:val="00355F0A"/>
    <w:rsid w:val="003568EE"/>
    <w:rsid w:val="00357374"/>
    <w:rsid w:val="00360F29"/>
    <w:rsid w:val="003730A3"/>
    <w:rsid w:val="00377FA3"/>
    <w:rsid w:val="0038048E"/>
    <w:rsid w:val="00392469"/>
    <w:rsid w:val="003961A4"/>
    <w:rsid w:val="00397E4E"/>
    <w:rsid w:val="003A4977"/>
    <w:rsid w:val="003A7AA1"/>
    <w:rsid w:val="003B005A"/>
    <w:rsid w:val="003B4253"/>
    <w:rsid w:val="003B6D82"/>
    <w:rsid w:val="003C03F8"/>
    <w:rsid w:val="003C0B9C"/>
    <w:rsid w:val="003C35E9"/>
    <w:rsid w:val="003C6932"/>
    <w:rsid w:val="003D0CCF"/>
    <w:rsid w:val="003D2597"/>
    <w:rsid w:val="003D3CC6"/>
    <w:rsid w:val="004010F3"/>
    <w:rsid w:val="00402218"/>
    <w:rsid w:val="00404F8C"/>
    <w:rsid w:val="00405373"/>
    <w:rsid w:val="00405D27"/>
    <w:rsid w:val="00407262"/>
    <w:rsid w:val="00407D3D"/>
    <w:rsid w:val="004109A0"/>
    <w:rsid w:val="004131F7"/>
    <w:rsid w:val="004171E7"/>
    <w:rsid w:val="00417347"/>
    <w:rsid w:val="004217CA"/>
    <w:rsid w:val="00422892"/>
    <w:rsid w:val="00433610"/>
    <w:rsid w:val="00441B19"/>
    <w:rsid w:val="00467302"/>
    <w:rsid w:val="0047012E"/>
    <w:rsid w:val="004733A4"/>
    <w:rsid w:val="00473C6C"/>
    <w:rsid w:val="00492609"/>
    <w:rsid w:val="0049748C"/>
    <w:rsid w:val="00497C81"/>
    <w:rsid w:val="004A7F9D"/>
    <w:rsid w:val="004C2F4F"/>
    <w:rsid w:val="004C64C7"/>
    <w:rsid w:val="004E1219"/>
    <w:rsid w:val="004E7D96"/>
    <w:rsid w:val="004F310D"/>
    <w:rsid w:val="0050479D"/>
    <w:rsid w:val="0051148A"/>
    <w:rsid w:val="005354A1"/>
    <w:rsid w:val="005464FE"/>
    <w:rsid w:val="00551D3A"/>
    <w:rsid w:val="00570891"/>
    <w:rsid w:val="00576519"/>
    <w:rsid w:val="00587B52"/>
    <w:rsid w:val="00590AE1"/>
    <w:rsid w:val="00594BA4"/>
    <w:rsid w:val="00595941"/>
    <w:rsid w:val="005A41C3"/>
    <w:rsid w:val="005B3421"/>
    <w:rsid w:val="005B4E2F"/>
    <w:rsid w:val="005B5EC1"/>
    <w:rsid w:val="005B5F29"/>
    <w:rsid w:val="005C26D6"/>
    <w:rsid w:val="005D0549"/>
    <w:rsid w:val="005D259F"/>
    <w:rsid w:val="005D4128"/>
    <w:rsid w:val="005E1D7B"/>
    <w:rsid w:val="005E66C0"/>
    <w:rsid w:val="005E7F1A"/>
    <w:rsid w:val="005F71C8"/>
    <w:rsid w:val="00602065"/>
    <w:rsid w:val="006037C8"/>
    <w:rsid w:val="00603F6A"/>
    <w:rsid w:val="00604543"/>
    <w:rsid w:val="00614A2A"/>
    <w:rsid w:val="00620AB2"/>
    <w:rsid w:val="00627621"/>
    <w:rsid w:val="0063452D"/>
    <w:rsid w:val="00643E40"/>
    <w:rsid w:val="00645165"/>
    <w:rsid w:val="00650746"/>
    <w:rsid w:val="00651F76"/>
    <w:rsid w:val="00660E41"/>
    <w:rsid w:val="00662B0D"/>
    <w:rsid w:val="00663493"/>
    <w:rsid w:val="00683BB6"/>
    <w:rsid w:val="00683DAF"/>
    <w:rsid w:val="0069692A"/>
    <w:rsid w:val="006A1489"/>
    <w:rsid w:val="006A5A11"/>
    <w:rsid w:val="006A6F06"/>
    <w:rsid w:val="006B37A3"/>
    <w:rsid w:val="006B7FB3"/>
    <w:rsid w:val="006C22B6"/>
    <w:rsid w:val="006C6245"/>
    <w:rsid w:val="006C74EC"/>
    <w:rsid w:val="006C7909"/>
    <w:rsid w:val="006D0EF3"/>
    <w:rsid w:val="006D5DA4"/>
    <w:rsid w:val="006D6023"/>
    <w:rsid w:val="006D7432"/>
    <w:rsid w:val="006E0358"/>
    <w:rsid w:val="006E38BC"/>
    <w:rsid w:val="006E70B5"/>
    <w:rsid w:val="006F0583"/>
    <w:rsid w:val="006F2CD7"/>
    <w:rsid w:val="006F758C"/>
    <w:rsid w:val="007026D0"/>
    <w:rsid w:val="00702AB0"/>
    <w:rsid w:val="0070574B"/>
    <w:rsid w:val="00710008"/>
    <w:rsid w:val="0071297F"/>
    <w:rsid w:val="00721480"/>
    <w:rsid w:val="00723D68"/>
    <w:rsid w:val="00736C22"/>
    <w:rsid w:val="00737048"/>
    <w:rsid w:val="00745CC7"/>
    <w:rsid w:val="00752A6C"/>
    <w:rsid w:val="0075346F"/>
    <w:rsid w:val="007809F0"/>
    <w:rsid w:val="00791D30"/>
    <w:rsid w:val="00792FC6"/>
    <w:rsid w:val="00793541"/>
    <w:rsid w:val="007945FD"/>
    <w:rsid w:val="007946B2"/>
    <w:rsid w:val="007A3D70"/>
    <w:rsid w:val="007C1BD0"/>
    <w:rsid w:val="007D3330"/>
    <w:rsid w:val="007D77CB"/>
    <w:rsid w:val="007E0366"/>
    <w:rsid w:val="007E768E"/>
    <w:rsid w:val="007F2D86"/>
    <w:rsid w:val="007F58B9"/>
    <w:rsid w:val="007F7AB2"/>
    <w:rsid w:val="008042FB"/>
    <w:rsid w:val="00804D86"/>
    <w:rsid w:val="0080508B"/>
    <w:rsid w:val="00805560"/>
    <w:rsid w:val="00806359"/>
    <w:rsid w:val="008108E1"/>
    <w:rsid w:val="00810B04"/>
    <w:rsid w:val="0081175E"/>
    <w:rsid w:val="0081246C"/>
    <w:rsid w:val="00816994"/>
    <w:rsid w:val="00822859"/>
    <w:rsid w:val="00823841"/>
    <w:rsid w:val="00825B74"/>
    <w:rsid w:val="00827ED9"/>
    <w:rsid w:val="00845CCE"/>
    <w:rsid w:val="0084632A"/>
    <w:rsid w:val="00847207"/>
    <w:rsid w:val="00850E90"/>
    <w:rsid w:val="00851609"/>
    <w:rsid w:val="00852032"/>
    <w:rsid w:val="008535A8"/>
    <w:rsid w:val="00854A9E"/>
    <w:rsid w:val="00863C48"/>
    <w:rsid w:val="0086495C"/>
    <w:rsid w:val="00872E98"/>
    <w:rsid w:val="00874BD7"/>
    <w:rsid w:val="00881F33"/>
    <w:rsid w:val="0089374F"/>
    <w:rsid w:val="008938C8"/>
    <w:rsid w:val="008A6D8E"/>
    <w:rsid w:val="008B14A3"/>
    <w:rsid w:val="008B663A"/>
    <w:rsid w:val="008B7FE4"/>
    <w:rsid w:val="008C05A5"/>
    <w:rsid w:val="008C2079"/>
    <w:rsid w:val="008C7974"/>
    <w:rsid w:val="008D5820"/>
    <w:rsid w:val="008D590A"/>
    <w:rsid w:val="008E3770"/>
    <w:rsid w:val="008F6A21"/>
    <w:rsid w:val="00906498"/>
    <w:rsid w:val="009104E6"/>
    <w:rsid w:val="00916257"/>
    <w:rsid w:val="0092208D"/>
    <w:rsid w:val="00927450"/>
    <w:rsid w:val="009301BA"/>
    <w:rsid w:val="009309AE"/>
    <w:rsid w:val="009379A6"/>
    <w:rsid w:val="00943A99"/>
    <w:rsid w:val="0094569E"/>
    <w:rsid w:val="009661CF"/>
    <w:rsid w:val="009667F8"/>
    <w:rsid w:val="00966BC0"/>
    <w:rsid w:val="0097558C"/>
    <w:rsid w:val="00981511"/>
    <w:rsid w:val="00983775"/>
    <w:rsid w:val="0098783B"/>
    <w:rsid w:val="0099015B"/>
    <w:rsid w:val="0099548D"/>
    <w:rsid w:val="009974B6"/>
    <w:rsid w:val="009975B8"/>
    <w:rsid w:val="009A4784"/>
    <w:rsid w:val="009B585D"/>
    <w:rsid w:val="009C4AD1"/>
    <w:rsid w:val="009C537C"/>
    <w:rsid w:val="009D27D6"/>
    <w:rsid w:val="009D30FA"/>
    <w:rsid w:val="009E18A2"/>
    <w:rsid w:val="009E3BBE"/>
    <w:rsid w:val="009E596B"/>
    <w:rsid w:val="009E7557"/>
    <w:rsid w:val="009F0BAE"/>
    <w:rsid w:val="009F0F38"/>
    <w:rsid w:val="009F5434"/>
    <w:rsid w:val="009F7BF0"/>
    <w:rsid w:val="00A03B14"/>
    <w:rsid w:val="00A112D5"/>
    <w:rsid w:val="00A21B25"/>
    <w:rsid w:val="00A35402"/>
    <w:rsid w:val="00A414B9"/>
    <w:rsid w:val="00A51A4C"/>
    <w:rsid w:val="00A53BE7"/>
    <w:rsid w:val="00A56A4C"/>
    <w:rsid w:val="00A56B2C"/>
    <w:rsid w:val="00A56E20"/>
    <w:rsid w:val="00A66772"/>
    <w:rsid w:val="00A82602"/>
    <w:rsid w:val="00A8770A"/>
    <w:rsid w:val="00AC6FC9"/>
    <w:rsid w:val="00AD16E5"/>
    <w:rsid w:val="00AE09C3"/>
    <w:rsid w:val="00AF2D7C"/>
    <w:rsid w:val="00AF40AE"/>
    <w:rsid w:val="00B00DF5"/>
    <w:rsid w:val="00B06257"/>
    <w:rsid w:val="00B20FDC"/>
    <w:rsid w:val="00B34542"/>
    <w:rsid w:val="00B51221"/>
    <w:rsid w:val="00B51CFE"/>
    <w:rsid w:val="00B524AA"/>
    <w:rsid w:val="00B6588E"/>
    <w:rsid w:val="00B75FDE"/>
    <w:rsid w:val="00B769D6"/>
    <w:rsid w:val="00B81D8B"/>
    <w:rsid w:val="00B840C5"/>
    <w:rsid w:val="00BA2B84"/>
    <w:rsid w:val="00BC14BD"/>
    <w:rsid w:val="00BC6C39"/>
    <w:rsid w:val="00BC6D6F"/>
    <w:rsid w:val="00BD0821"/>
    <w:rsid w:val="00BD3E52"/>
    <w:rsid w:val="00BD58D1"/>
    <w:rsid w:val="00BD59F5"/>
    <w:rsid w:val="00BE51F0"/>
    <w:rsid w:val="00BE741B"/>
    <w:rsid w:val="00BF1547"/>
    <w:rsid w:val="00BF37E7"/>
    <w:rsid w:val="00C004D0"/>
    <w:rsid w:val="00C02194"/>
    <w:rsid w:val="00C03746"/>
    <w:rsid w:val="00C10BD7"/>
    <w:rsid w:val="00C1201B"/>
    <w:rsid w:val="00C178B9"/>
    <w:rsid w:val="00C17A86"/>
    <w:rsid w:val="00C17C39"/>
    <w:rsid w:val="00C200BD"/>
    <w:rsid w:val="00C412F6"/>
    <w:rsid w:val="00C415F2"/>
    <w:rsid w:val="00C44903"/>
    <w:rsid w:val="00C53DDE"/>
    <w:rsid w:val="00C648F7"/>
    <w:rsid w:val="00C654E3"/>
    <w:rsid w:val="00C67DBC"/>
    <w:rsid w:val="00C97D7C"/>
    <w:rsid w:val="00CA4587"/>
    <w:rsid w:val="00CB0D03"/>
    <w:rsid w:val="00CB261A"/>
    <w:rsid w:val="00CB5FBF"/>
    <w:rsid w:val="00CC6108"/>
    <w:rsid w:val="00CC635F"/>
    <w:rsid w:val="00CE0471"/>
    <w:rsid w:val="00CE45AA"/>
    <w:rsid w:val="00CF5135"/>
    <w:rsid w:val="00D05B38"/>
    <w:rsid w:val="00D07296"/>
    <w:rsid w:val="00D235AC"/>
    <w:rsid w:val="00D239F3"/>
    <w:rsid w:val="00D45857"/>
    <w:rsid w:val="00D46C06"/>
    <w:rsid w:val="00D5117C"/>
    <w:rsid w:val="00D54ED3"/>
    <w:rsid w:val="00D55436"/>
    <w:rsid w:val="00D651FB"/>
    <w:rsid w:val="00D666E2"/>
    <w:rsid w:val="00D96EF2"/>
    <w:rsid w:val="00DA348A"/>
    <w:rsid w:val="00DA4F4E"/>
    <w:rsid w:val="00DA662F"/>
    <w:rsid w:val="00DA73A8"/>
    <w:rsid w:val="00DC2E31"/>
    <w:rsid w:val="00DC5FBE"/>
    <w:rsid w:val="00DD2069"/>
    <w:rsid w:val="00DE0593"/>
    <w:rsid w:val="00DE2B3C"/>
    <w:rsid w:val="00DE619C"/>
    <w:rsid w:val="00DE75F5"/>
    <w:rsid w:val="00DF11F1"/>
    <w:rsid w:val="00DF64BA"/>
    <w:rsid w:val="00E0002D"/>
    <w:rsid w:val="00E25303"/>
    <w:rsid w:val="00E31D08"/>
    <w:rsid w:val="00E3623A"/>
    <w:rsid w:val="00E412D2"/>
    <w:rsid w:val="00E4586C"/>
    <w:rsid w:val="00E711B0"/>
    <w:rsid w:val="00E84056"/>
    <w:rsid w:val="00E87DCF"/>
    <w:rsid w:val="00E93CA5"/>
    <w:rsid w:val="00EB1D5D"/>
    <w:rsid w:val="00EC1430"/>
    <w:rsid w:val="00EC2F73"/>
    <w:rsid w:val="00EC4A10"/>
    <w:rsid w:val="00ED7450"/>
    <w:rsid w:val="00EF6E5F"/>
    <w:rsid w:val="00F0261E"/>
    <w:rsid w:val="00F03340"/>
    <w:rsid w:val="00F033F8"/>
    <w:rsid w:val="00F10BB5"/>
    <w:rsid w:val="00F2414B"/>
    <w:rsid w:val="00F32CAB"/>
    <w:rsid w:val="00F33DB1"/>
    <w:rsid w:val="00F44E61"/>
    <w:rsid w:val="00F516BD"/>
    <w:rsid w:val="00F60D04"/>
    <w:rsid w:val="00F611D3"/>
    <w:rsid w:val="00F64C68"/>
    <w:rsid w:val="00F724B7"/>
    <w:rsid w:val="00F86FE5"/>
    <w:rsid w:val="00F90842"/>
    <w:rsid w:val="00FA0263"/>
    <w:rsid w:val="00FA33DF"/>
    <w:rsid w:val="00FA7DA4"/>
    <w:rsid w:val="00FC153A"/>
    <w:rsid w:val="00FE5A48"/>
    <w:rsid w:val="00FE6405"/>
    <w:rsid w:val="00FE7D8E"/>
    <w:rsid w:val="00FF35C1"/>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5C882-1EC7-49C6-9D8F-49736CE1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4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4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40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40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D7B"/>
    <w:rPr>
      <w:color w:val="0563C1" w:themeColor="hyperlink"/>
      <w:u w:val="single"/>
    </w:rPr>
  </w:style>
  <w:style w:type="paragraph" w:styleId="Header">
    <w:name w:val="header"/>
    <w:basedOn w:val="Normal"/>
    <w:link w:val="HeaderChar"/>
    <w:uiPriority w:val="99"/>
    <w:unhideWhenUsed/>
    <w:rsid w:val="005E1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7B"/>
  </w:style>
  <w:style w:type="paragraph" w:styleId="Footer">
    <w:name w:val="footer"/>
    <w:basedOn w:val="Normal"/>
    <w:link w:val="FooterChar"/>
    <w:uiPriority w:val="99"/>
    <w:unhideWhenUsed/>
    <w:rsid w:val="005E1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7B"/>
  </w:style>
  <w:style w:type="paragraph" w:styleId="ListParagraph">
    <w:name w:val="List Paragraph"/>
    <w:basedOn w:val="Normal"/>
    <w:uiPriority w:val="34"/>
    <w:qFormat/>
    <w:rsid w:val="003D0CCF"/>
    <w:pPr>
      <w:ind w:left="720"/>
      <w:contextualSpacing/>
    </w:pPr>
  </w:style>
  <w:style w:type="character" w:customStyle="1" w:styleId="Heading1Char">
    <w:name w:val="Heading 1 Char"/>
    <w:basedOn w:val="DefaultParagraphFont"/>
    <w:link w:val="Heading1"/>
    <w:uiPriority w:val="9"/>
    <w:rsid w:val="000F40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40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40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401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0F401A"/>
  </w:style>
  <w:style w:type="character" w:styleId="FollowedHyperlink">
    <w:name w:val="FollowedHyperlink"/>
    <w:basedOn w:val="DefaultParagraphFont"/>
    <w:uiPriority w:val="99"/>
    <w:semiHidden/>
    <w:unhideWhenUsed/>
    <w:rsid w:val="000F401A"/>
    <w:rPr>
      <w:color w:val="800080"/>
      <w:u w:val="single"/>
    </w:rPr>
  </w:style>
  <w:style w:type="paragraph" w:styleId="NormalWeb">
    <w:name w:val="Normal (Web)"/>
    <w:basedOn w:val="Normal"/>
    <w:uiPriority w:val="99"/>
    <w:semiHidden/>
    <w:unhideWhenUsed/>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icon-article">
    <w:name w:val="bg-icon-article"/>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articleregular">
    <w:name w:val="bg-icon-article:regular"/>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box-score">
    <w:name w:val="bg-icon-box-score"/>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box-scoreregular">
    <w:name w:val="bg-icon-box-score:regular"/>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comment-dark">
    <w:name w:val="bg-icon-comment-dark"/>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comment-darkregular">
    <w:name w:val="bg-icon-comment-dark:regular"/>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comment-light">
    <w:name w:val="bg-icon-comment-light"/>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comment-lightregular">
    <w:name w:val="bg-icon-comment-light:regular"/>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comment-mid">
    <w:name w:val="bg-icon-comment-mid"/>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comment-midregular">
    <w:name w:val="bg-icon-comment-mid:regular"/>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gallery">
    <w:name w:val="bg-icon-gallery"/>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galleryregular">
    <w:name w:val="bg-icon-gallery:regular"/>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infographic">
    <w:name w:val="bg-icon-infographic"/>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infographicregular">
    <w:name w:val="bg-icon-infographic:regular"/>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star-empty">
    <w:name w:val="bg-icon-star-empty"/>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star-emptyregular">
    <w:name w:val="bg-icon-star-empty:regular"/>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star-filled">
    <w:name w:val="bg-icon-star-filled"/>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star-filledregular">
    <w:name w:val="bg-icon-star-filled:regular"/>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star-half">
    <w:name w:val="bg-icon-star-half"/>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star-halfregular">
    <w:name w:val="bg-icon-star-half:regular"/>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video">
    <w:name w:val="bg-icon-video"/>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bg-icon-videoregular">
    <w:name w:val="bg-icon-video:regular"/>
    <w:basedOn w:val="Normal"/>
    <w:rsid w:val="000F401A"/>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ugc-comments">
    <w:name w:val="ugc-comments"/>
    <w:basedOn w:val="Normal"/>
    <w:rsid w:val="000F401A"/>
    <w:pPr>
      <w:pBdr>
        <w:top w:val="single" w:sz="6" w:space="0" w:color="DBDBDB"/>
      </w:pBdr>
      <w:spacing w:before="100" w:beforeAutospacing="1" w:after="240" w:line="240" w:lineRule="auto"/>
    </w:pPr>
    <w:rPr>
      <w:rFonts w:ascii="Times New Roman" w:eastAsia="Times New Roman" w:hAnsi="Times New Roman" w:cs="Times New Roman"/>
      <w:vanish/>
      <w:sz w:val="24"/>
      <w:szCs w:val="24"/>
    </w:rPr>
  </w:style>
  <w:style w:type="paragraph" w:customStyle="1" w:styleId="ugc-comments--active">
    <w:name w:val="ugc-comments--activ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gc-modal">
    <w:name w:val="ugc-modal"/>
    <w:basedOn w:val="Normal"/>
    <w:rsid w:val="000F401A"/>
    <w:pPr>
      <w:pBdr>
        <w:top w:val="single" w:sz="48" w:space="15" w:color="CCCCCC"/>
        <w:left w:val="single" w:sz="48" w:space="15" w:color="CCCCCC"/>
        <w:bottom w:val="single" w:sz="48" w:space="8" w:color="CCCCCC"/>
        <w:right w:val="single" w:sz="48" w:space="15"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0F40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ing-message">
    <w:name w:val="loading-message"/>
    <w:basedOn w:val="Normal"/>
    <w:rsid w:val="000F401A"/>
    <w:pPr>
      <w:spacing w:before="300" w:after="100" w:afterAutospacing="1" w:line="240" w:lineRule="auto"/>
      <w:jc w:val="center"/>
    </w:pPr>
    <w:rPr>
      <w:rFonts w:ascii="Times New Roman" w:eastAsia="Times New Roman" w:hAnsi="Times New Roman" w:cs="Times New Roman"/>
      <w:i/>
      <w:iCs/>
      <w:sz w:val="24"/>
      <w:szCs w:val="24"/>
    </w:rPr>
  </w:style>
  <w:style w:type="paragraph" w:customStyle="1" w:styleId="sb-mod">
    <w:name w:val="sb-mod"/>
    <w:basedOn w:val="Normal"/>
    <w:rsid w:val="000F401A"/>
    <w:pPr>
      <w:spacing w:before="100" w:beforeAutospacing="1" w:after="100" w:afterAutospacing="1" w:line="240" w:lineRule="auto"/>
    </w:pPr>
    <w:rPr>
      <w:rFonts w:ascii="Helvetica" w:eastAsia="Times New Roman" w:hAnsi="Helvetica" w:cs="Times New Roman"/>
      <w:b/>
      <w:bCs/>
      <w:sz w:val="24"/>
      <w:szCs w:val="24"/>
    </w:rPr>
  </w:style>
  <w:style w:type="paragraph" w:customStyle="1" w:styleId="sports-more">
    <w:name w:val="sports-mor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s-less">
    <w:name w:val="sports-less"/>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sports-col-c">
    <w:name w:val="bg-sports-col-c"/>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idebar">
    <w:name w:val="section-sidebar"/>
    <w:basedOn w:val="Normal"/>
    <w:rsid w:val="000F401A"/>
    <w:pPr>
      <w:spacing w:before="100" w:beforeAutospacing="1" w:after="100" w:afterAutospacing="1" w:line="240" w:lineRule="auto"/>
    </w:pPr>
    <w:rPr>
      <w:rFonts w:ascii="Arial" w:eastAsia="Times New Roman" w:hAnsi="Arial" w:cs="Arial"/>
      <w:color w:val="000000"/>
      <w:sz w:val="36"/>
      <w:szCs w:val="36"/>
    </w:rPr>
  </w:style>
  <w:style w:type="paragraph" w:customStyle="1" w:styleId="sports-article">
    <w:name w:val="sports-article"/>
    <w:basedOn w:val="Normal"/>
    <w:rsid w:val="000F40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orts-scoreboard-body">
    <w:name w:val="sports-scoreboard-body"/>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s-table-article">
    <w:name w:val="sports-table-article"/>
    <w:basedOn w:val="Normal"/>
    <w:rsid w:val="000F401A"/>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name">
    <w:name w:val="sport-name"/>
    <w:basedOn w:val="Normal"/>
    <w:rsid w:val="000F401A"/>
    <w:pPr>
      <w:pBdr>
        <w:top w:val="single" w:sz="6" w:space="4" w:color="CCCCCC"/>
        <w:bottom w:val="single" w:sz="6" w:space="4" w:color="CCCCCC"/>
      </w:pBdr>
      <w:spacing w:before="100" w:beforeAutospacing="1" w:after="300" w:line="240" w:lineRule="auto"/>
    </w:pPr>
    <w:rPr>
      <w:rFonts w:ascii="Times New Roman" w:eastAsia="Times New Roman" w:hAnsi="Times New Roman" w:cs="Times New Roman"/>
      <w:sz w:val="24"/>
      <w:szCs w:val="24"/>
    </w:rPr>
  </w:style>
  <w:style w:type="paragraph" w:customStyle="1" w:styleId="sports-table-mod">
    <w:name w:val="sports-table-mod"/>
    <w:basedOn w:val="Normal"/>
    <w:rsid w:val="000F401A"/>
    <w:pPr>
      <w:spacing w:before="300" w:after="0" w:line="240" w:lineRule="auto"/>
    </w:pPr>
    <w:rPr>
      <w:rFonts w:ascii="Times New Roman" w:eastAsia="Times New Roman" w:hAnsi="Times New Roman" w:cs="Times New Roman"/>
      <w:sz w:val="24"/>
      <w:szCs w:val="24"/>
    </w:rPr>
  </w:style>
  <w:style w:type="paragraph" w:customStyle="1" w:styleId="sports-leaders-mod">
    <w:name w:val="sports-leaders-mod"/>
    <w:basedOn w:val="Normal"/>
    <w:rsid w:val="000F401A"/>
    <w:pPr>
      <w:spacing w:after="100" w:afterAutospacing="1" w:line="240" w:lineRule="auto"/>
    </w:pPr>
    <w:rPr>
      <w:rFonts w:ascii="Times New Roman" w:eastAsia="Times New Roman" w:hAnsi="Times New Roman" w:cs="Times New Roman"/>
      <w:sz w:val="24"/>
      <w:szCs w:val="24"/>
    </w:rPr>
  </w:style>
  <w:style w:type="paragraph" w:customStyle="1" w:styleId="sportsnav">
    <w:name w:val="sports__nav"/>
    <w:basedOn w:val="Normal"/>
    <w:rsid w:val="000F401A"/>
    <w:pPr>
      <w:pBdr>
        <w:top w:val="single" w:sz="6" w:space="15" w:color="CCCCCC"/>
        <w:left w:val="single" w:sz="6" w:space="11" w:color="CCCCCC"/>
        <w:bottom w:val="single" w:sz="6" w:space="15" w:color="CCCCCC"/>
        <w:right w:val="single" w:sz="6" w:space="11" w:color="CCCCCC"/>
      </w:pBdr>
      <w:spacing w:after="450" w:line="240" w:lineRule="auto"/>
    </w:pPr>
    <w:rPr>
      <w:rFonts w:ascii="Times New Roman" w:eastAsia="Times New Roman" w:hAnsi="Times New Roman" w:cs="Times New Roman"/>
      <w:sz w:val="24"/>
      <w:szCs w:val="24"/>
    </w:rPr>
  </w:style>
  <w:style w:type="paragraph" w:customStyle="1" w:styleId="ui-autocomplete">
    <w:name w:val="ui-autocomplete"/>
    <w:basedOn w:val="Normal"/>
    <w:rsid w:val="000F401A"/>
    <w:pPr>
      <w:pBdr>
        <w:top w:val="single" w:sz="12" w:space="4" w:color="CCCCCC"/>
        <w:left w:val="single" w:sz="12" w:space="8" w:color="CCCCCC"/>
        <w:bottom w:val="single" w:sz="12" w:space="4" w:color="CCCCCC"/>
        <w:right w:val="single" w:sz="12" w:space="4"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0F401A"/>
    <w:pPr>
      <w:spacing w:before="100" w:beforeAutospacing="1" w:after="100" w:afterAutospacing="1" w:line="240" w:lineRule="auto"/>
    </w:pPr>
    <w:rPr>
      <w:rFonts w:ascii="Georgia" w:eastAsia="Times New Roman" w:hAnsi="Georgia" w:cs="Times New Roman"/>
      <w:sz w:val="18"/>
      <w:szCs w:val="18"/>
    </w:rPr>
  </w:style>
  <w:style w:type="paragraph" w:customStyle="1" w:styleId="sports-calendar-wrapper">
    <w:name w:val="sports-calendar-wrapper"/>
    <w:basedOn w:val="Normal"/>
    <w:rsid w:val="000F401A"/>
    <w:pPr>
      <w:pBdr>
        <w:top w:val="single" w:sz="6" w:space="15" w:color="CCCCCC"/>
        <w:left w:val="single" w:sz="6" w:space="15" w:color="CCCCCC"/>
        <w:bottom w:val="single" w:sz="6" w:space="15" w:color="CCCCCC"/>
        <w:right w:val="single" w:sz="6" w:space="1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s-calendar-body">
    <w:name w:val="sports-calendar-body"/>
    <w:basedOn w:val="Normal"/>
    <w:rsid w:val="000F401A"/>
    <w:pPr>
      <w:spacing w:after="0" w:line="240" w:lineRule="auto"/>
    </w:pPr>
    <w:rPr>
      <w:rFonts w:ascii="Times New Roman" w:eastAsia="Times New Roman" w:hAnsi="Times New Roman" w:cs="Times New Roman"/>
      <w:sz w:val="24"/>
      <w:szCs w:val="24"/>
    </w:rPr>
  </w:style>
  <w:style w:type="paragraph" w:customStyle="1" w:styleId="sports-calendar-iframe-wrapper">
    <w:name w:val="sports-calendar-iframe-wrapper"/>
    <w:basedOn w:val="Normal"/>
    <w:rsid w:val="000F401A"/>
    <w:pPr>
      <w:spacing w:before="100" w:beforeAutospacing="1" w:after="100" w:afterAutospacing="1" w:line="240" w:lineRule="auto"/>
    </w:pPr>
    <w:rPr>
      <w:rFonts w:ascii="Arial" w:eastAsia="Times New Roman" w:hAnsi="Arial" w:cs="Arial"/>
      <w:b/>
      <w:bCs/>
      <w:sz w:val="36"/>
      <w:szCs w:val="36"/>
    </w:rPr>
  </w:style>
  <w:style w:type="paragraph" w:customStyle="1" w:styleId="newsletter-signup">
    <w:name w:val="newsletter-signup"/>
    <w:basedOn w:val="Normal"/>
    <w:rsid w:val="000F401A"/>
    <w:pPr>
      <w:shd w:val="clear" w:color="auto" w:fill="EEEEEE"/>
      <w:spacing w:before="240" w:after="0" w:line="240" w:lineRule="auto"/>
    </w:pPr>
    <w:rPr>
      <w:rFonts w:ascii="Times New Roman" w:eastAsia="Times New Roman" w:hAnsi="Times New Roman" w:cs="Times New Roman"/>
      <w:sz w:val="24"/>
      <w:szCs w:val="24"/>
    </w:rPr>
  </w:style>
  <w:style w:type="paragraph" w:customStyle="1" w:styleId="newsletter-signupinput">
    <w:name w:val="newsletter-signup__input"/>
    <w:basedOn w:val="Normal"/>
    <w:rsid w:val="000F401A"/>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newsletter-signupfield">
    <w:name w:val="newsletter-signup__field"/>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signupbutton">
    <w:name w:val="newsletter-signup__button"/>
    <w:basedOn w:val="Normal"/>
    <w:rsid w:val="000F401A"/>
    <w:pPr>
      <w:shd w:val="clear" w:color="auto" w:fill="970000"/>
      <w:spacing w:before="100" w:beforeAutospacing="1" w:after="100" w:afterAutospacing="1" w:line="240" w:lineRule="auto"/>
    </w:pPr>
    <w:rPr>
      <w:rFonts w:ascii="Times New Roman" w:eastAsia="Times New Roman" w:hAnsi="Times New Roman" w:cs="Times New Roman"/>
      <w:b/>
      <w:bCs/>
      <w:caps/>
      <w:color w:val="EEEEEE"/>
      <w:sz w:val="18"/>
      <w:szCs w:val="18"/>
    </w:rPr>
  </w:style>
  <w:style w:type="paragraph" w:customStyle="1" w:styleId="newsletter-signupsuccess">
    <w:name w:val="newsletter-signup__success"/>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signupsuccess-icon">
    <w:name w:val="newsletter-signup__success-icon"/>
    <w:basedOn w:val="Normal"/>
    <w:rsid w:val="000F401A"/>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newsletter-signuperror">
    <w:name w:val="newsletter-signup__error"/>
    <w:basedOn w:val="Normal"/>
    <w:rsid w:val="000F401A"/>
    <w:pPr>
      <w:spacing w:before="100" w:beforeAutospacing="1" w:after="0" w:line="240" w:lineRule="auto"/>
    </w:pPr>
    <w:rPr>
      <w:rFonts w:ascii="Times New Roman" w:eastAsia="Times New Roman" w:hAnsi="Times New Roman" w:cs="Times New Roman"/>
      <w:sz w:val="24"/>
      <w:szCs w:val="24"/>
    </w:rPr>
  </w:style>
  <w:style w:type="paragraph" w:customStyle="1" w:styleId="newsletter-signuperror-icon">
    <w:name w:val="newsletter-signup__error-icon"/>
    <w:basedOn w:val="Normal"/>
    <w:rsid w:val="000F401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newsletter-signupprivacy-policy-wrapper">
    <w:name w:val="newsletter-signup__privacy-policy-wrapper"/>
    <w:basedOn w:val="Normal"/>
    <w:rsid w:val="000F401A"/>
    <w:pPr>
      <w:spacing w:before="100" w:beforeAutospacing="1" w:after="225" w:line="240" w:lineRule="auto"/>
    </w:pPr>
    <w:rPr>
      <w:rFonts w:ascii="Times New Roman" w:eastAsia="Times New Roman" w:hAnsi="Times New Roman" w:cs="Times New Roman"/>
      <w:sz w:val="24"/>
      <w:szCs w:val="24"/>
    </w:rPr>
  </w:style>
  <w:style w:type="paragraph" w:customStyle="1" w:styleId="team-logo">
    <w:name w:val="team-logo"/>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head">
    <w:name w:val="comments-head"/>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ssage">
    <w:name w:val="header-messag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rols">
    <w:name w:val="comment-controls"/>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st">
    <w:name w:val="comment-lis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ul">
    <w:name w:val="comment&gt;ul"/>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
    <w:name w:val="comment-head"/>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holder">
    <w:name w:val="avatar-holder"/>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older">
    <w:name w:val="comment-holder"/>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nfo">
    <w:name w:val="comment-info"/>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username">
    <w:name w:val="comment-usernam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imestamp">
    <w:name w:val="comment-timestamp"/>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
    <w:name w:val="comment-body"/>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tions">
    <w:name w:val="user-actions"/>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ed-comment">
    <w:name w:val="blocked-commen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
    <w:name w:val="reply"/>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
    <w:name w:val="repor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
    <w:name w:val="lik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like">
    <w:name w:val="dislik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replies">
    <w:name w:val="more-replies"/>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form">
    <w:name w:val="user-form"/>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actions">
    <w:name w:val="admin-actions"/>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prompt">
    <w:name w:val="login-promp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ection">
    <w:name w:val="form-section"/>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kead">
    <w:name w:val="fakead"/>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info">
    <w:name w:val="team-info"/>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s-polls-blurb">
    <w:name w:val="sports-polls-blurb"/>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gue-select">
    <w:name w:val="league-selec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sleague-wrapper">
    <w:name w:val="sportsleague-wrapper"/>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utton">
    <w:name w:val="share-button"/>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ext">
    <w:name w:val="social-tex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con">
    <w:name w:val="social-icon"/>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container">
    <w:name w:val="sb-container"/>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s-score-box">
    <w:name w:val="sports-score-box"/>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ers-sport-name">
    <w:name w:val="leaders-sport-nam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s-teams-letter">
    <w:name w:val="sports-teams-letter"/>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d-cat">
    <w:name w:val="hed-ca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d">
    <w:name w:val="main-hed"/>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
    <w:name w:val="article-body"/>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related-links">
    <w:name w:val="hs-related-links"/>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oreheader">
    <w:name w:val="nav__more__header"/>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arrow">
    <w:name w:val="header__arrow"/>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orecategories">
    <w:name w:val="nav__more__categories"/>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orecategoriesli">
    <w:name w:val="nav__more__categories&gt;li"/>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name">
    <w:name w:val="categories__nam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oredropdown">
    <w:name w:val="nav__more__dropdown"/>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search-schoolform">
    <w:name w:val="hssearch-schoolform"/>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search-text">
    <w:name w:val="hssearch-tex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rewrite">
    <w:name w:val="categories_rewrit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search-redtitle">
    <w:name w:val="hssearch-redtitl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search-dropdownholder">
    <w:name w:val="hssearch-dropdownholder"/>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search-schoolgo">
    <w:name w:val="hssearch-schoolgo"/>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search-sportselect">
    <w:name w:val="hssearch-sportselec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month">
    <w:name w:val="prev-month"/>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month">
    <w:name w:val="next-month"/>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signuptext">
    <w:name w:val="newsletter-signup__tex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signuptext--red">
    <w:name w:val="newsletter-signup__text--red"/>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signupsuccess-text">
    <w:name w:val="newsletter-signup__success-tex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signuperror-text">
    <w:name w:val="newsletter-signup__error-tex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policy">
    <w:name w:val="privacy-policy"/>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heading">
    <w:name w:val="form-heading"/>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es">
    <w:name w:val="ellipses"/>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d"/>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
    <w:name w:val="open"/>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d">
    <w:name w:val="subhed"/>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s-sog">
    <w:name w:val="sports-sog"/>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ool-name">
    <w:name w:val="school-nam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me-score">
    <w:name w:val="game-scor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two">
    <w:name w:val="team-two"/>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ool-region">
    <w:name w:val="school-region"/>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box-left">
    <w:name w:val="team-box-lef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box-right">
    <w:name w:val="team-box-righ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box-rightdiv">
    <w:name w:val="team-box-right&gt;div"/>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logo1">
    <w:name w:val="team-logo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1">
    <w:name w:val="logo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3">
    <w:name w:val="logo3"/>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4">
    <w:name w:val="logo4"/>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0F401A"/>
    <w:pPr>
      <w:pBdr>
        <w:top w:val="single" w:sz="6" w:space="1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head1">
    <w:name w:val="comments-head1"/>
    <w:basedOn w:val="Normal"/>
    <w:rsid w:val="000F401A"/>
    <w:pPr>
      <w:pBdr>
        <w:bottom w:val="single" w:sz="6" w:space="11" w:color="DBDBD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0F401A"/>
    <w:pPr>
      <w:pBdr>
        <w:top w:val="single" w:sz="6" w:space="7" w:color="BBBBBB"/>
        <w:left w:val="single" w:sz="6" w:space="12" w:color="BBBBBB"/>
        <w:bottom w:val="single" w:sz="6" w:space="7" w:color="BBBBBB"/>
        <w:right w:val="single" w:sz="6" w:space="12" w:color="BBBBBB"/>
      </w:pBdr>
      <w:shd w:val="clear" w:color="auto" w:fill="FFFFFF"/>
      <w:spacing w:before="100" w:beforeAutospacing="1" w:after="100" w:afterAutospacing="1" w:line="240" w:lineRule="auto"/>
    </w:pPr>
    <w:rPr>
      <w:rFonts w:ascii="Arial" w:eastAsia="Times New Roman" w:hAnsi="Arial" w:cs="Arial"/>
      <w:caps/>
      <w:color w:val="222222"/>
      <w:sz w:val="17"/>
      <w:szCs w:val="17"/>
    </w:rPr>
  </w:style>
  <w:style w:type="paragraph" w:customStyle="1" w:styleId="label1">
    <w:name w:val="label1"/>
    <w:basedOn w:val="Normal"/>
    <w:rsid w:val="000F401A"/>
    <w:pPr>
      <w:spacing w:before="100" w:beforeAutospacing="1" w:after="150" w:line="240" w:lineRule="auto"/>
    </w:pPr>
    <w:rPr>
      <w:rFonts w:ascii="Times New Roman" w:eastAsia="Times New Roman" w:hAnsi="Times New Roman" w:cs="Times New Roman"/>
      <w:b/>
      <w:bCs/>
      <w:sz w:val="24"/>
      <w:szCs w:val="24"/>
    </w:rPr>
  </w:style>
  <w:style w:type="paragraph" w:customStyle="1" w:styleId="header-message1">
    <w:name w:val="header-message1"/>
    <w:basedOn w:val="Normal"/>
    <w:rsid w:val="000F401A"/>
    <w:pPr>
      <w:spacing w:before="100" w:beforeAutospacing="1" w:after="100" w:afterAutospacing="1" w:line="240" w:lineRule="auto"/>
    </w:pPr>
    <w:rPr>
      <w:rFonts w:ascii="Benton Sans Bold" w:eastAsia="Times New Roman" w:hAnsi="Benton Sans Bold" w:cs="Times New Roman"/>
      <w:sz w:val="26"/>
      <w:szCs w:val="26"/>
    </w:rPr>
  </w:style>
  <w:style w:type="paragraph" w:customStyle="1" w:styleId="comment-controls1">
    <w:name w:val="comment-controls1"/>
    <w:basedOn w:val="Normal"/>
    <w:rsid w:val="000F401A"/>
    <w:pPr>
      <w:spacing w:before="100" w:beforeAutospacing="1" w:after="100" w:afterAutospacing="1" w:line="240" w:lineRule="auto"/>
    </w:pPr>
    <w:rPr>
      <w:rFonts w:ascii="Helvetica" w:eastAsia="Times New Roman" w:hAnsi="Helvetica" w:cs="Times New Roman"/>
    </w:rPr>
  </w:style>
  <w:style w:type="paragraph" w:customStyle="1" w:styleId="active1">
    <w:name w:val="active1"/>
    <w:basedOn w:val="Normal"/>
    <w:rsid w:val="000F401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mment-list1">
    <w:name w:val="comment-list1"/>
    <w:basedOn w:val="Normal"/>
    <w:rsid w:val="000F401A"/>
    <w:pPr>
      <w:spacing w:before="100" w:beforeAutospacing="1" w:after="360" w:line="240" w:lineRule="auto"/>
    </w:pPr>
    <w:rPr>
      <w:rFonts w:ascii="Times New Roman" w:eastAsia="Times New Roman" w:hAnsi="Times New Roman" w:cs="Times New Roman"/>
      <w:sz w:val="24"/>
      <w:szCs w:val="24"/>
    </w:rPr>
  </w:style>
  <w:style w:type="paragraph" w:customStyle="1" w:styleId="comment1">
    <w:name w:val="comment1"/>
    <w:basedOn w:val="Normal"/>
    <w:rsid w:val="000F401A"/>
    <w:pPr>
      <w:pBdr>
        <w:bottom w:val="single" w:sz="6" w:space="12" w:color="E6E6D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ul1">
    <w:name w:val="comment&gt;ul1"/>
    <w:basedOn w:val="Normal"/>
    <w:rsid w:val="000F401A"/>
    <w:pPr>
      <w:pBdr>
        <w:left w:val="single" w:sz="6" w:space="12" w:color="EEEEEE"/>
      </w:pBdr>
      <w:spacing w:before="100" w:beforeAutospacing="1" w:after="100" w:afterAutospacing="1" w:line="240" w:lineRule="auto"/>
      <w:ind w:left="1346"/>
    </w:pPr>
    <w:rPr>
      <w:rFonts w:ascii="Times New Roman" w:eastAsia="Times New Roman" w:hAnsi="Times New Roman" w:cs="Times New Roman"/>
      <w:sz w:val="24"/>
      <w:szCs w:val="24"/>
    </w:rPr>
  </w:style>
  <w:style w:type="paragraph" w:customStyle="1" w:styleId="comment2">
    <w:name w:val="comment2"/>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1">
    <w:name w:val="comment-head1"/>
    <w:basedOn w:val="Normal"/>
    <w:rsid w:val="000F401A"/>
    <w:pPr>
      <w:spacing w:before="100" w:beforeAutospacing="1" w:after="72" w:line="240" w:lineRule="auto"/>
    </w:pPr>
    <w:rPr>
      <w:rFonts w:ascii="Helvetica" w:eastAsia="Times New Roman" w:hAnsi="Helvetica" w:cs="Times New Roman"/>
      <w:sz w:val="24"/>
      <w:szCs w:val="24"/>
    </w:rPr>
  </w:style>
  <w:style w:type="paragraph" w:customStyle="1" w:styleId="avatar-holder1">
    <w:name w:val="avatar-holder1"/>
    <w:basedOn w:val="Normal"/>
    <w:rsid w:val="000F401A"/>
    <w:pPr>
      <w:spacing w:before="100" w:beforeAutospacing="1" w:after="100" w:afterAutospacing="1" w:line="240" w:lineRule="auto"/>
      <w:ind w:right="244"/>
    </w:pPr>
    <w:rPr>
      <w:rFonts w:ascii="Times New Roman" w:eastAsia="Times New Roman" w:hAnsi="Times New Roman" w:cs="Times New Roman"/>
      <w:sz w:val="24"/>
      <w:szCs w:val="24"/>
    </w:rPr>
  </w:style>
  <w:style w:type="paragraph" w:customStyle="1" w:styleId="comment-holder1">
    <w:name w:val="comment-holder1"/>
    <w:basedOn w:val="Normal"/>
    <w:rsid w:val="000F401A"/>
    <w:pPr>
      <w:spacing w:before="100" w:beforeAutospacing="1" w:after="240" w:line="240" w:lineRule="auto"/>
    </w:pPr>
    <w:rPr>
      <w:rFonts w:ascii="Times New Roman" w:eastAsia="Times New Roman" w:hAnsi="Times New Roman" w:cs="Times New Roman"/>
      <w:sz w:val="24"/>
      <w:szCs w:val="24"/>
    </w:rPr>
  </w:style>
  <w:style w:type="paragraph" w:customStyle="1" w:styleId="comment-info1">
    <w:name w:val="comment-info1"/>
    <w:basedOn w:val="Normal"/>
    <w:rsid w:val="000F401A"/>
    <w:pPr>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comment-username1">
    <w:name w:val="comment-username1"/>
    <w:basedOn w:val="Normal"/>
    <w:rsid w:val="000F401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mment-timestamp1">
    <w:name w:val="comment-timestamp1"/>
    <w:basedOn w:val="Normal"/>
    <w:rsid w:val="000F401A"/>
    <w:pPr>
      <w:spacing w:before="100" w:beforeAutospacing="1" w:after="100" w:afterAutospacing="1" w:line="240" w:lineRule="auto"/>
      <w:ind w:left="150"/>
    </w:pPr>
    <w:rPr>
      <w:rFonts w:ascii="Times New Roman" w:eastAsia="Times New Roman" w:hAnsi="Times New Roman" w:cs="Times New Roman"/>
      <w:color w:val="888888"/>
      <w:sz w:val="19"/>
      <w:szCs w:val="19"/>
    </w:rPr>
  </w:style>
  <w:style w:type="paragraph" w:customStyle="1" w:styleId="comment-body1">
    <w:name w:val="comment-body1"/>
    <w:basedOn w:val="Normal"/>
    <w:rsid w:val="000F401A"/>
    <w:pPr>
      <w:spacing w:before="100" w:beforeAutospacing="1" w:after="168" w:line="384" w:lineRule="atLeast"/>
    </w:pPr>
    <w:rPr>
      <w:rFonts w:ascii="Times New Roman" w:eastAsia="Times New Roman" w:hAnsi="Times New Roman" w:cs="Times New Roman"/>
      <w:sz w:val="24"/>
      <w:szCs w:val="24"/>
    </w:rPr>
  </w:style>
  <w:style w:type="paragraph" w:customStyle="1" w:styleId="user-actions1">
    <w:name w:val="user-actions1"/>
    <w:basedOn w:val="Normal"/>
    <w:rsid w:val="000F401A"/>
    <w:pPr>
      <w:spacing w:before="100" w:beforeAutospacing="1" w:after="100" w:afterAutospacing="1" w:line="240" w:lineRule="auto"/>
    </w:pPr>
    <w:rPr>
      <w:rFonts w:ascii="Helvetica" w:eastAsia="Times New Roman" w:hAnsi="Helvetica" w:cs="Times New Roman"/>
      <w:caps/>
      <w:sz w:val="19"/>
      <w:szCs w:val="19"/>
    </w:rPr>
  </w:style>
  <w:style w:type="paragraph" w:customStyle="1" w:styleId="blocked-comment1">
    <w:name w:val="blocked-comment1"/>
    <w:basedOn w:val="Normal"/>
    <w:rsid w:val="000F401A"/>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eply1">
    <w:name w:val="reply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1">
    <w:name w:val="report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1">
    <w:name w:val="like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like1">
    <w:name w:val="dislike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1">
    <w:name w:val="count1"/>
    <w:basedOn w:val="Normal"/>
    <w:rsid w:val="000F401A"/>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more-replies1">
    <w:name w:val="more-replies1"/>
    <w:basedOn w:val="Normal"/>
    <w:rsid w:val="000F401A"/>
    <w:pPr>
      <w:spacing w:before="100" w:beforeAutospacing="1" w:after="100" w:afterAutospacing="1" w:line="384" w:lineRule="atLeast"/>
      <w:jc w:val="center"/>
    </w:pPr>
    <w:rPr>
      <w:rFonts w:ascii="Helvetica" w:eastAsia="Times New Roman" w:hAnsi="Helvetica" w:cs="Times New Roman"/>
      <w:b/>
      <w:bCs/>
      <w:sz w:val="19"/>
      <w:szCs w:val="19"/>
    </w:rPr>
  </w:style>
  <w:style w:type="paragraph" w:customStyle="1" w:styleId="user-form1">
    <w:name w:val="user-form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actions1">
    <w:name w:val="admin-actions1"/>
    <w:basedOn w:val="Normal"/>
    <w:rsid w:val="000F401A"/>
    <w:pPr>
      <w:spacing w:before="100" w:beforeAutospacing="1" w:after="100" w:afterAutospacing="1" w:line="240" w:lineRule="auto"/>
    </w:pPr>
    <w:rPr>
      <w:rFonts w:ascii="Helvetica" w:eastAsia="Times New Roman" w:hAnsi="Helvetica" w:cs="Times New Roman"/>
      <w:caps/>
      <w:sz w:val="19"/>
      <w:szCs w:val="19"/>
    </w:rPr>
  </w:style>
  <w:style w:type="paragraph" w:customStyle="1" w:styleId="submit1">
    <w:name w:val="submit1"/>
    <w:basedOn w:val="Normal"/>
    <w:rsid w:val="000F401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heading1">
    <w:name w:val="form-heading1"/>
    <w:basedOn w:val="Normal"/>
    <w:rsid w:val="000F401A"/>
    <w:pPr>
      <w:spacing w:before="100" w:beforeAutospacing="1" w:after="72" w:line="240" w:lineRule="auto"/>
    </w:pPr>
    <w:rPr>
      <w:rFonts w:ascii="Helvetica" w:eastAsia="Times New Roman" w:hAnsi="Helvetica" w:cs="Times New Roman"/>
      <w:b/>
      <w:bCs/>
      <w:sz w:val="24"/>
      <w:szCs w:val="24"/>
    </w:rPr>
  </w:style>
  <w:style w:type="paragraph" w:customStyle="1" w:styleId="disclaimer1">
    <w:name w:val="disclaimer1"/>
    <w:basedOn w:val="Normal"/>
    <w:rsid w:val="000F401A"/>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ogin-prompt1">
    <w:name w:val="login-prompt1"/>
    <w:basedOn w:val="Normal"/>
    <w:rsid w:val="000F401A"/>
    <w:pPr>
      <w:spacing w:before="100" w:beforeAutospacing="1" w:after="100" w:afterAutospacing="1" w:line="240" w:lineRule="auto"/>
      <w:jc w:val="center"/>
    </w:pPr>
    <w:rPr>
      <w:rFonts w:ascii="Times New Roman" w:eastAsia="Times New Roman" w:hAnsi="Times New Roman" w:cs="Times New Roman"/>
      <w:sz w:val="29"/>
      <w:szCs w:val="29"/>
    </w:rPr>
  </w:style>
  <w:style w:type="paragraph" w:customStyle="1" w:styleId="pagination1">
    <w:name w:val="pagination1"/>
    <w:basedOn w:val="Normal"/>
    <w:rsid w:val="000F401A"/>
    <w:pPr>
      <w:spacing w:before="100" w:beforeAutospacing="1" w:after="360" w:line="240" w:lineRule="auto"/>
    </w:pPr>
    <w:rPr>
      <w:rFonts w:ascii="Helvetica" w:eastAsia="Times New Roman" w:hAnsi="Helvetica" w:cs="Times New Roman"/>
      <w:sz w:val="24"/>
      <w:szCs w:val="24"/>
    </w:rPr>
  </w:style>
  <w:style w:type="paragraph" w:customStyle="1" w:styleId="active2">
    <w:name w:val="active2"/>
    <w:basedOn w:val="Normal"/>
    <w:rsid w:val="000F401A"/>
    <w:pPr>
      <w:pBdr>
        <w:top w:val="single" w:sz="6" w:space="3" w:color="EBEBEB"/>
        <w:left w:val="single" w:sz="6" w:space="6" w:color="EBEBEB"/>
        <w:bottom w:val="single" w:sz="6" w:space="3" w:color="EBEBEB"/>
        <w:right w:val="single" w:sz="6" w:space="6" w:color="EBEBEB"/>
      </w:pBdr>
      <w:shd w:val="clear" w:color="auto" w:fill="EBEB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es1">
    <w:name w:val="ellipses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0">
    <w:name w:val="heading1"/>
    <w:basedOn w:val="Normal"/>
    <w:rsid w:val="000F401A"/>
    <w:pPr>
      <w:pBdr>
        <w:bottom w:val="single" w:sz="6" w:space="4" w:color="CCCCCC"/>
      </w:pBdr>
      <w:spacing w:before="100" w:beforeAutospacing="1" w:after="150" w:line="240" w:lineRule="auto"/>
    </w:pPr>
    <w:rPr>
      <w:rFonts w:ascii="Helvetica" w:eastAsia="Times New Roman" w:hAnsi="Helvetica" w:cs="Times New Roman"/>
      <w:sz w:val="24"/>
      <w:szCs w:val="24"/>
    </w:rPr>
  </w:style>
  <w:style w:type="paragraph" w:customStyle="1" w:styleId="form-section1">
    <w:name w:val="form-section1"/>
    <w:basedOn w:val="Normal"/>
    <w:rsid w:val="000F401A"/>
    <w:pPr>
      <w:spacing w:before="100" w:beforeAutospacing="1" w:after="150" w:line="240" w:lineRule="auto"/>
    </w:pPr>
    <w:rPr>
      <w:rFonts w:ascii="Times New Roman" w:eastAsia="Times New Roman" w:hAnsi="Times New Roman" w:cs="Times New Roman"/>
      <w:sz w:val="24"/>
      <w:szCs w:val="24"/>
    </w:rPr>
  </w:style>
  <w:style w:type="paragraph" w:customStyle="1" w:styleId="message1">
    <w:name w:val="message1"/>
    <w:basedOn w:val="Normal"/>
    <w:rsid w:val="000F401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akead1">
    <w:name w:val="fakead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
    <w:name w:val="ad1"/>
    <w:basedOn w:val="Normal"/>
    <w:rsid w:val="000F40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am-info1">
    <w:name w:val="team-info1"/>
    <w:basedOn w:val="Normal"/>
    <w:rsid w:val="000F401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ports-polls-blurb1">
    <w:name w:val="sports-polls-blurb1"/>
    <w:basedOn w:val="Normal"/>
    <w:rsid w:val="000F401A"/>
    <w:pPr>
      <w:spacing w:before="300" w:after="150" w:line="240" w:lineRule="auto"/>
    </w:pPr>
    <w:rPr>
      <w:rFonts w:ascii="Times New Roman" w:eastAsia="Times New Roman" w:hAnsi="Times New Roman" w:cs="Times New Roman"/>
      <w:sz w:val="21"/>
      <w:szCs w:val="21"/>
    </w:rPr>
  </w:style>
  <w:style w:type="paragraph" w:customStyle="1" w:styleId="league-select1">
    <w:name w:val="league-select1"/>
    <w:basedOn w:val="Normal"/>
    <w:rsid w:val="000F401A"/>
    <w:pPr>
      <w:spacing w:before="300" w:after="100" w:afterAutospacing="1" w:line="240" w:lineRule="auto"/>
    </w:pPr>
    <w:rPr>
      <w:rFonts w:ascii="Times New Roman" w:eastAsia="Times New Roman" w:hAnsi="Times New Roman" w:cs="Times New Roman"/>
      <w:sz w:val="21"/>
      <w:szCs w:val="21"/>
    </w:rPr>
  </w:style>
  <w:style w:type="paragraph" w:customStyle="1" w:styleId="sportsleague-wrapper1">
    <w:name w:val="sportsleague-wrapper1"/>
    <w:basedOn w:val="Normal"/>
    <w:rsid w:val="000F401A"/>
    <w:pPr>
      <w:pBdr>
        <w:top w:val="single" w:sz="6" w:space="0" w:color="CCCCCC"/>
        <w:left w:val="single" w:sz="6" w:space="0" w:color="CCCCCC"/>
        <w:bottom w:val="single" w:sz="6" w:space="0" w:color="CCCCCC"/>
        <w:right w:val="single" w:sz="6" w:space="0" w:color="CCCCCC"/>
      </w:pBdr>
      <w:spacing w:before="100" w:beforeAutospacing="1" w:after="100" w:afterAutospacing="1" w:line="480" w:lineRule="auto"/>
      <w:textAlignment w:val="center"/>
    </w:pPr>
    <w:rPr>
      <w:rFonts w:ascii="Times New Roman" w:eastAsia="Times New Roman" w:hAnsi="Times New Roman" w:cs="Times New Roman"/>
      <w:color w:val="999999"/>
      <w:sz w:val="18"/>
      <w:szCs w:val="18"/>
    </w:rPr>
  </w:style>
  <w:style w:type="paragraph" w:customStyle="1" w:styleId="categoriesname1">
    <w:name w:val="categories__name1"/>
    <w:basedOn w:val="Normal"/>
    <w:rsid w:val="000F401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open1">
    <w:name w:val="open1"/>
    <w:basedOn w:val="Normal"/>
    <w:rsid w:val="000F401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navmoredropdown1">
    <w:name w:val="nav__more__dropdown1"/>
    <w:basedOn w:val="Normal"/>
    <w:rsid w:val="000F401A"/>
    <w:pPr>
      <w:pBdr>
        <w:left w:val="single" w:sz="6" w:space="0" w:color="CCCCCC"/>
        <w:bottom w:val="single" w:sz="6" w:space="0" w:color="CCCCCC"/>
        <w:right w:val="single" w:sz="6" w:space="0" w:color="CCCCCC"/>
      </w:pBdr>
      <w:shd w:val="clear" w:color="auto" w:fill="FFFFFF"/>
      <w:spacing w:after="0" w:line="240" w:lineRule="auto"/>
      <w:ind w:left="-15" w:right="-15"/>
    </w:pPr>
    <w:rPr>
      <w:rFonts w:ascii="Times New Roman" w:eastAsia="Times New Roman" w:hAnsi="Times New Roman" w:cs="Times New Roman"/>
      <w:vanish/>
      <w:sz w:val="21"/>
      <w:szCs w:val="21"/>
    </w:rPr>
  </w:style>
  <w:style w:type="paragraph" w:customStyle="1" w:styleId="search-label1">
    <w:name w:val="search-label1"/>
    <w:basedOn w:val="Normal"/>
    <w:rsid w:val="000F401A"/>
    <w:pPr>
      <w:spacing w:before="100" w:beforeAutospacing="1" w:after="150" w:line="240" w:lineRule="auto"/>
    </w:pPr>
    <w:rPr>
      <w:rFonts w:ascii="Times New Roman" w:eastAsia="Times New Roman" w:hAnsi="Times New Roman" w:cs="Times New Roman"/>
      <w:sz w:val="21"/>
      <w:szCs w:val="21"/>
    </w:rPr>
  </w:style>
  <w:style w:type="paragraph" w:customStyle="1" w:styleId="share-button1">
    <w:name w:val="share-button1"/>
    <w:basedOn w:val="Normal"/>
    <w:rsid w:val="000F401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ocial-text1">
    <w:name w:val="social-text1"/>
    <w:basedOn w:val="Normal"/>
    <w:rsid w:val="000F401A"/>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social-icon1">
    <w:name w:val="social-icon1"/>
    <w:basedOn w:val="Normal"/>
    <w:rsid w:val="000F401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header10">
    <w:name w:val="header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d1">
    <w:name w:val="subhed1"/>
    <w:basedOn w:val="Normal"/>
    <w:rsid w:val="000F401A"/>
    <w:pPr>
      <w:spacing w:after="0" w:line="240" w:lineRule="auto"/>
    </w:pPr>
    <w:rPr>
      <w:rFonts w:ascii="Arial" w:eastAsia="Times New Roman" w:hAnsi="Arial" w:cs="Arial"/>
      <w:b/>
      <w:bCs/>
      <w:color w:val="9B1518"/>
      <w:sz w:val="21"/>
      <w:szCs w:val="21"/>
    </w:rPr>
  </w:style>
  <w:style w:type="paragraph" w:customStyle="1" w:styleId="sb-container1">
    <w:name w:val="sb-container1"/>
    <w:basedOn w:val="Normal"/>
    <w:rsid w:val="000F401A"/>
    <w:pPr>
      <w:spacing w:before="100" w:beforeAutospacing="1" w:after="375" w:line="240" w:lineRule="auto"/>
    </w:pPr>
    <w:rPr>
      <w:rFonts w:ascii="Times New Roman" w:eastAsia="Times New Roman" w:hAnsi="Times New Roman" w:cs="Times New Roman"/>
      <w:sz w:val="24"/>
      <w:szCs w:val="24"/>
    </w:rPr>
  </w:style>
  <w:style w:type="paragraph" w:customStyle="1" w:styleId="sport-name1">
    <w:name w:val="sport-name1"/>
    <w:basedOn w:val="Normal"/>
    <w:rsid w:val="000F401A"/>
    <w:pPr>
      <w:pBdr>
        <w:top w:val="single" w:sz="6" w:space="4" w:color="CCCCCC"/>
        <w:bottom w:val="single" w:sz="6" w:space="4" w:color="CCCCCC"/>
      </w:pBdr>
      <w:spacing w:before="100" w:beforeAutospacing="1" w:after="300" w:line="240" w:lineRule="auto"/>
    </w:pPr>
    <w:rPr>
      <w:rFonts w:ascii="Times New Roman" w:eastAsia="Times New Roman" w:hAnsi="Times New Roman" w:cs="Times New Roman"/>
      <w:sz w:val="24"/>
      <w:szCs w:val="24"/>
    </w:rPr>
  </w:style>
  <w:style w:type="paragraph" w:customStyle="1" w:styleId="subhed2">
    <w:name w:val="subhed2"/>
    <w:basedOn w:val="Normal"/>
    <w:rsid w:val="000F401A"/>
    <w:pPr>
      <w:spacing w:before="100" w:beforeAutospacing="1" w:after="100" w:afterAutospacing="1" w:line="240" w:lineRule="auto"/>
    </w:pPr>
    <w:rPr>
      <w:rFonts w:ascii="Times New Roman" w:eastAsia="Times New Roman" w:hAnsi="Times New Roman" w:cs="Times New Roman"/>
      <w:spacing w:val="-7"/>
      <w:sz w:val="24"/>
      <w:szCs w:val="24"/>
    </w:rPr>
  </w:style>
  <w:style w:type="paragraph" w:customStyle="1" w:styleId="sports-score-box1">
    <w:name w:val="sports-score-box1"/>
    <w:basedOn w:val="Normal"/>
    <w:rsid w:val="000F401A"/>
    <w:pPr>
      <w:pBdr>
        <w:top w:val="single" w:sz="6" w:space="8" w:color="CCCCCC"/>
        <w:left w:val="single" w:sz="6" w:space="8" w:color="CCCCCC"/>
        <w:bottom w:val="single" w:sz="6" w:space="8" w:color="CCCCCC"/>
        <w:right w:val="single" w:sz="6" w:space="8" w:color="CCCCCC"/>
      </w:pBdr>
      <w:spacing w:before="2" w:after="2" w:line="240" w:lineRule="auto"/>
    </w:pPr>
    <w:rPr>
      <w:rFonts w:ascii="Times New Roman" w:eastAsia="Times New Roman" w:hAnsi="Times New Roman" w:cs="Times New Roman"/>
      <w:sz w:val="18"/>
      <w:szCs w:val="18"/>
    </w:rPr>
  </w:style>
  <w:style w:type="paragraph" w:customStyle="1" w:styleId="sports-sog1">
    <w:name w:val="sports-sog1"/>
    <w:basedOn w:val="Normal"/>
    <w:rsid w:val="000F401A"/>
    <w:pPr>
      <w:spacing w:after="0" w:line="240" w:lineRule="auto"/>
    </w:pPr>
    <w:rPr>
      <w:rFonts w:ascii="Times New Roman" w:eastAsia="Times New Roman" w:hAnsi="Times New Roman" w:cs="Times New Roman"/>
      <w:b/>
      <w:bCs/>
      <w:color w:val="999999"/>
      <w:sz w:val="24"/>
      <w:szCs w:val="24"/>
    </w:rPr>
  </w:style>
  <w:style w:type="paragraph" w:customStyle="1" w:styleId="school-name1">
    <w:name w:val="school-name1"/>
    <w:basedOn w:val="Normal"/>
    <w:rsid w:val="000F401A"/>
    <w:pPr>
      <w:spacing w:after="0" w:line="240" w:lineRule="auto"/>
    </w:pPr>
    <w:rPr>
      <w:rFonts w:ascii="Times New Roman" w:eastAsia="Times New Roman" w:hAnsi="Times New Roman" w:cs="Times New Roman"/>
      <w:sz w:val="24"/>
      <w:szCs w:val="24"/>
    </w:rPr>
  </w:style>
  <w:style w:type="paragraph" w:customStyle="1" w:styleId="game-score1">
    <w:name w:val="game-score1"/>
    <w:basedOn w:val="Normal"/>
    <w:rsid w:val="000F401A"/>
    <w:pPr>
      <w:spacing w:after="0" w:line="240" w:lineRule="auto"/>
    </w:pPr>
    <w:rPr>
      <w:rFonts w:ascii="Miller Headline Bold" w:eastAsia="Times New Roman" w:hAnsi="Miller Headline Bold" w:cs="Times New Roman"/>
      <w:b/>
      <w:bCs/>
      <w:color w:val="9B1518"/>
      <w:sz w:val="39"/>
      <w:szCs w:val="39"/>
    </w:rPr>
  </w:style>
  <w:style w:type="paragraph" w:customStyle="1" w:styleId="team-two1">
    <w:name w:val="team-two1"/>
    <w:basedOn w:val="Normal"/>
    <w:rsid w:val="000F401A"/>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ool-region1">
    <w:name w:val="school-region1"/>
    <w:basedOn w:val="Normal"/>
    <w:rsid w:val="000F401A"/>
    <w:pPr>
      <w:spacing w:after="0" w:line="240" w:lineRule="auto"/>
    </w:pPr>
    <w:rPr>
      <w:rFonts w:ascii="Times New Roman" w:eastAsia="Times New Roman" w:hAnsi="Times New Roman" w:cs="Times New Roman"/>
      <w:color w:val="999999"/>
      <w:sz w:val="24"/>
      <w:szCs w:val="24"/>
    </w:rPr>
  </w:style>
  <w:style w:type="paragraph" w:customStyle="1" w:styleId="article1">
    <w:name w:val="article1"/>
    <w:basedOn w:val="Normal"/>
    <w:rsid w:val="000F401A"/>
    <w:pPr>
      <w:spacing w:after="0" w:line="240" w:lineRule="auto"/>
    </w:pPr>
    <w:rPr>
      <w:rFonts w:ascii="Times New Roman" w:eastAsia="Times New Roman" w:hAnsi="Times New Roman" w:cs="Times New Roman"/>
      <w:sz w:val="24"/>
      <w:szCs w:val="24"/>
    </w:rPr>
  </w:style>
  <w:style w:type="paragraph" w:customStyle="1" w:styleId="sport-name2">
    <w:name w:val="sport-name2"/>
    <w:basedOn w:val="Normal"/>
    <w:rsid w:val="000F401A"/>
    <w:pPr>
      <w:pBdr>
        <w:top w:val="single" w:sz="6" w:space="4" w:color="CCCCCC"/>
        <w:bottom w:val="single" w:sz="6" w:space="4" w:color="CCCCCC"/>
      </w:pBdr>
      <w:spacing w:after="0" w:line="240" w:lineRule="auto"/>
    </w:pPr>
    <w:rPr>
      <w:rFonts w:ascii="Times New Roman" w:eastAsia="Times New Roman" w:hAnsi="Times New Roman" w:cs="Times New Roman"/>
      <w:color w:val="000000"/>
      <w:sz w:val="30"/>
      <w:szCs w:val="30"/>
    </w:rPr>
  </w:style>
  <w:style w:type="paragraph" w:customStyle="1" w:styleId="leaders-sport-name1">
    <w:name w:val="leaders-sport-name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s-teams-letter1">
    <w:name w:val="sports-teams-letter1"/>
    <w:basedOn w:val="Normal"/>
    <w:rsid w:val="000F401A"/>
    <w:pPr>
      <w:spacing w:before="100" w:beforeAutospacing="1" w:after="100" w:afterAutospacing="1" w:line="240" w:lineRule="auto"/>
    </w:pPr>
    <w:rPr>
      <w:rFonts w:ascii="Miller Headline Bold" w:eastAsia="Times New Roman" w:hAnsi="Miller Headline Bold" w:cs="Times New Roman"/>
      <w:color w:val="9B1518"/>
      <w:sz w:val="68"/>
      <w:szCs w:val="68"/>
    </w:rPr>
  </w:style>
  <w:style w:type="paragraph" w:customStyle="1" w:styleId="sports-score-box2">
    <w:name w:val="sports-score-box2"/>
    <w:basedOn w:val="Normal"/>
    <w:rsid w:val="000F401A"/>
    <w:pPr>
      <w:pBdr>
        <w:top w:val="single" w:sz="6" w:space="18" w:color="CCCCCC"/>
        <w:left w:val="single" w:sz="6" w:space="31" w:color="CCCCCC"/>
        <w:bottom w:val="single" w:sz="6" w:space="18" w:color="CCCCCC"/>
        <w:right w:val="single" w:sz="6" w:space="31" w:color="CCCCCC"/>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m-box-left1">
    <w:name w:val="team-box-left1"/>
    <w:basedOn w:val="Normal"/>
    <w:rsid w:val="000F401A"/>
    <w:pPr>
      <w:spacing w:after="0" w:line="240" w:lineRule="auto"/>
    </w:pPr>
    <w:rPr>
      <w:rFonts w:ascii="Times New Roman" w:eastAsia="Times New Roman" w:hAnsi="Times New Roman" w:cs="Times New Roman"/>
      <w:sz w:val="24"/>
      <w:szCs w:val="24"/>
    </w:rPr>
  </w:style>
  <w:style w:type="paragraph" w:customStyle="1" w:styleId="team-box-right1">
    <w:name w:val="team-box-right1"/>
    <w:basedOn w:val="Normal"/>
    <w:rsid w:val="000F401A"/>
    <w:pPr>
      <w:pBdr>
        <w:left w:val="single" w:sz="6" w:space="15" w:color="CCCCCC"/>
      </w:pBdr>
      <w:spacing w:after="0" w:line="240" w:lineRule="auto"/>
    </w:pPr>
    <w:rPr>
      <w:rFonts w:ascii="Times New Roman" w:eastAsia="Times New Roman" w:hAnsi="Times New Roman" w:cs="Times New Roman"/>
      <w:sz w:val="24"/>
      <w:szCs w:val="24"/>
    </w:rPr>
  </w:style>
  <w:style w:type="paragraph" w:customStyle="1" w:styleId="team-box-rightdiv1">
    <w:name w:val="team-box-right&gt;div1"/>
    <w:basedOn w:val="Normal"/>
    <w:rsid w:val="000F401A"/>
    <w:pPr>
      <w:spacing w:after="0" w:line="240" w:lineRule="auto"/>
    </w:pPr>
    <w:rPr>
      <w:rFonts w:ascii="Times New Roman" w:eastAsia="Times New Roman" w:hAnsi="Times New Roman" w:cs="Times New Roman"/>
      <w:sz w:val="24"/>
      <w:szCs w:val="24"/>
    </w:rPr>
  </w:style>
  <w:style w:type="paragraph" w:customStyle="1" w:styleId="sports-sog2">
    <w:name w:val="sports-sog2"/>
    <w:basedOn w:val="Normal"/>
    <w:rsid w:val="000F401A"/>
    <w:pPr>
      <w:spacing w:after="0" w:line="240" w:lineRule="auto"/>
    </w:pPr>
    <w:rPr>
      <w:rFonts w:ascii="Times New Roman" w:eastAsia="Times New Roman" w:hAnsi="Times New Roman" w:cs="Times New Roman"/>
      <w:b/>
      <w:bCs/>
      <w:color w:val="999999"/>
      <w:sz w:val="24"/>
      <w:szCs w:val="24"/>
    </w:rPr>
  </w:style>
  <w:style w:type="paragraph" w:customStyle="1" w:styleId="school-name2">
    <w:name w:val="school-name2"/>
    <w:basedOn w:val="Normal"/>
    <w:rsid w:val="000F401A"/>
    <w:pPr>
      <w:spacing w:after="0" w:line="240" w:lineRule="auto"/>
    </w:pPr>
    <w:rPr>
      <w:rFonts w:ascii="Times New Roman" w:eastAsia="Times New Roman" w:hAnsi="Times New Roman" w:cs="Times New Roman"/>
      <w:sz w:val="24"/>
      <w:szCs w:val="24"/>
    </w:rPr>
  </w:style>
  <w:style w:type="paragraph" w:customStyle="1" w:styleId="game-score2">
    <w:name w:val="game-score2"/>
    <w:basedOn w:val="Normal"/>
    <w:rsid w:val="000F401A"/>
    <w:pPr>
      <w:spacing w:after="0" w:line="0" w:lineRule="auto"/>
    </w:pPr>
    <w:rPr>
      <w:rFonts w:ascii="Miller Headline Bold" w:eastAsia="Times New Roman" w:hAnsi="Miller Headline Bold" w:cs="Times New Roman"/>
      <w:b/>
      <w:bCs/>
      <w:color w:val="9B1518"/>
      <w:sz w:val="42"/>
      <w:szCs w:val="42"/>
    </w:rPr>
  </w:style>
  <w:style w:type="paragraph" w:customStyle="1" w:styleId="team-two2">
    <w:name w:val="team-two2"/>
    <w:basedOn w:val="Normal"/>
    <w:rsid w:val="000F401A"/>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ool-name3">
    <w:name w:val="school-name3"/>
    <w:basedOn w:val="Normal"/>
    <w:rsid w:val="000F401A"/>
    <w:pPr>
      <w:spacing w:after="0" w:line="240" w:lineRule="auto"/>
    </w:pPr>
    <w:rPr>
      <w:rFonts w:ascii="Times New Roman" w:eastAsia="Times New Roman" w:hAnsi="Times New Roman" w:cs="Times New Roman"/>
      <w:sz w:val="27"/>
      <w:szCs w:val="27"/>
    </w:rPr>
  </w:style>
  <w:style w:type="paragraph" w:customStyle="1" w:styleId="game-score3">
    <w:name w:val="game-score3"/>
    <w:basedOn w:val="Normal"/>
    <w:rsid w:val="000F401A"/>
    <w:pPr>
      <w:spacing w:after="0" w:line="0" w:lineRule="auto"/>
    </w:pPr>
    <w:rPr>
      <w:rFonts w:ascii="Miller Headline Bold" w:eastAsia="Times New Roman" w:hAnsi="Miller Headline Bold" w:cs="Times New Roman"/>
      <w:b/>
      <w:bCs/>
      <w:color w:val="9B1518"/>
      <w:sz w:val="42"/>
      <w:szCs w:val="42"/>
    </w:rPr>
  </w:style>
  <w:style w:type="paragraph" w:customStyle="1" w:styleId="school-region2">
    <w:name w:val="school-region2"/>
    <w:basedOn w:val="Normal"/>
    <w:rsid w:val="000F401A"/>
    <w:pPr>
      <w:spacing w:after="0" w:line="240" w:lineRule="auto"/>
    </w:pPr>
    <w:rPr>
      <w:rFonts w:ascii="Times New Roman" w:eastAsia="Times New Roman" w:hAnsi="Times New Roman" w:cs="Times New Roman"/>
      <w:color w:val="999999"/>
      <w:sz w:val="21"/>
      <w:szCs w:val="21"/>
    </w:rPr>
  </w:style>
  <w:style w:type="paragraph" w:customStyle="1" w:styleId="hed-cat1">
    <w:name w:val="hed-cat1"/>
    <w:basedOn w:val="Normal"/>
    <w:rsid w:val="000F401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ain-hed1">
    <w:name w:val="main-hed1"/>
    <w:basedOn w:val="Normal"/>
    <w:rsid w:val="000F401A"/>
    <w:pPr>
      <w:spacing w:before="100" w:beforeAutospacing="1" w:after="100" w:afterAutospacing="1" w:line="240" w:lineRule="auto"/>
    </w:pPr>
    <w:rPr>
      <w:rFonts w:ascii="Times New Roman" w:eastAsia="Times New Roman" w:hAnsi="Times New Roman" w:cs="Times New Roman"/>
      <w:sz w:val="75"/>
      <w:szCs w:val="75"/>
    </w:rPr>
  </w:style>
  <w:style w:type="paragraph" w:customStyle="1" w:styleId="article-body1">
    <w:name w:val="article-body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related-links1">
    <w:name w:val="hs-related-links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oreheader1">
    <w:name w:val="nav__more__header1"/>
    <w:basedOn w:val="Normal"/>
    <w:rsid w:val="000F401A"/>
    <w:pPr>
      <w:spacing w:before="75" w:after="0" w:line="240" w:lineRule="auto"/>
      <w:ind w:left="105" w:right="105"/>
    </w:pPr>
    <w:rPr>
      <w:rFonts w:ascii="Times New Roman" w:eastAsia="Times New Roman" w:hAnsi="Times New Roman" w:cs="Times New Roman"/>
      <w:caps/>
      <w:sz w:val="21"/>
      <w:szCs w:val="21"/>
    </w:rPr>
  </w:style>
  <w:style w:type="paragraph" w:customStyle="1" w:styleId="open2">
    <w:name w:val="open2"/>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arrow1">
    <w:name w:val="header__arrow1"/>
    <w:basedOn w:val="Normal"/>
    <w:rsid w:val="000F401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morecategories1">
    <w:name w:val="nav__more__categories1"/>
    <w:basedOn w:val="Normal"/>
    <w:rsid w:val="000F401A"/>
    <w:pPr>
      <w:spacing w:before="100" w:beforeAutospacing="1" w:after="100" w:afterAutospacing="1" w:line="240" w:lineRule="auto"/>
    </w:pPr>
    <w:rPr>
      <w:rFonts w:ascii="Georgia" w:eastAsia="Times New Roman" w:hAnsi="Georgia" w:cs="Times New Roman"/>
      <w:b/>
      <w:bCs/>
      <w:sz w:val="18"/>
      <w:szCs w:val="18"/>
    </w:rPr>
  </w:style>
  <w:style w:type="paragraph" w:customStyle="1" w:styleId="navmorecategoriesli1">
    <w:name w:val="nav__more__categories&gt;li1"/>
    <w:basedOn w:val="Normal"/>
    <w:rsid w:val="000F401A"/>
    <w:pPr>
      <w:pBdr>
        <w:top w:val="single" w:sz="6" w:space="5" w:color="CCCCCC"/>
        <w:left w:val="single" w:sz="6" w:space="5" w:color="CCCCCC"/>
        <w:bottom w:val="single" w:sz="6" w:space="5" w:color="CCCCCC"/>
        <w:right w:val="single" w:sz="6" w:space="5" w:color="CCCCCC"/>
      </w:pBdr>
      <w:spacing w:before="150" w:after="100" w:afterAutospacing="1" w:line="240" w:lineRule="auto"/>
    </w:pPr>
    <w:rPr>
      <w:rFonts w:ascii="Times New Roman" w:eastAsia="Times New Roman" w:hAnsi="Times New Roman" w:cs="Times New Roman"/>
      <w:sz w:val="24"/>
      <w:szCs w:val="24"/>
    </w:rPr>
  </w:style>
  <w:style w:type="paragraph" w:customStyle="1" w:styleId="categoriesname2">
    <w:name w:val="categories__name2"/>
    <w:basedOn w:val="Normal"/>
    <w:rsid w:val="000F401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open3">
    <w:name w:val="open3"/>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oredropdown2">
    <w:name w:val="nav__more__dropdown2"/>
    <w:basedOn w:val="Normal"/>
    <w:rsid w:val="000F401A"/>
    <w:pPr>
      <w:spacing w:before="75" w:after="100" w:afterAutospacing="1" w:line="240" w:lineRule="auto"/>
    </w:pPr>
    <w:rPr>
      <w:rFonts w:ascii="Times New Roman" w:eastAsia="Times New Roman" w:hAnsi="Times New Roman" w:cs="Times New Roman"/>
      <w:vanish/>
      <w:sz w:val="24"/>
      <w:szCs w:val="24"/>
    </w:rPr>
  </w:style>
  <w:style w:type="paragraph" w:customStyle="1" w:styleId="hssearch-schoolform1">
    <w:name w:val="hssearch-schoolform1"/>
    <w:basedOn w:val="Normal"/>
    <w:rsid w:val="000F401A"/>
    <w:pPr>
      <w:spacing w:before="100" w:beforeAutospacing="1" w:after="100" w:afterAutospacing="1" w:line="240" w:lineRule="auto"/>
    </w:pPr>
    <w:rPr>
      <w:rFonts w:ascii="Georgia" w:eastAsia="Times New Roman" w:hAnsi="Georgia" w:cs="Times New Roman"/>
      <w:b/>
      <w:bCs/>
      <w:color w:val="666666"/>
      <w:sz w:val="18"/>
      <w:szCs w:val="18"/>
    </w:rPr>
  </w:style>
  <w:style w:type="paragraph" w:customStyle="1" w:styleId="hssearch-text1">
    <w:name w:val="hssearch-text1"/>
    <w:basedOn w:val="Normal"/>
    <w:rsid w:val="000F401A"/>
    <w:pPr>
      <w:spacing w:before="100" w:beforeAutospacing="1" w:after="100" w:afterAutospacing="1" w:line="240" w:lineRule="auto"/>
    </w:pPr>
    <w:rPr>
      <w:rFonts w:ascii="Georgia" w:eastAsia="Times New Roman" w:hAnsi="Georgia" w:cs="Times New Roman"/>
      <w:b/>
      <w:bCs/>
      <w:color w:val="666666"/>
      <w:sz w:val="18"/>
      <w:szCs w:val="18"/>
    </w:rPr>
  </w:style>
  <w:style w:type="paragraph" w:customStyle="1" w:styleId="categoriesrewrite1">
    <w:name w:val="categories_rewrite1"/>
    <w:basedOn w:val="Normal"/>
    <w:rsid w:val="000F401A"/>
    <w:pPr>
      <w:spacing w:before="100" w:beforeAutospacing="1" w:after="100" w:afterAutospacing="1" w:line="240" w:lineRule="auto"/>
    </w:pPr>
    <w:rPr>
      <w:rFonts w:ascii="Georgia" w:eastAsia="Times New Roman" w:hAnsi="Georgia" w:cs="Times New Roman"/>
      <w:b/>
      <w:bCs/>
      <w:color w:val="666666"/>
      <w:sz w:val="18"/>
      <w:szCs w:val="18"/>
    </w:rPr>
  </w:style>
  <w:style w:type="paragraph" w:customStyle="1" w:styleId="hssearch-redtitle1">
    <w:name w:val="hssearch-redtitle1"/>
    <w:basedOn w:val="Normal"/>
    <w:rsid w:val="000F401A"/>
    <w:pPr>
      <w:spacing w:before="100" w:beforeAutospacing="1" w:after="100" w:afterAutospacing="1" w:line="240" w:lineRule="auto"/>
    </w:pPr>
    <w:rPr>
      <w:rFonts w:ascii="Georgia" w:eastAsia="Times New Roman" w:hAnsi="Georgia" w:cs="Times New Roman"/>
      <w:b/>
      <w:bCs/>
      <w:color w:val="9B1518"/>
      <w:sz w:val="24"/>
      <w:szCs w:val="24"/>
    </w:rPr>
  </w:style>
  <w:style w:type="paragraph" w:customStyle="1" w:styleId="hssearch-dropdownholder1">
    <w:name w:val="hssearch-dropdownholder1"/>
    <w:basedOn w:val="Normal"/>
    <w:rsid w:val="000F401A"/>
    <w:pPr>
      <w:spacing w:before="100" w:beforeAutospacing="1" w:after="100" w:afterAutospacing="1" w:line="240" w:lineRule="auto"/>
    </w:pPr>
    <w:rPr>
      <w:rFonts w:ascii="Georgia" w:eastAsia="Times New Roman" w:hAnsi="Georgia" w:cs="Times New Roman"/>
      <w:b/>
      <w:bCs/>
      <w:color w:val="666666"/>
      <w:sz w:val="18"/>
      <w:szCs w:val="18"/>
    </w:rPr>
  </w:style>
  <w:style w:type="paragraph" w:customStyle="1" w:styleId="hssearch-schoolgo1">
    <w:name w:val="hssearch-schoolgo1"/>
    <w:basedOn w:val="Normal"/>
    <w:rsid w:val="000F401A"/>
    <w:pPr>
      <w:pBdr>
        <w:top w:val="single" w:sz="2" w:space="8" w:color="auto"/>
        <w:left w:val="single" w:sz="2" w:space="15" w:color="auto"/>
        <w:bottom w:val="single" w:sz="2" w:space="8" w:color="auto"/>
        <w:right w:val="single" w:sz="2" w:space="15" w:color="auto"/>
      </w:pBdr>
      <w:shd w:val="clear" w:color="auto" w:fill="9B1518"/>
      <w:spacing w:before="150" w:after="150" w:line="240" w:lineRule="auto"/>
      <w:ind w:left="90" w:right="90"/>
    </w:pPr>
    <w:rPr>
      <w:rFonts w:ascii="Georgia" w:eastAsia="Times New Roman" w:hAnsi="Georgia" w:cs="Times New Roman"/>
      <w:b/>
      <w:bCs/>
      <w:color w:val="FFFFFF"/>
      <w:sz w:val="18"/>
      <w:szCs w:val="18"/>
    </w:rPr>
  </w:style>
  <w:style w:type="paragraph" w:customStyle="1" w:styleId="hssearch-sportselect1">
    <w:name w:val="hssearch-sportselect1"/>
    <w:basedOn w:val="Normal"/>
    <w:rsid w:val="000F401A"/>
    <w:pPr>
      <w:pBdr>
        <w:top w:val="single" w:sz="6" w:space="5" w:color="CCCCCC"/>
        <w:left w:val="single" w:sz="6" w:space="5" w:color="CCCCCC"/>
        <w:bottom w:val="single" w:sz="6" w:space="5" w:color="CCCCCC"/>
        <w:right w:val="single" w:sz="6" w:space="5" w:color="CCCCCC"/>
      </w:pBdr>
      <w:spacing w:before="150" w:after="100" w:afterAutospacing="1" w:line="240" w:lineRule="auto"/>
    </w:pPr>
    <w:rPr>
      <w:rFonts w:ascii="Georgia" w:eastAsia="Times New Roman" w:hAnsi="Georgia" w:cs="Times New Roman"/>
      <w:b/>
      <w:bCs/>
      <w:color w:val="666666"/>
      <w:sz w:val="18"/>
      <w:szCs w:val="18"/>
    </w:rPr>
  </w:style>
  <w:style w:type="paragraph" w:customStyle="1" w:styleId="prev-month1">
    <w:name w:val="prev-month1"/>
    <w:basedOn w:val="Normal"/>
    <w:rsid w:val="000F401A"/>
    <w:pPr>
      <w:spacing w:before="100" w:beforeAutospacing="1" w:after="100" w:afterAutospacing="1" w:line="240" w:lineRule="auto"/>
      <w:ind w:firstLine="22144"/>
    </w:pPr>
    <w:rPr>
      <w:rFonts w:ascii="Times New Roman" w:eastAsia="Times New Roman" w:hAnsi="Times New Roman" w:cs="Times New Roman"/>
      <w:sz w:val="21"/>
      <w:szCs w:val="21"/>
    </w:rPr>
  </w:style>
  <w:style w:type="paragraph" w:customStyle="1" w:styleId="next-month1">
    <w:name w:val="next-month1"/>
    <w:basedOn w:val="Normal"/>
    <w:rsid w:val="000F401A"/>
    <w:pPr>
      <w:spacing w:before="100" w:beforeAutospacing="1" w:after="100" w:afterAutospacing="1" w:line="240" w:lineRule="auto"/>
      <w:ind w:firstLine="22144"/>
    </w:pPr>
    <w:rPr>
      <w:rFonts w:ascii="Times New Roman" w:eastAsia="Times New Roman" w:hAnsi="Times New Roman" w:cs="Times New Roman"/>
      <w:sz w:val="21"/>
      <w:szCs w:val="21"/>
    </w:rPr>
  </w:style>
  <w:style w:type="paragraph" w:customStyle="1" w:styleId="hidden1">
    <w:name w:val="hidden1"/>
    <w:basedOn w:val="Normal"/>
    <w:rsid w:val="000F401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sletter-signuptext1">
    <w:name w:val="newsletter-signup__text1"/>
    <w:basedOn w:val="Normal"/>
    <w:rsid w:val="000F401A"/>
    <w:pPr>
      <w:spacing w:before="100" w:beforeAutospacing="1" w:after="150" w:line="300" w:lineRule="atLeast"/>
      <w:textAlignment w:val="top"/>
    </w:pPr>
    <w:rPr>
      <w:rFonts w:ascii="Benton Sans Bold" w:eastAsia="Times New Roman" w:hAnsi="Benton Sans Bold" w:cs="Times New Roman"/>
      <w:b/>
      <w:bCs/>
      <w:sz w:val="27"/>
      <w:szCs w:val="27"/>
    </w:rPr>
  </w:style>
  <w:style w:type="paragraph" w:customStyle="1" w:styleId="newsletter-signuptext--red1">
    <w:name w:val="newsletter-signup__text--red1"/>
    <w:basedOn w:val="Normal"/>
    <w:rsid w:val="000F401A"/>
    <w:pPr>
      <w:spacing w:before="100" w:beforeAutospacing="1" w:after="100" w:afterAutospacing="1" w:line="240" w:lineRule="auto"/>
    </w:pPr>
    <w:rPr>
      <w:rFonts w:ascii="Times New Roman" w:eastAsia="Times New Roman" w:hAnsi="Times New Roman" w:cs="Times New Roman"/>
      <w:color w:val="A40000"/>
      <w:sz w:val="24"/>
      <w:szCs w:val="24"/>
    </w:rPr>
  </w:style>
  <w:style w:type="paragraph" w:customStyle="1" w:styleId="newsletter-signupsuccess-text1">
    <w:name w:val="newsletter-signup__success-text1"/>
    <w:basedOn w:val="Normal"/>
    <w:rsid w:val="000F401A"/>
    <w:pPr>
      <w:spacing w:before="60" w:after="0" w:line="240" w:lineRule="auto"/>
      <w:textAlignment w:val="center"/>
    </w:pPr>
    <w:rPr>
      <w:rFonts w:ascii="Benton Sans Bold" w:eastAsia="Times New Roman" w:hAnsi="Benton Sans Bold" w:cs="Times New Roman"/>
      <w:sz w:val="27"/>
      <w:szCs w:val="27"/>
    </w:rPr>
  </w:style>
  <w:style w:type="paragraph" w:customStyle="1" w:styleId="newsletter-signuperror-text1">
    <w:name w:val="newsletter-signup__error-text1"/>
    <w:basedOn w:val="Normal"/>
    <w:rsid w:val="000F401A"/>
    <w:pPr>
      <w:spacing w:before="100" w:beforeAutospacing="1" w:after="0" w:line="240" w:lineRule="auto"/>
      <w:textAlignment w:val="top"/>
    </w:pPr>
    <w:rPr>
      <w:rFonts w:ascii="Arial" w:eastAsia="Times New Roman" w:hAnsi="Arial" w:cs="Arial"/>
      <w:sz w:val="21"/>
      <w:szCs w:val="21"/>
    </w:rPr>
  </w:style>
  <w:style w:type="paragraph" w:customStyle="1" w:styleId="privacy-policy1">
    <w:name w:val="privacy-policy1"/>
    <w:basedOn w:val="Normal"/>
    <w:rsid w:val="000F401A"/>
    <w:pPr>
      <w:spacing w:before="100" w:beforeAutospacing="1" w:after="100" w:afterAutospacing="1" w:line="240" w:lineRule="auto"/>
      <w:jc w:val="right"/>
    </w:pPr>
    <w:rPr>
      <w:rFonts w:ascii="Times New Roman" w:eastAsia="Times New Roman" w:hAnsi="Times New Roman" w:cs="Times New Roman"/>
      <w:sz w:val="15"/>
      <w:szCs w:val="15"/>
    </w:rPr>
  </w:style>
  <w:style w:type="character" w:customStyle="1" w:styleId="collapsible-heading-status">
    <w:name w:val="collapsible-heading-status"/>
    <w:basedOn w:val="DefaultParagraphFont"/>
    <w:rsid w:val="000F401A"/>
  </w:style>
  <w:style w:type="paragraph" w:customStyle="1" w:styleId="Title1">
    <w:name w:val="Title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1y-only">
    <w:name w:val="a11y-only"/>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F40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40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F40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401A"/>
    <w:rPr>
      <w:rFonts w:ascii="Arial" w:eastAsia="Times New Roman" w:hAnsi="Arial" w:cs="Arial"/>
      <w:vanish/>
      <w:sz w:val="16"/>
      <w:szCs w:val="16"/>
    </w:rPr>
  </w:style>
  <w:style w:type="paragraph" w:customStyle="1" w:styleId="score-first">
    <w:name w:val="score-firs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ore">
    <w:name w:val="score"/>
    <w:basedOn w:val="DefaultParagraphFont"/>
    <w:rsid w:val="000F401A"/>
  </w:style>
  <w:style w:type="paragraph" w:customStyle="1" w:styleId="score-second">
    <w:name w:val="score-second"/>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stats">
    <w:name w:val="score-stats"/>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
    <w:name w:val="period"/>
    <w:basedOn w:val="DefaultParagraphFont"/>
    <w:rsid w:val="000F401A"/>
  </w:style>
  <w:style w:type="character" w:customStyle="1" w:styleId="bottom-inning">
    <w:name w:val="bottom-inning"/>
    <w:basedOn w:val="DefaultParagraphFont"/>
    <w:rsid w:val="000F401A"/>
  </w:style>
  <w:style w:type="character" w:customStyle="1" w:styleId="play">
    <w:name w:val="play"/>
    <w:basedOn w:val="DefaultParagraphFont"/>
    <w:rsid w:val="000F401A"/>
  </w:style>
  <w:style w:type="character" w:customStyle="1" w:styleId="bg-icon--email">
    <w:name w:val="bg-icon--email"/>
    <w:basedOn w:val="DefaultParagraphFont"/>
    <w:rsid w:val="000F401A"/>
  </w:style>
  <w:style w:type="character" w:customStyle="1" w:styleId="bg-icon--fb">
    <w:name w:val="bg-icon--fb"/>
    <w:basedOn w:val="DefaultParagraphFont"/>
    <w:rsid w:val="000F401A"/>
  </w:style>
  <w:style w:type="character" w:customStyle="1" w:styleId="bg-icon--twitter">
    <w:name w:val="bg-icon--twitter"/>
    <w:basedOn w:val="DefaultParagraphFont"/>
    <w:rsid w:val="000F401A"/>
  </w:style>
  <w:style w:type="character" w:customStyle="1" w:styleId="bg-icon--gplus">
    <w:name w:val="bg-icon--gplus"/>
    <w:basedOn w:val="DefaultParagraphFont"/>
    <w:rsid w:val="000F401A"/>
  </w:style>
  <w:style w:type="character" w:customStyle="1" w:styleId="bg-icon--linkedin">
    <w:name w:val="bg-icon--linkedin"/>
    <w:basedOn w:val="DefaultParagraphFont"/>
    <w:rsid w:val="000F401A"/>
  </w:style>
  <w:style w:type="character" w:customStyle="1" w:styleId="bg-icon-comment-dark1">
    <w:name w:val="bg-icon-comment-dark1"/>
    <w:basedOn w:val="DefaultParagraphFont"/>
    <w:rsid w:val="000F401A"/>
  </w:style>
  <w:style w:type="character" w:customStyle="1" w:styleId="js-comment-count">
    <w:name w:val="js-comment-count"/>
    <w:basedOn w:val="DefaultParagraphFont"/>
    <w:rsid w:val="000F401A"/>
  </w:style>
  <w:style w:type="character" w:customStyle="1" w:styleId="js-comment-count-label">
    <w:name w:val="js-comment-count-label"/>
    <w:basedOn w:val="DefaultParagraphFont"/>
    <w:rsid w:val="000F401A"/>
  </w:style>
  <w:style w:type="character" w:customStyle="1" w:styleId="bg-icon--print">
    <w:name w:val="bg-icon--print"/>
    <w:basedOn w:val="DefaultParagraphFont"/>
    <w:rsid w:val="000F401A"/>
  </w:style>
  <w:style w:type="character" w:customStyle="1" w:styleId="bg-visuallyhidden">
    <w:name w:val="bg-visuallyhidden"/>
    <w:basedOn w:val="DefaultParagraphFont"/>
    <w:rsid w:val="000F401A"/>
  </w:style>
  <w:style w:type="paragraph" w:customStyle="1" w:styleId="js-comment-count1">
    <w:name w:val="js-comment-count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omment-count-label1">
    <w:name w:val="js-comment-count-label1"/>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nav">
    <w:name w:val="skip-nav"/>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letter-signuperror-icon1">
    <w:name w:val="newsletter-signup__error-icon1"/>
    <w:basedOn w:val="DefaultParagraphFont"/>
    <w:rsid w:val="000F401A"/>
  </w:style>
  <w:style w:type="character" w:customStyle="1" w:styleId="newsletter-signupsuccess-icon1">
    <w:name w:val="newsletter-signup__success-icon1"/>
    <w:basedOn w:val="DefaultParagraphFont"/>
    <w:rsid w:val="000F401A"/>
  </w:style>
  <w:style w:type="character" w:customStyle="1" w:styleId="header-message2">
    <w:name w:val="header-message2"/>
    <w:basedOn w:val="DefaultParagraphFont"/>
    <w:rsid w:val="000F401A"/>
  </w:style>
  <w:style w:type="paragraph" w:customStyle="1" w:styleId="bg-copy">
    <w:name w:val="bg-copy"/>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modal--meterstatus-text">
    <w:name w:val="bg-modal--meter__status-tex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modal--meterlogin-text">
    <w:name w:val="bg-modal--meter__login-tex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F401A"/>
  </w:style>
  <w:style w:type="character" w:customStyle="1" w:styleId="desktop-text">
    <w:name w:val="desktop-text"/>
    <w:basedOn w:val="DefaultParagraphFont"/>
    <w:rsid w:val="000F401A"/>
  </w:style>
  <w:style w:type="character" w:customStyle="1" w:styleId="bg-icon--white-b-logo">
    <w:name w:val="bg-icon--white-b-logo"/>
    <w:basedOn w:val="DefaultParagraphFont"/>
    <w:rsid w:val="000F401A"/>
  </w:style>
  <w:style w:type="paragraph" w:customStyle="1" w:styleId="social-loginlogin-text">
    <w:name w:val="social-login__login-text"/>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er-bold">
    <w:name w:val="meter-bold"/>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wall-mobile-link">
    <w:name w:val="paywall-mobile-link"/>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wall-desktop-link">
    <w:name w:val="paywall-desktop-link"/>
    <w:basedOn w:val="Normal"/>
    <w:rsid w:val="000F40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2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AA"/>
    <w:rPr>
      <w:rFonts w:ascii="Segoe UI" w:hAnsi="Segoe UI" w:cs="Segoe UI"/>
      <w:sz w:val="18"/>
      <w:szCs w:val="18"/>
    </w:rPr>
  </w:style>
  <w:style w:type="character" w:styleId="PlaceholderText">
    <w:name w:val="Placeholder Text"/>
    <w:basedOn w:val="DefaultParagraphFont"/>
    <w:uiPriority w:val="99"/>
    <w:semiHidden/>
    <w:rsid w:val="00B524AA"/>
    <w:rPr>
      <w:color w:val="808080"/>
    </w:rPr>
  </w:style>
  <w:style w:type="table" w:styleId="TableGrid">
    <w:name w:val="Table Grid"/>
    <w:basedOn w:val="TableNormal"/>
    <w:uiPriority w:val="39"/>
    <w:rsid w:val="00BD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7735">
      <w:bodyDiv w:val="1"/>
      <w:marLeft w:val="0"/>
      <w:marRight w:val="0"/>
      <w:marTop w:val="0"/>
      <w:marBottom w:val="0"/>
      <w:divBdr>
        <w:top w:val="none" w:sz="0" w:space="0" w:color="auto"/>
        <w:left w:val="none" w:sz="0" w:space="0" w:color="auto"/>
        <w:bottom w:val="none" w:sz="0" w:space="0" w:color="auto"/>
        <w:right w:val="none" w:sz="0" w:space="0" w:color="auto"/>
      </w:divBdr>
      <w:divsChild>
        <w:div w:id="254480599">
          <w:marLeft w:val="0"/>
          <w:marRight w:val="0"/>
          <w:marTop w:val="0"/>
          <w:marBottom w:val="0"/>
          <w:divBdr>
            <w:top w:val="single" w:sz="6" w:space="0" w:color="999999"/>
            <w:left w:val="single" w:sz="6" w:space="0" w:color="999999"/>
            <w:bottom w:val="single" w:sz="6" w:space="0" w:color="999999"/>
            <w:right w:val="single" w:sz="6" w:space="0" w:color="999999"/>
          </w:divBdr>
          <w:divsChild>
            <w:div w:id="1735161384">
              <w:marLeft w:val="0"/>
              <w:marRight w:val="0"/>
              <w:marTop w:val="225"/>
              <w:marBottom w:val="0"/>
              <w:divBdr>
                <w:top w:val="single" w:sz="6" w:space="0" w:color="FFFFFF"/>
                <w:left w:val="none" w:sz="0" w:space="0" w:color="auto"/>
                <w:bottom w:val="none" w:sz="0" w:space="0" w:color="auto"/>
                <w:right w:val="none" w:sz="0" w:space="0" w:color="auto"/>
              </w:divBdr>
              <w:divsChild>
                <w:div w:id="1648128828">
                  <w:marLeft w:val="0"/>
                  <w:marRight w:val="0"/>
                  <w:marTop w:val="0"/>
                  <w:marBottom w:val="0"/>
                  <w:divBdr>
                    <w:top w:val="none" w:sz="0" w:space="0" w:color="auto"/>
                    <w:left w:val="none" w:sz="0" w:space="0" w:color="auto"/>
                    <w:bottom w:val="none" w:sz="0" w:space="0" w:color="auto"/>
                    <w:right w:val="none" w:sz="0" w:space="0" w:color="auto"/>
                  </w:divBdr>
                  <w:divsChild>
                    <w:div w:id="97604610">
                      <w:marLeft w:val="0"/>
                      <w:marRight w:val="15"/>
                      <w:marTop w:val="0"/>
                      <w:marBottom w:val="0"/>
                      <w:divBdr>
                        <w:top w:val="none" w:sz="0" w:space="0" w:color="auto"/>
                        <w:left w:val="none" w:sz="0" w:space="0" w:color="auto"/>
                        <w:bottom w:val="none" w:sz="0" w:space="0" w:color="auto"/>
                        <w:right w:val="none" w:sz="0" w:space="0" w:color="auto"/>
                      </w:divBdr>
                      <w:divsChild>
                        <w:div w:id="31227236">
                          <w:marLeft w:val="0"/>
                          <w:marRight w:val="0"/>
                          <w:marTop w:val="0"/>
                          <w:marBottom w:val="0"/>
                          <w:divBdr>
                            <w:top w:val="none" w:sz="0" w:space="0" w:color="auto"/>
                            <w:left w:val="none" w:sz="0" w:space="0" w:color="auto"/>
                            <w:bottom w:val="none" w:sz="0" w:space="0" w:color="auto"/>
                            <w:right w:val="none" w:sz="0" w:space="0" w:color="auto"/>
                          </w:divBdr>
                          <w:divsChild>
                            <w:div w:id="1713113082">
                              <w:marLeft w:val="150"/>
                              <w:marRight w:val="105"/>
                              <w:marTop w:val="0"/>
                              <w:marBottom w:val="180"/>
                              <w:divBdr>
                                <w:top w:val="none" w:sz="0" w:space="0" w:color="auto"/>
                                <w:left w:val="none" w:sz="0" w:space="0" w:color="auto"/>
                                <w:bottom w:val="none" w:sz="0" w:space="0" w:color="auto"/>
                                <w:right w:val="none" w:sz="0" w:space="0" w:color="auto"/>
                              </w:divBdr>
                              <w:divsChild>
                                <w:div w:id="588807017">
                                  <w:marLeft w:val="0"/>
                                  <w:marRight w:val="0"/>
                                  <w:marTop w:val="0"/>
                                  <w:marBottom w:val="0"/>
                                  <w:divBdr>
                                    <w:top w:val="none" w:sz="0" w:space="0" w:color="auto"/>
                                    <w:left w:val="none" w:sz="0" w:space="0" w:color="auto"/>
                                    <w:bottom w:val="none" w:sz="0" w:space="0" w:color="auto"/>
                                    <w:right w:val="none" w:sz="0" w:space="0" w:color="auto"/>
                                  </w:divBdr>
                                  <w:divsChild>
                                    <w:div w:id="357588839">
                                      <w:marLeft w:val="0"/>
                                      <w:marRight w:val="0"/>
                                      <w:marTop w:val="0"/>
                                      <w:marBottom w:val="0"/>
                                      <w:divBdr>
                                        <w:top w:val="none" w:sz="0" w:space="0" w:color="auto"/>
                                        <w:left w:val="none" w:sz="0" w:space="0" w:color="auto"/>
                                        <w:bottom w:val="none" w:sz="0" w:space="0" w:color="auto"/>
                                        <w:right w:val="none" w:sz="0" w:space="0" w:color="auto"/>
                                      </w:divBdr>
                                    </w:div>
                                  </w:divsChild>
                                </w:div>
                                <w:div w:id="34787750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30833">
      <w:marLeft w:val="0"/>
      <w:marRight w:val="0"/>
      <w:marTop w:val="0"/>
      <w:marBottom w:val="0"/>
      <w:divBdr>
        <w:top w:val="none" w:sz="0" w:space="0" w:color="auto"/>
        <w:left w:val="none" w:sz="0" w:space="0" w:color="auto"/>
        <w:bottom w:val="none" w:sz="0" w:space="0" w:color="auto"/>
        <w:right w:val="none" w:sz="0" w:space="0" w:color="auto"/>
      </w:divBdr>
      <w:divsChild>
        <w:div w:id="1583222941">
          <w:marLeft w:val="0"/>
          <w:marRight w:val="0"/>
          <w:marTop w:val="0"/>
          <w:marBottom w:val="0"/>
          <w:divBdr>
            <w:top w:val="none" w:sz="0" w:space="0" w:color="auto"/>
            <w:left w:val="none" w:sz="0" w:space="0" w:color="auto"/>
            <w:bottom w:val="none" w:sz="0" w:space="0" w:color="auto"/>
            <w:right w:val="none" w:sz="0" w:space="0" w:color="auto"/>
          </w:divBdr>
          <w:divsChild>
            <w:div w:id="1485705259">
              <w:marLeft w:val="0"/>
              <w:marRight w:val="0"/>
              <w:marTop w:val="0"/>
              <w:marBottom w:val="0"/>
              <w:divBdr>
                <w:top w:val="none" w:sz="0" w:space="0" w:color="auto"/>
                <w:left w:val="none" w:sz="0" w:space="0" w:color="auto"/>
                <w:bottom w:val="none" w:sz="0" w:space="0" w:color="auto"/>
                <w:right w:val="none" w:sz="0" w:space="0" w:color="auto"/>
              </w:divBdr>
            </w:div>
          </w:divsChild>
        </w:div>
        <w:div w:id="1004212693">
          <w:marLeft w:val="0"/>
          <w:marRight w:val="0"/>
          <w:marTop w:val="0"/>
          <w:marBottom w:val="0"/>
          <w:divBdr>
            <w:top w:val="none" w:sz="0" w:space="0" w:color="auto"/>
            <w:left w:val="none" w:sz="0" w:space="0" w:color="auto"/>
            <w:bottom w:val="none" w:sz="0" w:space="0" w:color="auto"/>
            <w:right w:val="none" w:sz="0" w:space="0" w:color="auto"/>
          </w:divBdr>
          <w:divsChild>
            <w:div w:id="1563520923">
              <w:marLeft w:val="0"/>
              <w:marRight w:val="0"/>
              <w:marTop w:val="0"/>
              <w:marBottom w:val="0"/>
              <w:divBdr>
                <w:top w:val="none" w:sz="0" w:space="0" w:color="auto"/>
                <w:left w:val="none" w:sz="0" w:space="0" w:color="auto"/>
                <w:bottom w:val="none" w:sz="0" w:space="0" w:color="auto"/>
                <w:right w:val="none" w:sz="0" w:space="0" w:color="auto"/>
              </w:divBdr>
              <w:divsChild>
                <w:div w:id="12547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00485">
          <w:marLeft w:val="0"/>
          <w:marRight w:val="0"/>
          <w:marTop w:val="0"/>
          <w:marBottom w:val="0"/>
          <w:divBdr>
            <w:top w:val="none" w:sz="0" w:space="0" w:color="auto"/>
            <w:left w:val="none" w:sz="0" w:space="0" w:color="auto"/>
            <w:bottom w:val="none" w:sz="0" w:space="0" w:color="auto"/>
            <w:right w:val="none" w:sz="0" w:space="0" w:color="auto"/>
          </w:divBdr>
          <w:divsChild>
            <w:div w:id="1121849798">
              <w:marLeft w:val="0"/>
              <w:marRight w:val="0"/>
              <w:marTop w:val="0"/>
              <w:marBottom w:val="0"/>
              <w:divBdr>
                <w:top w:val="none" w:sz="0" w:space="0" w:color="auto"/>
                <w:left w:val="none" w:sz="0" w:space="0" w:color="auto"/>
                <w:bottom w:val="none" w:sz="0" w:space="0" w:color="auto"/>
                <w:right w:val="none" w:sz="0" w:space="0" w:color="auto"/>
              </w:divBdr>
              <w:divsChild>
                <w:div w:id="806631413">
                  <w:marLeft w:val="0"/>
                  <w:marRight w:val="0"/>
                  <w:marTop w:val="0"/>
                  <w:marBottom w:val="0"/>
                  <w:divBdr>
                    <w:top w:val="none" w:sz="0" w:space="0" w:color="auto"/>
                    <w:left w:val="none" w:sz="0" w:space="0" w:color="auto"/>
                    <w:bottom w:val="none" w:sz="0" w:space="0" w:color="auto"/>
                    <w:right w:val="none" w:sz="0" w:space="0" w:color="auto"/>
                  </w:divBdr>
                  <w:divsChild>
                    <w:div w:id="447283395">
                      <w:marLeft w:val="0"/>
                      <w:marRight w:val="0"/>
                      <w:marTop w:val="0"/>
                      <w:marBottom w:val="0"/>
                      <w:divBdr>
                        <w:top w:val="none" w:sz="0" w:space="0" w:color="auto"/>
                        <w:left w:val="none" w:sz="0" w:space="0" w:color="auto"/>
                        <w:bottom w:val="none" w:sz="0" w:space="0" w:color="auto"/>
                        <w:right w:val="none" w:sz="0" w:space="0" w:color="auto"/>
                      </w:divBdr>
                      <w:divsChild>
                        <w:div w:id="5106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31679">
          <w:marLeft w:val="0"/>
          <w:marRight w:val="0"/>
          <w:marTop w:val="0"/>
          <w:marBottom w:val="0"/>
          <w:divBdr>
            <w:top w:val="none" w:sz="0" w:space="0" w:color="auto"/>
            <w:left w:val="none" w:sz="0" w:space="0" w:color="auto"/>
            <w:bottom w:val="none" w:sz="0" w:space="0" w:color="auto"/>
            <w:right w:val="none" w:sz="0" w:space="0" w:color="auto"/>
          </w:divBdr>
        </w:div>
        <w:div w:id="94206350">
          <w:marLeft w:val="0"/>
          <w:marRight w:val="0"/>
          <w:marTop w:val="0"/>
          <w:marBottom w:val="0"/>
          <w:divBdr>
            <w:top w:val="none" w:sz="0" w:space="0" w:color="auto"/>
            <w:left w:val="none" w:sz="0" w:space="0" w:color="auto"/>
            <w:bottom w:val="none" w:sz="0" w:space="0" w:color="auto"/>
            <w:right w:val="none" w:sz="0" w:space="0" w:color="auto"/>
          </w:divBdr>
          <w:divsChild>
            <w:div w:id="168301993">
              <w:marLeft w:val="0"/>
              <w:marRight w:val="0"/>
              <w:marTop w:val="0"/>
              <w:marBottom w:val="0"/>
              <w:divBdr>
                <w:top w:val="none" w:sz="0" w:space="0" w:color="auto"/>
                <w:left w:val="none" w:sz="0" w:space="0" w:color="auto"/>
                <w:bottom w:val="none" w:sz="0" w:space="0" w:color="auto"/>
                <w:right w:val="none" w:sz="0" w:space="0" w:color="auto"/>
              </w:divBdr>
            </w:div>
            <w:div w:id="1985431544">
              <w:marLeft w:val="0"/>
              <w:marRight w:val="0"/>
              <w:marTop w:val="0"/>
              <w:marBottom w:val="0"/>
              <w:divBdr>
                <w:top w:val="none" w:sz="0" w:space="0" w:color="auto"/>
                <w:left w:val="none" w:sz="0" w:space="0" w:color="auto"/>
                <w:bottom w:val="none" w:sz="0" w:space="0" w:color="auto"/>
                <w:right w:val="none" w:sz="0" w:space="0" w:color="auto"/>
              </w:divBdr>
            </w:div>
            <w:div w:id="313098162">
              <w:marLeft w:val="0"/>
              <w:marRight w:val="0"/>
              <w:marTop w:val="0"/>
              <w:marBottom w:val="0"/>
              <w:divBdr>
                <w:top w:val="none" w:sz="0" w:space="0" w:color="auto"/>
                <w:left w:val="none" w:sz="0" w:space="0" w:color="auto"/>
                <w:bottom w:val="none" w:sz="0" w:space="0" w:color="auto"/>
                <w:right w:val="none" w:sz="0" w:space="0" w:color="auto"/>
              </w:divBdr>
            </w:div>
            <w:div w:id="918372091">
              <w:marLeft w:val="0"/>
              <w:marRight w:val="0"/>
              <w:marTop w:val="0"/>
              <w:marBottom w:val="0"/>
              <w:divBdr>
                <w:top w:val="none" w:sz="0" w:space="0" w:color="auto"/>
                <w:left w:val="none" w:sz="0" w:space="0" w:color="auto"/>
                <w:bottom w:val="none" w:sz="0" w:space="0" w:color="auto"/>
                <w:right w:val="none" w:sz="0" w:space="0" w:color="auto"/>
              </w:divBdr>
            </w:div>
            <w:div w:id="728263085">
              <w:marLeft w:val="0"/>
              <w:marRight w:val="0"/>
              <w:marTop w:val="0"/>
              <w:marBottom w:val="0"/>
              <w:divBdr>
                <w:top w:val="none" w:sz="0" w:space="0" w:color="auto"/>
                <w:left w:val="none" w:sz="0" w:space="0" w:color="auto"/>
                <w:bottom w:val="none" w:sz="0" w:space="0" w:color="auto"/>
                <w:right w:val="none" w:sz="0" w:space="0" w:color="auto"/>
              </w:divBdr>
            </w:div>
            <w:div w:id="1281256740">
              <w:marLeft w:val="0"/>
              <w:marRight w:val="0"/>
              <w:marTop w:val="240"/>
              <w:marBottom w:val="0"/>
              <w:divBdr>
                <w:top w:val="none" w:sz="0" w:space="0" w:color="auto"/>
                <w:left w:val="none" w:sz="0" w:space="0" w:color="auto"/>
                <w:bottom w:val="none" w:sz="0" w:space="0" w:color="auto"/>
                <w:right w:val="none" w:sz="0" w:space="0" w:color="auto"/>
              </w:divBdr>
              <w:divsChild>
                <w:div w:id="567421205">
                  <w:marLeft w:val="0"/>
                  <w:marRight w:val="0"/>
                  <w:marTop w:val="0"/>
                  <w:marBottom w:val="0"/>
                  <w:divBdr>
                    <w:top w:val="none" w:sz="0" w:space="0" w:color="auto"/>
                    <w:left w:val="none" w:sz="0" w:space="0" w:color="auto"/>
                    <w:bottom w:val="none" w:sz="0" w:space="0" w:color="auto"/>
                    <w:right w:val="none" w:sz="0" w:space="0" w:color="auto"/>
                  </w:divBdr>
                  <w:divsChild>
                    <w:div w:id="1279684260">
                      <w:marLeft w:val="0"/>
                      <w:marRight w:val="0"/>
                      <w:marTop w:val="0"/>
                      <w:marBottom w:val="0"/>
                      <w:divBdr>
                        <w:top w:val="none" w:sz="0" w:space="0" w:color="auto"/>
                        <w:left w:val="none" w:sz="0" w:space="0" w:color="auto"/>
                        <w:bottom w:val="none" w:sz="0" w:space="0" w:color="auto"/>
                        <w:right w:val="none" w:sz="0" w:space="0" w:color="auto"/>
                      </w:divBdr>
                    </w:div>
                  </w:divsChild>
                </w:div>
                <w:div w:id="223756551">
                  <w:marLeft w:val="0"/>
                  <w:marRight w:val="0"/>
                  <w:marTop w:val="0"/>
                  <w:marBottom w:val="0"/>
                  <w:divBdr>
                    <w:top w:val="none" w:sz="0" w:space="0" w:color="auto"/>
                    <w:left w:val="none" w:sz="0" w:space="0" w:color="auto"/>
                    <w:bottom w:val="none" w:sz="0" w:space="0" w:color="auto"/>
                    <w:right w:val="none" w:sz="0" w:space="0" w:color="auto"/>
                  </w:divBdr>
                </w:div>
              </w:divsChild>
            </w:div>
            <w:div w:id="949319299">
              <w:marLeft w:val="0"/>
              <w:marRight w:val="0"/>
              <w:marTop w:val="0"/>
              <w:marBottom w:val="225"/>
              <w:divBdr>
                <w:top w:val="none" w:sz="0" w:space="0" w:color="auto"/>
                <w:left w:val="none" w:sz="0" w:space="0" w:color="auto"/>
                <w:bottom w:val="none" w:sz="0" w:space="0" w:color="auto"/>
                <w:right w:val="none" w:sz="0" w:space="0" w:color="auto"/>
              </w:divBdr>
            </w:div>
            <w:div w:id="1430006330">
              <w:marLeft w:val="0"/>
              <w:marRight w:val="0"/>
              <w:marTop w:val="0"/>
              <w:marBottom w:val="0"/>
              <w:divBdr>
                <w:top w:val="none" w:sz="0" w:space="0" w:color="auto"/>
                <w:left w:val="none" w:sz="0" w:space="0" w:color="auto"/>
                <w:bottom w:val="none" w:sz="0" w:space="0" w:color="auto"/>
                <w:right w:val="none" w:sz="0" w:space="0" w:color="auto"/>
              </w:divBdr>
              <w:divsChild>
                <w:div w:id="603998105">
                  <w:marLeft w:val="0"/>
                  <w:marRight w:val="0"/>
                  <w:marTop w:val="0"/>
                  <w:marBottom w:val="0"/>
                  <w:divBdr>
                    <w:top w:val="none" w:sz="0" w:space="0" w:color="auto"/>
                    <w:left w:val="none" w:sz="0" w:space="0" w:color="auto"/>
                    <w:bottom w:val="none" w:sz="0" w:space="0" w:color="auto"/>
                    <w:right w:val="none" w:sz="0" w:space="0" w:color="auto"/>
                  </w:divBdr>
                  <w:divsChild>
                    <w:div w:id="1702587115">
                      <w:marLeft w:val="0"/>
                      <w:marRight w:val="0"/>
                      <w:marTop w:val="0"/>
                      <w:marBottom w:val="0"/>
                      <w:divBdr>
                        <w:top w:val="none" w:sz="0" w:space="0" w:color="auto"/>
                        <w:left w:val="none" w:sz="0" w:space="0" w:color="auto"/>
                        <w:bottom w:val="none" w:sz="0" w:space="0" w:color="auto"/>
                        <w:right w:val="none" w:sz="0" w:space="0" w:color="auto"/>
                      </w:divBdr>
                      <w:divsChild>
                        <w:div w:id="1915509635">
                          <w:marLeft w:val="0"/>
                          <w:marRight w:val="0"/>
                          <w:marTop w:val="0"/>
                          <w:marBottom w:val="0"/>
                          <w:divBdr>
                            <w:top w:val="none" w:sz="0" w:space="0" w:color="auto"/>
                            <w:left w:val="none" w:sz="0" w:space="0" w:color="auto"/>
                            <w:bottom w:val="none" w:sz="0" w:space="0" w:color="auto"/>
                            <w:right w:val="none" w:sz="0" w:space="0" w:color="auto"/>
                          </w:divBdr>
                        </w:div>
                      </w:divsChild>
                    </w:div>
                    <w:div w:id="19401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979">
          <w:marLeft w:val="0"/>
          <w:marRight w:val="0"/>
          <w:marTop w:val="0"/>
          <w:marBottom w:val="0"/>
          <w:divBdr>
            <w:top w:val="none" w:sz="0" w:space="0" w:color="auto"/>
            <w:left w:val="none" w:sz="0" w:space="0" w:color="auto"/>
            <w:bottom w:val="none" w:sz="0" w:space="0" w:color="auto"/>
            <w:right w:val="none" w:sz="0" w:space="0" w:color="auto"/>
          </w:divBdr>
        </w:div>
        <w:div w:id="1247612808">
          <w:marLeft w:val="0"/>
          <w:marRight w:val="0"/>
          <w:marTop w:val="0"/>
          <w:marBottom w:val="0"/>
          <w:divBdr>
            <w:top w:val="none" w:sz="0" w:space="0" w:color="auto"/>
            <w:left w:val="none" w:sz="0" w:space="0" w:color="auto"/>
            <w:bottom w:val="none" w:sz="0" w:space="0" w:color="auto"/>
            <w:right w:val="none" w:sz="0" w:space="0" w:color="auto"/>
          </w:divBdr>
          <w:divsChild>
            <w:div w:id="1269846840">
              <w:marLeft w:val="0"/>
              <w:marRight w:val="0"/>
              <w:marTop w:val="0"/>
              <w:marBottom w:val="0"/>
              <w:divBdr>
                <w:top w:val="none" w:sz="0" w:space="0" w:color="auto"/>
                <w:left w:val="none" w:sz="0" w:space="0" w:color="auto"/>
                <w:bottom w:val="none" w:sz="0" w:space="0" w:color="auto"/>
                <w:right w:val="none" w:sz="0" w:space="0" w:color="auto"/>
              </w:divBdr>
              <w:divsChild>
                <w:div w:id="89393292">
                  <w:marLeft w:val="0"/>
                  <w:marRight w:val="0"/>
                  <w:marTop w:val="0"/>
                  <w:marBottom w:val="0"/>
                  <w:divBdr>
                    <w:top w:val="none" w:sz="0" w:space="0" w:color="auto"/>
                    <w:left w:val="none" w:sz="0" w:space="0" w:color="auto"/>
                    <w:bottom w:val="none" w:sz="0" w:space="0" w:color="auto"/>
                    <w:right w:val="none" w:sz="0" w:space="0" w:color="auto"/>
                  </w:divBdr>
                </w:div>
                <w:div w:id="1225946612">
                  <w:marLeft w:val="0"/>
                  <w:marRight w:val="0"/>
                  <w:marTop w:val="0"/>
                  <w:marBottom w:val="0"/>
                  <w:divBdr>
                    <w:top w:val="none" w:sz="0" w:space="0" w:color="auto"/>
                    <w:left w:val="none" w:sz="0" w:space="0" w:color="auto"/>
                    <w:bottom w:val="none" w:sz="0" w:space="0" w:color="auto"/>
                    <w:right w:val="none" w:sz="0" w:space="0" w:color="auto"/>
                  </w:divBdr>
                  <w:divsChild>
                    <w:div w:id="11682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060">
              <w:marLeft w:val="0"/>
              <w:marRight w:val="0"/>
              <w:marTop w:val="0"/>
              <w:marBottom w:val="0"/>
              <w:divBdr>
                <w:top w:val="none" w:sz="0" w:space="0" w:color="auto"/>
                <w:left w:val="none" w:sz="0" w:space="0" w:color="auto"/>
                <w:bottom w:val="none" w:sz="0" w:space="0" w:color="auto"/>
                <w:right w:val="none" w:sz="0" w:space="0" w:color="auto"/>
              </w:divBdr>
              <w:divsChild>
                <w:div w:id="1497333367">
                  <w:marLeft w:val="0"/>
                  <w:marRight w:val="0"/>
                  <w:marTop w:val="0"/>
                  <w:marBottom w:val="0"/>
                  <w:divBdr>
                    <w:top w:val="none" w:sz="0" w:space="0" w:color="auto"/>
                    <w:left w:val="none" w:sz="0" w:space="0" w:color="auto"/>
                    <w:bottom w:val="none" w:sz="0" w:space="0" w:color="auto"/>
                    <w:right w:val="none" w:sz="0" w:space="0" w:color="auto"/>
                  </w:divBdr>
                </w:div>
                <w:div w:id="2083289188">
                  <w:marLeft w:val="0"/>
                  <w:marRight w:val="0"/>
                  <w:marTop w:val="0"/>
                  <w:marBottom w:val="0"/>
                  <w:divBdr>
                    <w:top w:val="none" w:sz="0" w:space="0" w:color="auto"/>
                    <w:left w:val="none" w:sz="0" w:space="0" w:color="auto"/>
                    <w:bottom w:val="none" w:sz="0" w:space="0" w:color="auto"/>
                    <w:right w:val="none" w:sz="0" w:space="0" w:color="auto"/>
                  </w:divBdr>
                  <w:divsChild>
                    <w:div w:id="326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62248">
              <w:marLeft w:val="0"/>
              <w:marRight w:val="0"/>
              <w:marTop w:val="0"/>
              <w:marBottom w:val="0"/>
              <w:divBdr>
                <w:top w:val="none" w:sz="0" w:space="0" w:color="auto"/>
                <w:left w:val="none" w:sz="0" w:space="0" w:color="auto"/>
                <w:bottom w:val="none" w:sz="0" w:space="0" w:color="auto"/>
                <w:right w:val="none" w:sz="0" w:space="0" w:color="auto"/>
              </w:divBdr>
              <w:divsChild>
                <w:div w:id="2078478494">
                  <w:marLeft w:val="0"/>
                  <w:marRight w:val="0"/>
                  <w:marTop w:val="0"/>
                  <w:marBottom w:val="0"/>
                  <w:divBdr>
                    <w:top w:val="none" w:sz="0" w:space="0" w:color="auto"/>
                    <w:left w:val="none" w:sz="0" w:space="0" w:color="auto"/>
                    <w:bottom w:val="none" w:sz="0" w:space="0" w:color="auto"/>
                    <w:right w:val="none" w:sz="0" w:space="0" w:color="auto"/>
                  </w:divBdr>
                </w:div>
                <w:div w:id="1068117520">
                  <w:marLeft w:val="0"/>
                  <w:marRight w:val="0"/>
                  <w:marTop w:val="0"/>
                  <w:marBottom w:val="0"/>
                  <w:divBdr>
                    <w:top w:val="none" w:sz="0" w:space="0" w:color="auto"/>
                    <w:left w:val="none" w:sz="0" w:space="0" w:color="auto"/>
                    <w:bottom w:val="none" w:sz="0" w:space="0" w:color="auto"/>
                    <w:right w:val="none" w:sz="0" w:space="0" w:color="auto"/>
                  </w:divBdr>
                  <w:divsChild>
                    <w:div w:id="6420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4107">
              <w:marLeft w:val="0"/>
              <w:marRight w:val="0"/>
              <w:marTop w:val="0"/>
              <w:marBottom w:val="0"/>
              <w:divBdr>
                <w:top w:val="none" w:sz="0" w:space="0" w:color="auto"/>
                <w:left w:val="none" w:sz="0" w:space="0" w:color="auto"/>
                <w:bottom w:val="none" w:sz="0" w:space="0" w:color="auto"/>
                <w:right w:val="none" w:sz="0" w:space="0" w:color="auto"/>
              </w:divBdr>
              <w:divsChild>
                <w:div w:id="544097932">
                  <w:marLeft w:val="0"/>
                  <w:marRight w:val="0"/>
                  <w:marTop w:val="0"/>
                  <w:marBottom w:val="0"/>
                  <w:divBdr>
                    <w:top w:val="none" w:sz="0" w:space="0" w:color="auto"/>
                    <w:left w:val="none" w:sz="0" w:space="0" w:color="auto"/>
                    <w:bottom w:val="none" w:sz="0" w:space="0" w:color="auto"/>
                    <w:right w:val="none" w:sz="0" w:space="0" w:color="auto"/>
                  </w:divBdr>
                </w:div>
                <w:div w:id="2104258687">
                  <w:marLeft w:val="0"/>
                  <w:marRight w:val="0"/>
                  <w:marTop w:val="0"/>
                  <w:marBottom w:val="0"/>
                  <w:divBdr>
                    <w:top w:val="none" w:sz="0" w:space="0" w:color="auto"/>
                    <w:left w:val="none" w:sz="0" w:space="0" w:color="auto"/>
                    <w:bottom w:val="none" w:sz="0" w:space="0" w:color="auto"/>
                    <w:right w:val="none" w:sz="0" w:space="0" w:color="auto"/>
                  </w:divBdr>
                  <w:divsChild>
                    <w:div w:id="11716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9461">
              <w:marLeft w:val="0"/>
              <w:marRight w:val="0"/>
              <w:marTop w:val="0"/>
              <w:marBottom w:val="0"/>
              <w:divBdr>
                <w:top w:val="none" w:sz="0" w:space="0" w:color="auto"/>
                <w:left w:val="none" w:sz="0" w:space="0" w:color="auto"/>
                <w:bottom w:val="none" w:sz="0" w:space="0" w:color="auto"/>
                <w:right w:val="none" w:sz="0" w:space="0" w:color="auto"/>
              </w:divBdr>
              <w:divsChild>
                <w:div w:id="1963221118">
                  <w:marLeft w:val="0"/>
                  <w:marRight w:val="0"/>
                  <w:marTop w:val="0"/>
                  <w:marBottom w:val="0"/>
                  <w:divBdr>
                    <w:top w:val="none" w:sz="0" w:space="0" w:color="auto"/>
                    <w:left w:val="none" w:sz="0" w:space="0" w:color="auto"/>
                    <w:bottom w:val="none" w:sz="0" w:space="0" w:color="auto"/>
                    <w:right w:val="none" w:sz="0" w:space="0" w:color="auto"/>
                  </w:divBdr>
                </w:div>
                <w:div w:id="1743214966">
                  <w:marLeft w:val="0"/>
                  <w:marRight w:val="0"/>
                  <w:marTop w:val="0"/>
                  <w:marBottom w:val="0"/>
                  <w:divBdr>
                    <w:top w:val="none" w:sz="0" w:space="0" w:color="auto"/>
                    <w:left w:val="none" w:sz="0" w:space="0" w:color="auto"/>
                    <w:bottom w:val="none" w:sz="0" w:space="0" w:color="auto"/>
                    <w:right w:val="none" w:sz="0" w:space="0" w:color="auto"/>
                  </w:divBdr>
                  <w:divsChild>
                    <w:div w:id="7724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596">
              <w:marLeft w:val="0"/>
              <w:marRight w:val="0"/>
              <w:marTop w:val="0"/>
              <w:marBottom w:val="0"/>
              <w:divBdr>
                <w:top w:val="none" w:sz="0" w:space="0" w:color="auto"/>
                <w:left w:val="none" w:sz="0" w:space="0" w:color="auto"/>
                <w:bottom w:val="none" w:sz="0" w:space="0" w:color="auto"/>
                <w:right w:val="none" w:sz="0" w:space="0" w:color="auto"/>
              </w:divBdr>
              <w:divsChild>
                <w:div w:id="47846250">
                  <w:marLeft w:val="0"/>
                  <w:marRight w:val="0"/>
                  <w:marTop w:val="0"/>
                  <w:marBottom w:val="0"/>
                  <w:divBdr>
                    <w:top w:val="none" w:sz="0" w:space="0" w:color="auto"/>
                    <w:left w:val="none" w:sz="0" w:space="0" w:color="auto"/>
                    <w:bottom w:val="none" w:sz="0" w:space="0" w:color="auto"/>
                    <w:right w:val="none" w:sz="0" w:space="0" w:color="auto"/>
                  </w:divBdr>
                </w:div>
                <w:div w:id="1504591550">
                  <w:marLeft w:val="0"/>
                  <w:marRight w:val="0"/>
                  <w:marTop w:val="0"/>
                  <w:marBottom w:val="0"/>
                  <w:divBdr>
                    <w:top w:val="none" w:sz="0" w:space="0" w:color="auto"/>
                    <w:left w:val="none" w:sz="0" w:space="0" w:color="auto"/>
                    <w:bottom w:val="none" w:sz="0" w:space="0" w:color="auto"/>
                    <w:right w:val="none" w:sz="0" w:space="0" w:color="auto"/>
                  </w:divBdr>
                  <w:divsChild>
                    <w:div w:id="8800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546">
              <w:marLeft w:val="0"/>
              <w:marRight w:val="0"/>
              <w:marTop w:val="0"/>
              <w:marBottom w:val="0"/>
              <w:divBdr>
                <w:top w:val="none" w:sz="0" w:space="0" w:color="auto"/>
                <w:left w:val="none" w:sz="0" w:space="0" w:color="auto"/>
                <w:bottom w:val="none" w:sz="0" w:space="0" w:color="auto"/>
                <w:right w:val="none" w:sz="0" w:space="0" w:color="auto"/>
              </w:divBdr>
              <w:divsChild>
                <w:div w:id="712658801">
                  <w:marLeft w:val="0"/>
                  <w:marRight w:val="0"/>
                  <w:marTop w:val="0"/>
                  <w:marBottom w:val="0"/>
                  <w:divBdr>
                    <w:top w:val="none" w:sz="0" w:space="0" w:color="auto"/>
                    <w:left w:val="none" w:sz="0" w:space="0" w:color="auto"/>
                    <w:bottom w:val="none" w:sz="0" w:space="0" w:color="auto"/>
                    <w:right w:val="none" w:sz="0" w:space="0" w:color="auto"/>
                  </w:divBdr>
                </w:div>
                <w:div w:id="1858689776">
                  <w:marLeft w:val="0"/>
                  <w:marRight w:val="0"/>
                  <w:marTop w:val="0"/>
                  <w:marBottom w:val="0"/>
                  <w:divBdr>
                    <w:top w:val="none" w:sz="0" w:space="0" w:color="auto"/>
                    <w:left w:val="none" w:sz="0" w:space="0" w:color="auto"/>
                    <w:bottom w:val="none" w:sz="0" w:space="0" w:color="auto"/>
                    <w:right w:val="none" w:sz="0" w:space="0" w:color="auto"/>
                  </w:divBdr>
                  <w:divsChild>
                    <w:div w:id="2059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6553">
              <w:marLeft w:val="0"/>
              <w:marRight w:val="0"/>
              <w:marTop w:val="0"/>
              <w:marBottom w:val="0"/>
              <w:divBdr>
                <w:top w:val="none" w:sz="0" w:space="0" w:color="auto"/>
                <w:left w:val="none" w:sz="0" w:space="0" w:color="auto"/>
                <w:bottom w:val="none" w:sz="0" w:space="0" w:color="auto"/>
                <w:right w:val="none" w:sz="0" w:space="0" w:color="auto"/>
              </w:divBdr>
              <w:divsChild>
                <w:div w:id="545533541">
                  <w:marLeft w:val="0"/>
                  <w:marRight w:val="0"/>
                  <w:marTop w:val="0"/>
                  <w:marBottom w:val="0"/>
                  <w:divBdr>
                    <w:top w:val="none" w:sz="0" w:space="0" w:color="auto"/>
                    <w:left w:val="none" w:sz="0" w:space="0" w:color="auto"/>
                    <w:bottom w:val="none" w:sz="0" w:space="0" w:color="auto"/>
                    <w:right w:val="none" w:sz="0" w:space="0" w:color="auto"/>
                  </w:divBdr>
                </w:div>
                <w:div w:id="1937014524">
                  <w:marLeft w:val="0"/>
                  <w:marRight w:val="0"/>
                  <w:marTop w:val="0"/>
                  <w:marBottom w:val="0"/>
                  <w:divBdr>
                    <w:top w:val="none" w:sz="0" w:space="0" w:color="auto"/>
                    <w:left w:val="none" w:sz="0" w:space="0" w:color="auto"/>
                    <w:bottom w:val="none" w:sz="0" w:space="0" w:color="auto"/>
                    <w:right w:val="none" w:sz="0" w:space="0" w:color="auto"/>
                  </w:divBdr>
                  <w:divsChild>
                    <w:div w:id="13164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0226">
              <w:marLeft w:val="0"/>
              <w:marRight w:val="0"/>
              <w:marTop w:val="0"/>
              <w:marBottom w:val="0"/>
              <w:divBdr>
                <w:top w:val="none" w:sz="0" w:space="0" w:color="auto"/>
                <w:left w:val="none" w:sz="0" w:space="0" w:color="auto"/>
                <w:bottom w:val="none" w:sz="0" w:space="0" w:color="auto"/>
                <w:right w:val="none" w:sz="0" w:space="0" w:color="auto"/>
              </w:divBdr>
              <w:divsChild>
                <w:div w:id="594632121">
                  <w:marLeft w:val="0"/>
                  <w:marRight w:val="0"/>
                  <w:marTop w:val="0"/>
                  <w:marBottom w:val="0"/>
                  <w:divBdr>
                    <w:top w:val="none" w:sz="0" w:space="0" w:color="auto"/>
                    <w:left w:val="none" w:sz="0" w:space="0" w:color="auto"/>
                    <w:bottom w:val="none" w:sz="0" w:space="0" w:color="auto"/>
                    <w:right w:val="none" w:sz="0" w:space="0" w:color="auto"/>
                  </w:divBdr>
                </w:div>
                <w:div w:id="433596453">
                  <w:marLeft w:val="0"/>
                  <w:marRight w:val="0"/>
                  <w:marTop w:val="0"/>
                  <w:marBottom w:val="0"/>
                  <w:divBdr>
                    <w:top w:val="none" w:sz="0" w:space="0" w:color="auto"/>
                    <w:left w:val="none" w:sz="0" w:space="0" w:color="auto"/>
                    <w:bottom w:val="none" w:sz="0" w:space="0" w:color="auto"/>
                    <w:right w:val="none" w:sz="0" w:space="0" w:color="auto"/>
                  </w:divBdr>
                  <w:divsChild>
                    <w:div w:id="8988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4422">
              <w:marLeft w:val="0"/>
              <w:marRight w:val="0"/>
              <w:marTop w:val="0"/>
              <w:marBottom w:val="0"/>
              <w:divBdr>
                <w:top w:val="none" w:sz="0" w:space="0" w:color="auto"/>
                <w:left w:val="none" w:sz="0" w:space="0" w:color="auto"/>
                <w:bottom w:val="none" w:sz="0" w:space="0" w:color="auto"/>
                <w:right w:val="none" w:sz="0" w:space="0" w:color="auto"/>
              </w:divBdr>
              <w:divsChild>
                <w:div w:id="1429305184">
                  <w:marLeft w:val="0"/>
                  <w:marRight w:val="0"/>
                  <w:marTop w:val="0"/>
                  <w:marBottom w:val="0"/>
                  <w:divBdr>
                    <w:top w:val="none" w:sz="0" w:space="0" w:color="auto"/>
                    <w:left w:val="none" w:sz="0" w:space="0" w:color="auto"/>
                    <w:bottom w:val="none" w:sz="0" w:space="0" w:color="auto"/>
                    <w:right w:val="none" w:sz="0" w:space="0" w:color="auto"/>
                  </w:divBdr>
                </w:div>
                <w:div w:id="71315119">
                  <w:marLeft w:val="0"/>
                  <w:marRight w:val="0"/>
                  <w:marTop w:val="0"/>
                  <w:marBottom w:val="0"/>
                  <w:divBdr>
                    <w:top w:val="none" w:sz="0" w:space="0" w:color="auto"/>
                    <w:left w:val="none" w:sz="0" w:space="0" w:color="auto"/>
                    <w:bottom w:val="none" w:sz="0" w:space="0" w:color="auto"/>
                    <w:right w:val="none" w:sz="0" w:space="0" w:color="auto"/>
                  </w:divBdr>
                  <w:divsChild>
                    <w:div w:id="1824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98505">
              <w:marLeft w:val="0"/>
              <w:marRight w:val="0"/>
              <w:marTop w:val="0"/>
              <w:marBottom w:val="0"/>
              <w:divBdr>
                <w:top w:val="none" w:sz="0" w:space="0" w:color="auto"/>
                <w:left w:val="none" w:sz="0" w:space="0" w:color="auto"/>
                <w:bottom w:val="none" w:sz="0" w:space="0" w:color="auto"/>
                <w:right w:val="none" w:sz="0" w:space="0" w:color="auto"/>
              </w:divBdr>
              <w:divsChild>
                <w:div w:id="2019650519">
                  <w:marLeft w:val="0"/>
                  <w:marRight w:val="0"/>
                  <w:marTop w:val="0"/>
                  <w:marBottom w:val="0"/>
                  <w:divBdr>
                    <w:top w:val="none" w:sz="0" w:space="0" w:color="auto"/>
                    <w:left w:val="none" w:sz="0" w:space="0" w:color="auto"/>
                    <w:bottom w:val="none" w:sz="0" w:space="0" w:color="auto"/>
                    <w:right w:val="none" w:sz="0" w:space="0" w:color="auto"/>
                  </w:divBdr>
                </w:div>
                <w:div w:id="1830628866">
                  <w:marLeft w:val="0"/>
                  <w:marRight w:val="0"/>
                  <w:marTop w:val="0"/>
                  <w:marBottom w:val="0"/>
                  <w:divBdr>
                    <w:top w:val="none" w:sz="0" w:space="0" w:color="auto"/>
                    <w:left w:val="none" w:sz="0" w:space="0" w:color="auto"/>
                    <w:bottom w:val="none" w:sz="0" w:space="0" w:color="auto"/>
                    <w:right w:val="none" w:sz="0" w:space="0" w:color="auto"/>
                  </w:divBdr>
                  <w:divsChild>
                    <w:div w:id="370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8316">
              <w:marLeft w:val="0"/>
              <w:marRight w:val="0"/>
              <w:marTop w:val="0"/>
              <w:marBottom w:val="0"/>
              <w:divBdr>
                <w:top w:val="none" w:sz="0" w:space="0" w:color="auto"/>
                <w:left w:val="none" w:sz="0" w:space="0" w:color="auto"/>
                <w:bottom w:val="none" w:sz="0" w:space="0" w:color="auto"/>
                <w:right w:val="none" w:sz="0" w:space="0" w:color="auto"/>
              </w:divBdr>
              <w:divsChild>
                <w:div w:id="1259483323">
                  <w:marLeft w:val="0"/>
                  <w:marRight w:val="0"/>
                  <w:marTop w:val="0"/>
                  <w:marBottom w:val="0"/>
                  <w:divBdr>
                    <w:top w:val="none" w:sz="0" w:space="0" w:color="auto"/>
                    <w:left w:val="none" w:sz="0" w:space="0" w:color="auto"/>
                    <w:bottom w:val="none" w:sz="0" w:space="0" w:color="auto"/>
                    <w:right w:val="none" w:sz="0" w:space="0" w:color="auto"/>
                  </w:divBdr>
                  <w:divsChild>
                    <w:div w:id="19994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50671">
              <w:marLeft w:val="0"/>
              <w:marRight w:val="0"/>
              <w:marTop w:val="0"/>
              <w:marBottom w:val="0"/>
              <w:divBdr>
                <w:top w:val="none" w:sz="0" w:space="0" w:color="auto"/>
                <w:left w:val="none" w:sz="0" w:space="0" w:color="auto"/>
                <w:bottom w:val="none" w:sz="0" w:space="0" w:color="auto"/>
                <w:right w:val="none" w:sz="0" w:space="0" w:color="auto"/>
              </w:divBdr>
              <w:divsChild>
                <w:div w:id="1035469682">
                  <w:marLeft w:val="0"/>
                  <w:marRight w:val="0"/>
                  <w:marTop w:val="0"/>
                  <w:marBottom w:val="0"/>
                  <w:divBdr>
                    <w:top w:val="none" w:sz="0" w:space="0" w:color="auto"/>
                    <w:left w:val="none" w:sz="0" w:space="0" w:color="auto"/>
                    <w:bottom w:val="none" w:sz="0" w:space="0" w:color="auto"/>
                    <w:right w:val="none" w:sz="0" w:space="0" w:color="auto"/>
                  </w:divBdr>
                </w:div>
                <w:div w:id="354037581">
                  <w:marLeft w:val="0"/>
                  <w:marRight w:val="0"/>
                  <w:marTop w:val="0"/>
                  <w:marBottom w:val="0"/>
                  <w:divBdr>
                    <w:top w:val="none" w:sz="0" w:space="0" w:color="auto"/>
                    <w:left w:val="none" w:sz="0" w:space="0" w:color="auto"/>
                    <w:bottom w:val="none" w:sz="0" w:space="0" w:color="auto"/>
                    <w:right w:val="none" w:sz="0" w:space="0" w:color="auto"/>
                  </w:divBdr>
                  <w:divsChild>
                    <w:div w:id="7259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8814">
              <w:marLeft w:val="0"/>
              <w:marRight w:val="0"/>
              <w:marTop w:val="0"/>
              <w:marBottom w:val="0"/>
              <w:divBdr>
                <w:top w:val="none" w:sz="0" w:space="0" w:color="auto"/>
                <w:left w:val="none" w:sz="0" w:space="0" w:color="auto"/>
                <w:bottom w:val="none" w:sz="0" w:space="0" w:color="auto"/>
                <w:right w:val="none" w:sz="0" w:space="0" w:color="auto"/>
              </w:divBdr>
              <w:divsChild>
                <w:div w:id="279655149">
                  <w:marLeft w:val="0"/>
                  <w:marRight w:val="0"/>
                  <w:marTop w:val="0"/>
                  <w:marBottom w:val="0"/>
                  <w:divBdr>
                    <w:top w:val="none" w:sz="0" w:space="0" w:color="auto"/>
                    <w:left w:val="none" w:sz="0" w:space="0" w:color="auto"/>
                    <w:bottom w:val="none" w:sz="0" w:space="0" w:color="auto"/>
                    <w:right w:val="none" w:sz="0" w:space="0" w:color="auto"/>
                  </w:divBdr>
                </w:div>
                <w:div w:id="1237933450">
                  <w:marLeft w:val="0"/>
                  <w:marRight w:val="0"/>
                  <w:marTop w:val="0"/>
                  <w:marBottom w:val="0"/>
                  <w:divBdr>
                    <w:top w:val="none" w:sz="0" w:space="0" w:color="auto"/>
                    <w:left w:val="none" w:sz="0" w:space="0" w:color="auto"/>
                    <w:bottom w:val="none" w:sz="0" w:space="0" w:color="auto"/>
                    <w:right w:val="none" w:sz="0" w:space="0" w:color="auto"/>
                  </w:divBdr>
                  <w:divsChild>
                    <w:div w:id="6016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6980">
              <w:marLeft w:val="0"/>
              <w:marRight w:val="0"/>
              <w:marTop w:val="0"/>
              <w:marBottom w:val="0"/>
              <w:divBdr>
                <w:top w:val="none" w:sz="0" w:space="0" w:color="auto"/>
                <w:left w:val="none" w:sz="0" w:space="0" w:color="auto"/>
                <w:bottom w:val="none" w:sz="0" w:space="0" w:color="auto"/>
                <w:right w:val="none" w:sz="0" w:space="0" w:color="auto"/>
              </w:divBdr>
              <w:divsChild>
                <w:div w:id="882717651">
                  <w:marLeft w:val="0"/>
                  <w:marRight w:val="0"/>
                  <w:marTop w:val="0"/>
                  <w:marBottom w:val="0"/>
                  <w:divBdr>
                    <w:top w:val="none" w:sz="0" w:space="0" w:color="auto"/>
                    <w:left w:val="none" w:sz="0" w:space="0" w:color="auto"/>
                    <w:bottom w:val="none" w:sz="0" w:space="0" w:color="auto"/>
                    <w:right w:val="none" w:sz="0" w:space="0" w:color="auto"/>
                  </w:divBdr>
                </w:div>
                <w:div w:id="1473015899">
                  <w:marLeft w:val="0"/>
                  <w:marRight w:val="0"/>
                  <w:marTop w:val="0"/>
                  <w:marBottom w:val="0"/>
                  <w:divBdr>
                    <w:top w:val="none" w:sz="0" w:space="0" w:color="auto"/>
                    <w:left w:val="none" w:sz="0" w:space="0" w:color="auto"/>
                    <w:bottom w:val="none" w:sz="0" w:space="0" w:color="auto"/>
                    <w:right w:val="none" w:sz="0" w:space="0" w:color="auto"/>
                  </w:divBdr>
                  <w:divsChild>
                    <w:div w:id="8913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1848">
              <w:marLeft w:val="0"/>
              <w:marRight w:val="0"/>
              <w:marTop w:val="0"/>
              <w:marBottom w:val="0"/>
              <w:divBdr>
                <w:top w:val="none" w:sz="0" w:space="0" w:color="auto"/>
                <w:left w:val="none" w:sz="0" w:space="0" w:color="auto"/>
                <w:bottom w:val="none" w:sz="0" w:space="0" w:color="auto"/>
                <w:right w:val="none" w:sz="0" w:space="0" w:color="auto"/>
              </w:divBdr>
              <w:divsChild>
                <w:div w:id="1484392925">
                  <w:marLeft w:val="0"/>
                  <w:marRight w:val="0"/>
                  <w:marTop w:val="0"/>
                  <w:marBottom w:val="0"/>
                  <w:divBdr>
                    <w:top w:val="none" w:sz="0" w:space="0" w:color="auto"/>
                    <w:left w:val="none" w:sz="0" w:space="0" w:color="auto"/>
                    <w:bottom w:val="none" w:sz="0" w:space="0" w:color="auto"/>
                    <w:right w:val="none" w:sz="0" w:space="0" w:color="auto"/>
                  </w:divBdr>
                </w:div>
                <w:div w:id="1801412616">
                  <w:marLeft w:val="0"/>
                  <w:marRight w:val="0"/>
                  <w:marTop w:val="0"/>
                  <w:marBottom w:val="0"/>
                  <w:divBdr>
                    <w:top w:val="none" w:sz="0" w:space="0" w:color="auto"/>
                    <w:left w:val="none" w:sz="0" w:space="0" w:color="auto"/>
                    <w:bottom w:val="none" w:sz="0" w:space="0" w:color="auto"/>
                    <w:right w:val="none" w:sz="0" w:space="0" w:color="auto"/>
                  </w:divBdr>
                  <w:divsChild>
                    <w:div w:id="2111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7884">
              <w:marLeft w:val="0"/>
              <w:marRight w:val="0"/>
              <w:marTop w:val="0"/>
              <w:marBottom w:val="0"/>
              <w:divBdr>
                <w:top w:val="none" w:sz="0" w:space="0" w:color="auto"/>
                <w:left w:val="none" w:sz="0" w:space="0" w:color="auto"/>
                <w:bottom w:val="none" w:sz="0" w:space="0" w:color="auto"/>
                <w:right w:val="none" w:sz="0" w:space="0" w:color="auto"/>
              </w:divBdr>
              <w:divsChild>
                <w:div w:id="471096147">
                  <w:marLeft w:val="0"/>
                  <w:marRight w:val="0"/>
                  <w:marTop w:val="0"/>
                  <w:marBottom w:val="0"/>
                  <w:divBdr>
                    <w:top w:val="none" w:sz="0" w:space="0" w:color="auto"/>
                    <w:left w:val="none" w:sz="0" w:space="0" w:color="auto"/>
                    <w:bottom w:val="none" w:sz="0" w:space="0" w:color="auto"/>
                    <w:right w:val="none" w:sz="0" w:space="0" w:color="auto"/>
                  </w:divBdr>
                </w:div>
                <w:div w:id="2089112501">
                  <w:marLeft w:val="0"/>
                  <w:marRight w:val="0"/>
                  <w:marTop w:val="0"/>
                  <w:marBottom w:val="0"/>
                  <w:divBdr>
                    <w:top w:val="none" w:sz="0" w:space="0" w:color="auto"/>
                    <w:left w:val="none" w:sz="0" w:space="0" w:color="auto"/>
                    <w:bottom w:val="none" w:sz="0" w:space="0" w:color="auto"/>
                    <w:right w:val="none" w:sz="0" w:space="0" w:color="auto"/>
                  </w:divBdr>
                  <w:divsChild>
                    <w:div w:id="15787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7158">
              <w:marLeft w:val="0"/>
              <w:marRight w:val="0"/>
              <w:marTop w:val="0"/>
              <w:marBottom w:val="0"/>
              <w:divBdr>
                <w:top w:val="none" w:sz="0" w:space="0" w:color="auto"/>
                <w:left w:val="none" w:sz="0" w:space="0" w:color="auto"/>
                <w:bottom w:val="none" w:sz="0" w:space="0" w:color="auto"/>
                <w:right w:val="none" w:sz="0" w:space="0" w:color="auto"/>
              </w:divBdr>
              <w:divsChild>
                <w:div w:id="1697391851">
                  <w:marLeft w:val="0"/>
                  <w:marRight w:val="0"/>
                  <w:marTop w:val="0"/>
                  <w:marBottom w:val="0"/>
                  <w:divBdr>
                    <w:top w:val="none" w:sz="0" w:space="0" w:color="auto"/>
                    <w:left w:val="none" w:sz="0" w:space="0" w:color="auto"/>
                    <w:bottom w:val="none" w:sz="0" w:space="0" w:color="auto"/>
                    <w:right w:val="none" w:sz="0" w:space="0" w:color="auto"/>
                  </w:divBdr>
                </w:div>
                <w:div w:id="1537962781">
                  <w:marLeft w:val="0"/>
                  <w:marRight w:val="0"/>
                  <w:marTop w:val="0"/>
                  <w:marBottom w:val="0"/>
                  <w:divBdr>
                    <w:top w:val="none" w:sz="0" w:space="0" w:color="auto"/>
                    <w:left w:val="none" w:sz="0" w:space="0" w:color="auto"/>
                    <w:bottom w:val="none" w:sz="0" w:space="0" w:color="auto"/>
                    <w:right w:val="none" w:sz="0" w:space="0" w:color="auto"/>
                  </w:divBdr>
                  <w:divsChild>
                    <w:div w:id="12176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0892">
              <w:marLeft w:val="0"/>
              <w:marRight w:val="0"/>
              <w:marTop w:val="0"/>
              <w:marBottom w:val="0"/>
              <w:divBdr>
                <w:top w:val="none" w:sz="0" w:space="0" w:color="auto"/>
                <w:left w:val="none" w:sz="0" w:space="0" w:color="auto"/>
                <w:bottom w:val="none" w:sz="0" w:space="0" w:color="auto"/>
                <w:right w:val="none" w:sz="0" w:space="0" w:color="auto"/>
              </w:divBdr>
              <w:divsChild>
                <w:div w:id="1906181964">
                  <w:marLeft w:val="0"/>
                  <w:marRight w:val="0"/>
                  <w:marTop w:val="0"/>
                  <w:marBottom w:val="0"/>
                  <w:divBdr>
                    <w:top w:val="none" w:sz="0" w:space="0" w:color="auto"/>
                    <w:left w:val="none" w:sz="0" w:space="0" w:color="auto"/>
                    <w:bottom w:val="none" w:sz="0" w:space="0" w:color="auto"/>
                    <w:right w:val="none" w:sz="0" w:space="0" w:color="auto"/>
                  </w:divBdr>
                </w:div>
                <w:div w:id="2118256922">
                  <w:marLeft w:val="0"/>
                  <w:marRight w:val="0"/>
                  <w:marTop w:val="0"/>
                  <w:marBottom w:val="0"/>
                  <w:divBdr>
                    <w:top w:val="none" w:sz="0" w:space="0" w:color="auto"/>
                    <w:left w:val="none" w:sz="0" w:space="0" w:color="auto"/>
                    <w:bottom w:val="none" w:sz="0" w:space="0" w:color="auto"/>
                    <w:right w:val="none" w:sz="0" w:space="0" w:color="auto"/>
                  </w:divBdr>
                  <w:divsChild>
                    <w:div w:id="14182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8626">
              <w:marLeft w:val="0"/>
              <w:marRight w:val="0"/>
              <w:marTop w:val="0"/>
              <w:marBottom w:val="0"/>
              <w:divBdr>
                <w:top w:val="none" w:sz="0" w:space="0" w:color="auto"/>
                <w:left w:val="none" w:sz="0" w:space="0" w:color="auto"/>
                <w:bottom w:val="none" w:sz="0" w:space="0" w:color="auto"/>
                <w:right w:val="none" w:sz="0" w:space="0" w:color="auto"/>
              </w:divBdr>
              <w:divsChild>
                <w:div w:id="263195562">
                  <w:marLeft w:val="0"/>
                  <w:marRight w:val="0"/>
                  <w:marTop w:val="0"/>
                  <w:marBottom w:val="0"/>
                  <w:divBdr>
                    <w:top w:val="none" w:sz="0" w:space="0" w:color="auto"/>
                    <w:left w:val="none" w:sz="0" w:space="0" w:color="auto"/>
                    <w:bottom w:val="none" w:sz="0" w:space="0" w:color="auto"/>
                    <w:right w:val="none" w:sz="0" w:space="0" w:color="auto"/>
                  </w:divBdr>
                </w:div>
                <w:div w:id="178543327">
                  <w:marLeft w:val="0"/>
                  <w:marRight w:val="0"/>
                  <w:marTop w:val="0"/>
                  <w:marBottom w:val="0"/>
                  <w:divBdr>
                    <w:top w:val="none" w:sz="0" w:space="0" w:color="auto"/>
                    <w:left w:val="none" w:sz="0" w:space="0" w:color="auto"/>
                    <w:bottom w:val="none" w:sz="0" w:space="0" w:color="auto"/>
                    <w:right w:val="none" w:sz="0" w:space="0" w:color="auto"/>
                  </w:divBdr>
                  <w:divsChild>
                    <w:div w:id="61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2627">
              <w:marLeft w:val="0"/>
              <w:marRight w:val="0"/>
              <w:marTop w:val="0"/>
              <w:marBottom w:val="0"/>
              <w:divBdr>
                <w:top w:val="none" w:sz="0" w:space="0" w:color="auto"/>
                <w:left w:val="none" w:sz="0" w:space="0" w:color="auto"/>
                <w:bottom w:val="none" w:sz="0" w:space="0" w:color="auto"/>
                <w:right w:val="none" w:sz="0" w:space="0" w:color="auto"/>
              </w:divBdr>
              <w:divsChild>
                <w:div w:id="621229073">
                  <w:marLeft w:val="0"/>
                  <w:marRight w:val="0"/>
                  <w:marTop w:val="0"/>
                  <w:marBottom w:val="0"/>
                  <w:divBdr>
                    <w:top w:val="none" w:sz="0" w:space="0" w:color="auto"/>
                    <w:left w:val="none" w:sz="0" w:space="0" w:color="auto"/>
                    <w:bottom w:val="none" w:sz="0" w:space="0" w:color="auto"/>
                    <w:right w:val="none" w:sz="0" w:space="0" w:color="auto"/>
                  </w:divBdr>
                </w:div>
                <w:div w:id="1638097872">
                  <w:marLeft w:val="0"/>
                  <w:marRight w:val="0"/>
                  <w:marTop w:val="0"/>
                  <w:marBottom w:val="0"/>
                  <w:divBdr>
                    <w:top w:val="none" w:sz="0" w:space="0" w:color="auto"/>
                    <w:left w:val="none" w:sz="0" w:space="0" w:color="auto"/>
                    <w:bottom w:val="none" w:sz="0" w:space="0" w:color="auto"/>
                    <w:right w:val="none" w:sz="0" w:space="0" w:color="auto"/>
                  </w:divBdr>
                  <w:divsChild>
                    <w:div w:id="14967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4230">
          <w:marLeft w:val="0"/>
          <w:marRight w:val="0"/>
          <w:marTop w:val="0"/>
          <w:marBottom w:val="0"/>
          <w:divBdr>
            <w:top w:val="none" w:sz="0" w:space="0" w:color="auto"/>
            <w:left w:val="none" w:sz="0" w:space="0" w:color="auto"/>
            <w:bottom w:val="none" w:sz="0" w:space="0" w:color="auto"/>
            <w:right w:val="none" w:sz="0" w:space="0" w:color="auto"/>
          </w:divBdr>
        </w:div>
        <w:div w:id="398753541">
          <w:marLeft w:val="0"/>
          <w:marRight w:val="0"/>
          <w:marTop w:val="0"/>
          <w:marBottom w:val="0"/>
          <w:divBdr>
            <w:top w:val="none" w:sz="0" w:space="0" w:color="auto"/>
            <w:left w:val="none" w:sz="0" w:space="0" w:color="auto"/>
            <w:bottom w:val="none" w:sz="0" w:space="0" w:color="auto"/>
            <w:right w:val="none" w:sz="0" w:space="0" w:color="auto"/>
          </w:divBdr>
        </w:div>
        <w:div w:id="1137650523">
          <w:marLeft w:val="0"/>
          <w:marRight w:val="0"/>
          <w:marTop w:val="0"/>
          <w:marBottom w:val="0"/>
          <w:divBdr>
            <w:top w:val="none" w:sz="0" w:space="0" w:color="auto"/>
            <w:left w:val="none" w:sz="0" w:space="0" w:color="auto"/>
            <w:bottom w:val="none" w:sz="0" w:space="0" w:color="auto"/>
            <w:right w:val="none" w:sz="0" w:space="0" w:color="auto"/>
          </w:divBdr>
          <w:divsChild>
            <w:div w:id="1398940661">
              <w:marLeft w:val="0"/>
              <w:marRight w:val="0"/>
              <w:marTop w:val="0"/>
              <w:marBottom w:val="0"/>
              <w:divBdr>
                <w:top w:val="none" w:sz="0" w:space="0" w:color="auto"/>
                <w:left w:val="none" w:sz="0" w:space="0" w:color="auto"/>
                <w:bottom w:val="none" w:sz="0" w:space="0" w:color="auto"/>
                <w:right w:val="none" w:sz="0" w:space="0" w:color="auto"/>
              </w:divBdr>
              <w:divsChild>
                <w:div w:id="450169440">
                  <w:marLeft w:val="0"/>
                  <w:marRight w:val="0"/>
                  <w:marTop w:val="0"/>
                  <w:marBottom w:val="0"/>
                  <w:divBdr>
                    <w:top w:val="none" w:sz="0" w:space="0" w:color="auto"/>
                    <w:left w:val="none" w:sz="0" w:space="0" w:color="auto"/>
                    <w:bottom w:val="none" w:sz="0" w:space="0" w:color="auto"/>
                    <w:right w:val="none" w:sz="0" w:space="0" w:color="auto"/>
                  </w:divBdr>
                </w:div>
                <w:div w:id="326984166">
                  <w:marLeft w:val="0"/>
                  <w:marRight w:val="0"/>
                  <w:marTop w:val="0"/>
                  <w:marBottom w:val="0"/>
                  <w:divBdr>
                    <w:top w:val="none" w:sz="0" w:space="0" w:color="auto"/>
                    <w:left w:val="none" w:sz="0" w:space="0" w:color="auto"/>
                    <w:bottom w:val="none" w:sz="0" w:space="0" w:color="auto"/>
                    <w:right w:val="none" w:sz="0" w:space="0" w:color="auto"/>
                  </w:divBdr>
                </w:div>
                <w:div w:id="1443377641">
                  <w:marLeft w:val="0"/>
                  <w:marRight w:val="0"/>
                  <w:marTop w:val="0"/>
                  <w:marBottom w:val="0"/>
                  <w:divBdr>
                    <w:top w:val="none" w:sz="0" w:space="0" w:color="auto"/>
                    <w:left w:val="none" w:sz="0" w:space="0" w:color="auto"/>
                    <w:bottom w:val="none" w:sz="0" w:space="0" w:color="auto"/>
                    <w:right w:val="none" w:sz="0" w:space="0" w:color="auto"/>
                  </w:divBdr>
                </w:div>
              </w:divsChild>
            </w:div>
            <w:div w:id="1117791390">
              <w:marLeft w:val="0"/>
              <w:marRight w:val="0"/>
              <w:marTop w:val="0"/>
              <w:marBottom w:val="0"/>
              <w:divBdr>
                <w:top w:val="none" w:sz="0" w:space="0" w:color="auto"/>
                <w:left w:val="none" w:sz="0" w:space="0" w:color="auto"/>
                <w:bottom w:val="none" w:sz="0" w:space="0" w:color="auto"/>
                <w:right w:val="none" w:sz="0" w:space="0" w:color="auto"/>
              </w:divBdr>
              <w:divsChild>
                <w:div w:id="2105950112">
                  <w:marLeft w:val="0"/>
                  <w:marRight w:val="0"/>
                  <w:marTop w:val="0"/>
                  <w:marBottom w:val="0"/>
                  <w:divBdr>
                    <w:top w:val="none" w:sz="0" w:space="0" w:color="auto"/>
                    <w:left w:val="none" w:sz="0" w:space="0" w:color="auto"/>
                    <w:bottom w:val="none" w:sz="0" w:space="0" w:color="auto"/>
                    <w:right w:val="none" w:sz="0" w:space="0" w:color="auto"/>
                  </w:divBdr>
                </w:div>
                <w:div w:id="1936472873">
                  <w:marLeft w:val="0"/>
                  <w:marRight w:val="0"/>
                  <w:marTop w:val="0"/>
                  <w:marBottom w:val="0"/>
                  <w:divBdr>
                    <w:top w:val="none" w:sz="0" w:space="0" w:color="auto"/>
                    <w:left w:val="none" w:sz="0" w:space="0" w:color="auto"/>
                    <w:bottom w:val="none" w:sz="0" w:space="0" w:color="auto"/>
                    <w:right w:val="none" w:sz="0" w:space="0" w:color="auto"/>
                  </w:divBdr>
                </w:div>
                <w:div w:id="636491115">
                  <w:marLeft w:val="0"/>
                  <w:marRight w:val="0"/>
                  <w:marTop w:val="0"/>
                  <w:marBottom w:val="0"/>
                  <w:divBdr>
                    <w:top w:val="none" w:sz="0" w:space="0" w:color="auto"/>
                    <w:left w:val="none" w:sz="0" w:space="0" w:color="auto"/>
                    <w:bottom w:val="none" w:sz="0" w:space="0" w:color="auto"/>
                    <w:right w:val="none" w:sz="0" w:space="0" w:color="auto"/>
                  </w:divBdr>
                </w:div>
              </w:divsChild>
            </w:div>
            <w:div w:id="1913808550">
              <w:marLeft w:val="0"/>
              <w:marRight w:val="0"/>
              <w:marTop w:val="0"/>
              <w:marBottom w:val="0"/>
              <w:divBdr>
                <w:top w:val="none" w:sz="0" w:space="0" w:color="auto"/>
                <w:left w:val="none" w:sz="0" w:space="0" w:color="auto"/>
                <w:bottom w:val="none" w:sz="0" w:space="0" w:color="auto"/>
                <w:right w:val="none" w:sz="0" w:space="0" w:color="auto"/>
              </w:divBdr>
              <w:divsChild>
                <w:div w:id="1733387116">
                  <w:marLeft w:val="0"/>
                  <w:marRight w:val="0"/>
                  <w:marTop w:val="0"/>
                  <w:marBottom w:val="0"/>
                  <w:divBdr>
                    <w:top w:val="none" w:sz="0" w:space="0" w:color="auto"/>
                    <w:left w:val="none" w:sz="0" w:space="0" w:color="auto"/>
                    <w:bottom w:val="none" w:sz="0" w:space="0" w:color="auto"/>
                    <w:right w:val="none" w:sz="0" w:space="0" w:color="auto"/>
                  </w:divBdr>
                </w:div>
                <w:div w:id="958143676">
                  <w:marLeft w:val="0"/>
                  <w:marRight w:val="0"/>
                  <w:marTop w:val="0"/>
                  <w:marBottom w:val="0"/>
                  <w:divBdr>
                    <w:top w:val="none" w:sz="0" w:space="0" w:color="auto"/>
                    <w:left w:val="none" w:sz="0" w:space="0" w:color="auto"/>
                    <w:bottom w:val="none" w:sz="0" w:space="0" w:color="auto"/>
                    <w:right w:val="none" w:sz="0" w:space="0" w:color="auto"/>
                  </w:divBdr>
                </w:div>
                <w:div w:id="2049841340">
                  <w:marLeft w:val="0"/>
                  <w:marRight w:val="0"/>
                  <w:marTop w:val="0"/>
                  <w:marBottom w:val="0"/>
                  <w:divBdr>
                    <w:top w:val="none" w:sz="0" w:space="0" w:color="auto"/>
                    <w:left w:val="none" w:sz="0" w:space="0" w:color="auto"/>
                    <w:bottom w:val="none" w:sz="0" w:space="0" w:color="auto"/>
                    <w:right w:val="none" w:sz="0" w:space="0" w:color="auto"/>
                  </w:divBdr>
                </w:div>
              </w:divsChild>
            </w:div>
            <w:div w:id="2052459396">
              <w:marLeft w:val="0"/>
              <w:marRight w:val="0"/>
              <w:marTop w:val="0"/>
              <w:marBottom w:val="0"/>
              <w:divBdr>
                <w:top w:val="none" w:sz="0" w:space="0" w:color="auto"/>
                <w:left w:val="none" w:sz="0" w:space="0" w:color="auto"/>
                <w:bottom w:val="none" w:sz="0" w:space="0" w:color="auto"/>
                <w:right w:val="none" w:sz="0" w:space="0" w:color="auto"/>
              </w:divBdr>
              <w:divsChild>
                <w:div w:id="577635817">
                  <w:marLeft w:val="0"/>
                  <w:marRight w:val="0"/>
                  <w:marTop w:val="0"/>
                  <w:marBottom w:val="0"/>
                  <w:divBdr>
                    <w:top w:val="none" w:sz="0" w:space="0" w:color="auto"/>
                    <w:left w:val="none" w:sz="0" w:space="0" w:color="auto"/>
                    <w:bottom w:val="none" w:sz="0" w:space="0" w:color="auto"/>
                    <w:right w:val="none" w:sz="0" w:space="0" w:color="auto"/>
                  </w:divBdr>
                </w:div>
                <w:div w:id="1138302377">
                  <w:marLeft w:val="0"/>
                  <w:marRight w:val="0"/>
                  <w:marTop w:val="0"/>
                  <w:marBottom w:val="0"/>
                  <w:divBdr>
                    <w:top w:val="none" w:sz="0" w:space="0" w:color="auto"/>
                    <w:left w:val="none" w:sz="0" w:space="0" w:color="auto"/>
                    <w:bottom w:val="none" w:sz="0" w:space="0" w:color="auto"/>
                    <w:right w:val="none" w:sz="0" w:space="0" w:color="auto"/>
                  </w:divBdr>
                </w:div>
                <w:div w:id="1711563219">
                  <w:marLeft w:val="0"/>
                  <w:marRight w:val="0"/>
                  <w:marTop w:val="0"/>
                  <w:marBottom w:val="0"/>
                  <w:divBdr>
                    <w:top w:val="none" w:sz="0" w:space="0" w:color="auto"/>
                    <w:left w:val="none" w:sz="0" w:space="0" w:color="auto"/>
                    <w:bottom w:val="none" w:sz="0" w:space="0" w:color="auto"/>
                    <w:right w:val="none" w:sz="0" w:space="0" w:color="auto"/>
                  </w:divBdr>
                </w:div>
              </w:divsChild>
            </w:div>
            <w:div w:id="1170021347">
              <w:marLeft w:val="0"/>
              <w:marRight w:val="0"/>
              <w:marTop w:val="0"/>
              <w:marBottom w:val="0"/>
              <w:divBdr>
                <w:top w:val="none" w:sz="0" w:space="0" w:color="auto"/>
                <w:left w:val="none" w:sz="0" w:space="0" w:color="auto"/>
                <w:bottom w:val="none" w:sz="0" w:space="0" w:color="auto"/>
                <w:right w:val="none" w:sz="0" w:space="0" w:color="auto"/>
              </w:divBdr>
              <w:divsChild>
                <w:div w:id="874272089">
                  <w:marLeft w:val="0"/>
                  <w:marRight w:val="0"/>
                  <w:marTop w:val="0"/>
                  <w:marBottom w:val="0"/>
                  <w:divBdr>
                    <w:top w:val="none" w:sz="0" w:space="0" w:color="auto"/>
                    <w:left w:val="none" w:sz="0" w:space="0" w:color="auto"/>
                    <w:bottom w:val="none" w:sz="0" w:space="0" w:color="auto"/>
                    <w:right w:val="none" w:sz="0" w:space="0" w:color="auto"/>
                  </w:divBdr>
                  <w:divsChild>
                    <w:div w:id="1658805947">
                      <w:marLeft w:val="0"/>
                      <w:marRight w:val="0"/>
                      <w:marTop w:val="0"/>
                      <w:marBottom w:val="0"/>
                      <w:divBdr>
                        <w:top w:val="none" w:sz="0" w:space="0" w:color="auto"/>
                        <w:left w:val="none" w:sz="0" w:space="0" w:color="auto"/>
                        <w:bottom w:val="none" w:sz="0" w:space="0" w:color="auto"/>
                        <w:right w:val="none" w:sz="0" w:space="0" w:color="auto"/>
                      </w:divBdr>
                    </w:div>
                    <w:div w:id="1591425478">
                      <w:marLeft w:val="0"/>
                      <w:marRight w:val="0"/>
                      <w:marTop w:val="0"/>
                      <w:marBottom w:val="0"/>
                      <w:divBdr>
                        <w:top w:val="none" w:sz="0" w:space="0" w:color="auto"/>
                        <w:left w:val="none" w:sz="0" w:space="0" w:color="auto"/>
                        <w:bottom w:val="none" w:sz="0" w:space="0" w:color="auto"/>
                        <w:right w:val="none" w:sz="0" w:space="0" w:color="auto"/>
                      </w:divBdr>
                    </w:div>
                    <w:div w:id="2107991954">
                      <w:marLeft w:val="0"/>
                      <w:marRight w:val="0"/>
                      <w:marTop w:val="0"/>
                      <w:marBottom w:val="0"/>
                      <w:divBdr>
                        <w:top w:val="none" w:sz="0" w:space="0" w:color="auto"/>
                        <w:left w:val="none" w:sz="0" w:space="0" w:color="auto"/>
                        <w:bottom w:val="none" w:sz="0" w:space="0" w:color="auto"/>
                        <w:right w:val="none" w:sz="0" w:space="0" w:color="auto"/>
                      </w:divBdr>
                    </w:div>
                    <w:div w:id="1709064842">
                      <w:marLeft w:val="0"/>
                      <w:marRight w:val="0"/>
                      <w:marTop w:val="0"/>
                      <w:marBottom w:val="0"/>
                      <w:divBdr>
                        <w:top w:val="none" w:sz="0" w:space="0" w:color="auto"/>
                        <w:left w:val="none" w:sz="0" w:space="0" w:color="auto"/>
                        <w:bottom w:val="none" w:sz="0" w:space="0" w:color="auto"/>
                        <w:right w:val="none" w:sz="0" w:space="0" w:color="auto"/>
                      </w:divBdr>
                    </w:div>
                  </w:divsChild>
                </w:div>
                <w:div w:id="1609583082">
                  <w:marLeft w:val="0"/>
                  <w:marRight w:val="0"/>
                  <w:marTop w:val="0"/>
                  <w:marBottom w:val="0"/>
                  <w:divBdr>
                    <w:top w:val="none" w:sz="0" w:space="0" w:color="auto"/>
                    <w:left w:val="none" w:sz="0" w:space="0" w:color="auto"/>
                    <w:bottom w:val="none" w:sz="0" w:space="0" w:color="auto"/>
                    <w:right w:val="none" w:sz="0" w:space="0" w:color="auto"/>
                  </w:divBdr>
                </w:div>
              </w:divsChild>
            </w:div>
            <w:div w:id="1970820328">
              <w:marLeft w:val="0"/>
              <w:marRight w:val="0"/>
              <w:marTop w:val="0"/>
              <w:marBottom w:val="0"/>
              <w:divBdr>
                <w:top w:val="none" w:sz="0" w:space="0" w:color="auto"/>
                <w:left w:val="none" w:sz="0" w:space="0" w:color="auto"/>
                <w:bottom w:val="none" w:sz="0" w:space="0" w:color="auto"/>
                <w:right w:val="none" w:sz="0" w:space="0" w:color="auto"/>
              </w:divBdr>
              <w:divsChild>
                <w:div w:id="1938370299">
                  <w:marLeft w:val="0"/>
                  <w:marRight w:val="0"/>
                  <w:marTop w:val="0"/>
                  <w:marBottom w:val="0"/>
                  <w:divBdr>
                    <w:top w:val="none" w:sz="0" w:space="0" w:color="auto"/>
                    <w:left w:val="none" w:sz="0" w:space="0" w:color="auto"/>
                    <w:bottom w:val="none" w:sz="0" w:space="0" w:color="auto"/>
                    <w:right w:val="none" w:sz="0" w:space="0" w:color="auto"/>
                  </w:divBdr>
                </w:div>
                <w:div w:id="1590234517">
                  <w:marLeft w:val="0"/>
                  <w:marRight w:val="0"/>
                  <w:marTop w:val="0"/>
                  <w:marBottom w:val="0"/>
                  <w:divBdr>
                    <w:top w:val="none" w:sz="0" w:space="0" w:color="auto"/>
                    <w:left w:val="none" w:sz="0" w:space="0" w:color="auto"/>
                    <w:bottom w:val="none" w:sz="0" w:space="0" w:color="auto"/>
                    <w:right w:val="none" w:sz="0" w:space="0" w:color="auto"/>
                  </w:divBdr>
                </w:div>
                <w:div w:id="273052099">
                  <w:marLeft w:val="0"/>
                  <w:marRight w:val="0"/>
                  <w:marTop w:val="0"/>
                  <w:marBottom w:val="0"/>
                  <w:divBdr>
                    <w:top w:val="none" w:sz="0" w:space="0" w:color="auto"/>
                    <w:left w:val="none" w:sz="0" w:space="0" w:color="auto"/>
                    <w:bottom w:val="none" w:sz="0" w:space="0" w:color="auto"/>
                    <w:right w:val="none" w:sz="0" w:space="0" w:color="auto"/>
                  </w:divBdr>
                </w:div>
              </w:divsChild>
            </w:div>
            <w:div w:id="97914749">
              <w:marLeft w:val="0"/>
              <w:marRight w:val="0"/>
              <w:marTop w:val="0"/>
              <w:marBottom w:val="0"/>
              <w:divBdr>
                <w:top w:val="none" w:sz="0" w:space="0" w:color="auto"/>
                <w:left w:val="none" w:sz="0" w:space="0" w:color="auto"/>
                <w:bottom w:val="none" w:sz="0" w:space="0" w:color="auto"/>
                <w:right w:val="none" w:sz="0" w:space="0" w:color="auto"/>
              </w:divBdr>
              <w:divsChild>
                <w:div w:id="439836492">
                  <w:marLeft w:val="0"/>
                  <w:marRight w:val="0"/>
                  <w:marTop w:val="0"/>
                  <w:marBottom w:val="0"/>
                  <w:divBdr>
                    <w:top w:val="none" w:sz="0" w:space="0" w:color="auto"/>
                    <w:left w:val="none" w:sz="0" w:space="0" w:color="auto"/>
                    <w:bottom w:val="none" w:sz="0" w:space="0" w:color="auto"/>
                    <w:right w:val="none" w:sz="0" w:space="0" w:color="auto"/>
                  </w:divBdr>
                  <w:divsChild>
                    <w:div w:id="1868256686">
                      <w:marLeft w:val="0"/>
                      <w:marRight w:val="0"/>
                      <w:marTop w:val="0"/>
                      <w:marBottom w:val="0"/>
                      <w:divBdr>
                        <w:top w:val="none" w:sz="0" w:space="0" w:color="auto"/>
                        <w:left w:val="none" w:sz="0" w:space="0" w:color="auto"/>
                        <w:bottom w:val="none" w:sz="0" w:space="0" w:color="auto"/>
                        <w:right w:val="none" w:sz="0" w:space="0" w:color="auto"/>
                      </w:divBdr>
                    </w:div>
                    <w:div w:id="200897705">
                      <w:marLeft w:val="0"/>
                      <w:marRight w:val="0"/>
                      <w:marTop w:val="0"/>
                      <w:marBottom w:val="0"/>
                      <w:divBdr>
                        <w:top w:val="none" w:sz="0" w:space="0" w:color="auto"/>
                        <w:left w:val="none" w:sz="0" w:space="0" w:color="auto"/>
                        <w:bottom w:val="none" w:sz="0" w:space="0" w:color="auto"/>
                        <w:right w:val="none" w:sz="0" w:space="0" w:color="auto"/>
                      </w:divBdr>
                    </w:div>
                    <w:div w:id="2734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3887">
          <w:marLeft w:val="0"/>
          <w:marRight w:val="0"/>
          <w:marTop w:val="0"/>
          <w:marBottom w:val="0"/>
          <w:divBdr>
            <w:top w:val="none" w:sz="0" w:space="0" w:color="auto"/>
            <w:left w:val="none" w:sz="0" w:space="0" w:color="auto"/>
            <w:bottom w:val="none" w:sz="0" w:space="0" w:color="auto"/>
            <w:right w:val="none" w:sz="0" w:space="0" w:color="auto"/>
          </w:divBdr>
          <w:divsChild>
            <w:div w:id="1342510845">
              <w:marLeft w:val="0"/>
              <w:marRight w:val="0"/>
              <w:marTop w:val="0"/>
              <w:marBottom w:val="0"/>
              <w:divBdr>
                <w:top w:val="none" w:sz="0" w:space="0" w:color="auto"/>
                <w:left w:val="none" w:sz="0" w:space="0" w:color="auto"/>
                <w:bottom w:val="none" w:sz="0" w:space="0" w:color="auto"/>
                <w:right w:val="none" w:sz="0" w:space="0" w:color="auto"/>
              </w:divBdr>
            </w:div>
            <w:div w:id="1363356786">
              <w:marLeft w:val="0"/>
              <w:marRight w:val="0"/>
              <w:marTop w:val="0"/>
              <w:marBottom w:val="0"/>
              <w:divBdr>
                <w:top w:val="none" w:sz="0" w:space="0" w:color="auto"/>
                <w:left w:val="none" w:sz="0" w:space="0" w:color="auto"/>
                <w:bottom w:val="none" w:sz="0" w:space="0" w:color="auto"/>
                <w:right w:val="none" w:sz="0" w:space="0" w:color="auto"/>
              </w:divBdr>
              <w:divsChild>
                <w:div w:id="1437406695">
                  <w:marLeft w:val="0"/>
                  <w:marRight w:val="0"/>
                  <w:marTop w:val="0"/>
                  <w:marBottom w:val="0"/>
                  <w:divBdr>
                    <w:top w:val="none" w:sz="0" w:space="0" w:color="auto"/>
                    <w:left w:val="none" w:sz="0" w:space="0" w:color="auto"/>
                    <w:bottom w:val="none" w:sz="0" w:space="0" w:color="auto"/>
                    <w:right w:val="none" w:sz="0" w:space="0" w:color="auto"/>
                  </w:divBdr>
                </w:div>
                <w:div w:id="177619357">
                  <w:marLeft w:val="0"/>
                  <w:marRight w:val="0"/>
                  <w:marTop w:val="0"/>
                  <w:marBottom w:val="0"/>
                  <w:divBdr>
                    <w:top w:val="none" w:sz="0" w:space="0" w:color="auto"/>
                    <w:left w:val="none" w:sz="0" w:space="0" w:color="auto"/>
                    <w:bottom w:val="none" w:sz="0" w:space="0" w:color="auto"/>
                    <w:right w:val="none" w:sz="0" w:space="0" w:color="auto"/>
                  </w:divBdr>
                  <w:divsChild>
                    <w:div w:id="11442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0833">
              <w:marLeft w:val="0"/>
              <w:marRight w:val="0"/>
              <w:marTop w:val="0"/>
              <w:marBottom w:val="0"/>
              <w:divBdr>
                <w:top w:val="none" w:sz="0" w:space="0" w:color="auto"/>
                <w:left w:val="none" w:sz="0" w:space="0" w:color="auto"/>
                <w:bottom w:val="none" w:sz="0" w:space="0" w:color="auto"/>
                <w:right w:val="none" w:sz="0" w:space="0" w:color="auto"/>
              </w:divBdr>
              <w:divsChild>
                <w:div w:id="430316712">
                  <w:marLeft w:val="0"/>
                  <w:marRight w:val="0"/>
                  <w:marTop w:val="0"/>
                  <w:marBottom w:val="0"/>
                  <w:divBdr>
                    <w:top w:val="none" w:sz="0" w:space="0" w:color="auto"/>
                    <w:left w:val="none" w:sz="0" w:space="0" w:color="auto"/>
                    <w:bottom w:val="none" w:sz="0" w:space="0" w:color="auto"/>
                    <w:right w:val="none" w:sz="0" w:space="0" w:color="auto"/>
                  </w:divBdr>
                </w:div>
              </w:divsChild>
            </w:div>
            <w:div w:id="1590236280">
              <w:marLeft w:val="0"/>
              <w:marRight w:val="0"/>
              <w:marTop w:val="0"/>
              <w:marBottom w:val="0"/>
              <w:divBdr>
                <w:top w:val="none" w:sz="0" w:space="0" w:color="auto"/>
                <w:left w:val="none" w:sz="0" w:space="0" w:color="auto"/>
                <w:bottom w:val="none" w:sz="0" w:space="0" w:color="auto"/>
                <w:right w:val="none" w:sz="0" w:space="0" w:color="auto"/>
              </w:divBdr>
              <w:divsChild>
                <w:div w:id="17552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238">
          <w:marLeft w:val="0"/>
          <w:marRight w:val="0"/>
          <w:marTop w:val="0"/>
          <w:marBottom w:val="0"/>
          <w:divBdr>
            <w:top w:val="none" w:sz="0" w:space="0" w:color="auto"/>
            <w:left w:val="none" w:sz="0" w:space="0" w:color="auto"/>
            <w:bottom w:val="none" w:sz="0" w:space="0" w:color="auto"/>
            <w:right w:val="none" w:sz="0" w:space="0" w:color="auto"/>
          </w:divBdr>
          <w:divsChild>
            <w:div w:id="564143519">
              <w:marLeft w:val="0"/>
              <w:marRight w:val="0"/>
              <w:marTop w:val="0"/>
              <w:marBottom w:val="0"/>
              <w:divBdr>
                <w:top w:val="none" w:sz="0" w:space="0" w:color="auto"/>
                <w:left w:val="none" w:sz="0" w:space="0" w:color="auto"/>
                <w:bottom w:val="none" w:sz="0" w:space="0" w:color="auto"/>
                <w:right w:val="none" w:sz="0" w:space="0" w:color="auto"/>
              </w:divBdr>
              <w:divsChild>
                <w:div w:id="1849245663">
                  <w:marLeft w:val="0"/>
                  <w:marRight w:val="0"/>
                  <w:marTop w:val="0"/>
                  <w:marBottom w:val="0"/>
                  <w:divBdr>
                    <w:top w:val="none" w:sz="0" w:space="0" w:color="auto"/>
                    <w:left w:val="none" w:sz="0" w:space="0" w:color="auto"/>
                    <w:bottom w:val="none" w:sz="0" w:space="0" w:color="auto"/>
                    <w:right w:val="none" w:sz="0" w:space="0" w:color="auto"/>
                  </w:divBdr>
                </w:div>
                <w:div w:id="520515453">
                  <w:marLeft w:val="0"/>
                  <w:marRight w:val="0"/>
                  <w:marTop w:val="0"/>
                  <w:marBottom w:val="0"/>
                  <w:divBdr>
                    <w:top w:val="none" w:sz="0" w:space="0" w:color="auto"/>
                    <w:left w:val="none" w:sz="0" w:space="0" w:color="auto"/>
                    <w:bottom w:val="none" w:sz="0" w:space="0" w:color="auto"/>
                    <w:right w:val="none" w:sz="0" w:space="0" w:color="auto"/>
                  </w:divBdr>
                </w:div>
                <w:div w:id="1901013028">
                  <w:marLeft w:val="0"/>
                  <w:marRight w:val="0"/>
                  <w:marTop w:val="0"/>
                  <w:marBottom w:val="0"/>
                  <w:divBdr>
                    <w:top w:val="none" w:sz="0" w:space="0" w:color="auto"/>
                    <w:left w:val="none" w:sz="0" w:space="0" w:color="auto"/>
                    <w:bottom w:val="none" w:sz="0" w:space="0" w:color="auto"/>
                    <w:right w:val="none" w:sz="0" w:space="0" w:color="auto"/>
                  </w:divBdr>
                </w:div>
                <w:div w:id="11966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002">
          <w:marLeft w:val="0"/>
          <w:marRight w:val="0"/>
          <w:marTop w:val="0"/>
          <w:marBottom w:val="0"/>
          <w:divBdr>
            <w:top w:val="none" w:sz="0" w:space="0" w:color="auto"/>
            <w:left w:val="none" w:sz="0" w:space="0" w:color="auto"/>
            <w:bottom w:val="none" w:sz="0" w:space="0" w:color="auto"/>
            <w:right w:val="none" w:sz="0" w:space="0" w:color="auto"/>
          </w:divBdr>
          <w:divsChild>
            <w:div w:id="1629359236">
              <w:marLeft w:val="0"/>
              <w:marRight w:val="0"/>
              <w:marTop w:val="0"/>
              <w:marBottom w:val="0"/>
              <w:divBdr>
                <w:top w:val="none" w:sz="0" w:space="0" w:color="auto"/>
                <w:left w:val="none" w:sz="0" w:space="0" w:color="auto"/>
                <w:bottom w:val="none" w:sz="0" w:space="0" w:color="auto"/>
                <w:right w:val="none" w:sz="0" w:space="0" w:color="auto"/>
              </w:divBdr>
              <w:divsChild>
                <w:div w:id="1417751818">
                  <w:marLeft w:val="0"/>
                  <w:marRight w:val="0"/>
                  <w:marTop w:val="0"/>
                  <w:marBottom w:val="0"/>
                  <w:divBdr>
                    <w:top w:val="none" w:sz="0" w:space="0" w:color="auto"/>
                    <w:left w:val="none" w:sz="0" w:space="0" w:color="auto"/>
                    <w:bottom w:val="none" w:sz="0" w:space="0" w:color="auto"/>
                    <w:right w:val="none" w:sz="0" w:space="0" w:color="auto"/>
                  </w:divBdr>
                </w:div>
                <w:div w:id="1780686400">
                  <w:marLeft w:val="0"/>
                  <w:marRight w:val="0"/>
                  <w:marTop w:val="0"/>
                  <w:marBottom w:val="0"/>
                  <w:divBdr>
                    <w:top w:val="none" w:sz="0" w:space="0" w:color="auto"/>
                    <w:left w:val="none" w:sz="0" w:space="0" w:color="auto"/>
                    <w:bottom w:val="none" w:sz="0" w:space="0" w:color="auto"/>
                    <w:right w:val="none" w:sz="0" w:space="0" w:color="auto"/>
                  </w:divBdr>
                </w:div>
                <w:div w:id="1906866272">
                  <w:marLeft w:val="0"/>
                  <w:marRight w:val="0"/>
                  <w:marTop w:val="0"/>
                  <w:marBottom w:val="0"/>
                  <w:divBdr>
                    <w:top w:val="none" w:sz="0" w:space="0" w:color="auto"/>
                    <w:left w:val="none" w:sz="0" w:space="0" w:color="auto"/>
                    <w:bottom w:val="none" w:sz="0" w:space="0" w:color="auto"/>
                    <w:right w:val="none" w:sz="0" w:space="0" w:color="auto"/>
                  </w:divBdr>
                </w:div>
                <w:div w:id="359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6143">
          <w:marLeft w:val="0"/>
          <w:marRight w:val="0"/>
          <w:marTop w:val="0"/>
          <w:marBottom w:val="0"/>
          <w:divBdr>
            <w:top w:val="none" w:sz="0" w:space="0" w:color="auto"/>
            <w:left w:val="none" w:sz="0" w:space="0" w:color="auto"/>
            <w:bottom w:val="none" w:sz="0" w:space="0" w:color="auto"/>
            <w:right w:val="none" w:sz="0" w:space="0" w:color="auto"/>
          </w:divBdr>
          <w:divsChild>
            <w:div w:id="874345113">
              <w:marLeft w:val="0"/>
              <w:marRight w:val="0"/>
              <w:marTop w:val="0"/>
              <w:marBottom w:val="0"/>
              <w:divBdr>
                <w:top w:val="none" w:sz="0" w:space="0" w:color="auto"/>
                <w:left w:val="none" w:sz="0" w:space="0" w:color="auto"/>
                <w:bottom w:val="none" w:sz="0" w:space="0" w:color="auto"/>
                <w:right w:val="none" w:sz="0" w:space="0" w:color="auto"/>
              </w:divBdr>
              <w:divsChild>
                <w:div w:id="328558310">
                  <w:marLeft w:val="0"/>
                  <w:marRight w:val="0"/>
                  <w:marTop w:val="0"/>
                  <w:marBottom w:val="0"/>
                  <w:divBdr>
                    <w:top w:val="none" w:sz="0" w:space="0" w:color="auto"/>
                    <w:left w:val="none" w:sz="0" w:space="0" w:color="auto"/>
                    <w:bottom w:val="none" w:sz="0" w:space="0" w:color="auto"/>
                    <w:right w:val="none" w:sz="0" w:space="0" w:color="auto"/>
                  </w:divBdr>
                </w:div>
                <w:div w:id="964969681">
                  <w:marLeft w:val="0"/>
                  <w:marRight w:val="0"/>
                  <w:marTop w:val="0"/>
                  <w:marBottom w:val="0"/>
                  <w:divBdr>
                    <w:top w:val="none" w:sz="0" w:space="0" w:color="auto"/>
                    <w:left w:val="none" w:sz="0" w:space="0" w:color="auto"/>
                    <w:bottom w:val="none" w:sz="0" w:space="0" w:color="auto"/>
                    <w:right w:val="none" w:sz="0" w:space="0" w:color="auto"/>
                  </w:divBdr>
                </w:div>
                <w:div w:id="1177692292">
                  <w:marLeft w:val="0"/>
                  <w:marRight w:val="0"/>
                  <w:marTop w:val="0"/>
                  <w:marBottom w:val="0"/>
                  <w:divBdr>
                    <w:top w:val="none" w:sz="0" w:space="0" w:color="auto"/>
                    <w:left w:val="none" w:sz="0" w:space="0" w:color="auto"/>
                    <w:bottom w:val="none" w:sz="0" w:space="0" w:color="auto"/>
                    <w:right w:val="none" w:sz="0" w:space="0" w:color="auto"/>
                  </w:divBdr>
                </w:div>
                <w:div w:id="18759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1705">
          <w:marLeft w:val="0"/>
          <w:marRight w:val="0"/>
          <w:marTop w:val="0"/>
          <w:marBottom w:val="0"/>
          <w:divBdr>
            <w:top w:val="none" w:sz="0" w:space="0" w:color="auto"/>
            <w:left w:val="none" w:sz="0" w:space="0" w:color="auto"/>
            <w:bottom w:val="none" w:sz="0" w:space="0" w:color="auto"/>
            <w:right w:val="none" w:sz="0" w:space="0" w:color="auto"/>
          </w:divBdr>
          <w:divsChild>
            <w:div w:id="1170949653">
              <w:marLeft w:val="0"/>
              <w:marRight w:val="0"/>
              <w:marTop w:val="0"/>
              <w:marBottom w:val="0"/>
              <w:divBdr>
                <w:top w:val="none" w:sz="0" w:space="0" w:color="auto"/>
                <w:left w:val="none" w:sz="0" w:space="0" w:color="auto"/>
                <w:bottom w:val="none" w:sz="0" w:space="0" w:color="auto"/>
                <w:right w:val="none" w:sz="0" w:space="0" w:color="auto"/>
              </w:divBdr>
              <w:divsChild>
                <w:div w:id="1513227536">
                  <w:marLeft w:val="0"/>
                  <w:marRight w:val="0"/>
                  <w:marTop w:val="0"/>
                  <w:marBottom w:val="0"/>
                  <w:divBdr>
                    <w:top w:val="none" w:sz="0" w:space="0" w:color="auto"/>
                    <w:left w:val="none" w:sz="0" w:space="0" w:color="auto"/>
                    <w:bottom w:val="none" w:sz="0" w:space="0" w:color="auto"/>
                    <w:right w:val="none" w:sz="0" w:space="0" w:color="auto"/>
                  </w:divBdr>
                </w:div>
                <w:div w:id="685596617">
                  <w:marLeft w:val="0"/>
                  <w:marRight w:val="0"/>
                  <w:marTop w:val="0"/>
                  <w:marBottom w:val="0"/>
                  <w:divBdr>
                    <w:top w:val="none" w:sz="0" w:space="0" w:color="auto"/>
                    <w:left w:val="none" w:sz="0" w:space="0" w:color="auto"/>
                    <w:bottom w:val="none" w:sz="0" w:space="0" w:color="auto"/>
                    <w:right w:val="none" w:sz="0" w:space="0" w:color="auto"/>
                  </w:divBdr>
                </w:div>
                <w:div w:id="1384712418">
                  <w:marLeft w:val="0"/>
                  <w:marRight w:val="0"/>
                  <w:marTop w:val="0"/>
                  <w:marBottom w:val="0"/>
                  <w:divBdr>
                    <w:top w:val="none" w:sz="0" w:space="0" w:color="auto"/>
                    <w:left w:val="none" w:sz="0" w:space="0" w:color="auto"/>
                    <w:bottom w:val="none" w:sz="0" w:space="0" w:color="auto"/>
                    <w:right w:val="none" w:sz="0" w:space="0" w:color="auto"/>
                  </w:divBdr>
                </w:div>
                <w:div w:id="1584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4900">
          <w:marLeft w:val="0"/>
          <w:marRight w:val="0"/>
          <w:marTop w:val="0"/>
          <w:marBottom w:val="0"/>
          <w:divBdr>
            <w:top w:val="none" w:sz="0" w:space="0" w:color="auto"/>
            <w:left w:val="none" w:sz="0" w:space="0" w:color="auto"/>
            <w:bottom w:val="none" w:sz="0" w:space="0" w:color="auto"/>
            <w:right w:val="none" w:sz="0" w:space="0" w:color="auto"/>
          </w:divBdr>
          <w:divsChild>
            <w:div w:id="421487630">
              <w:marLeft w:val="0"/>
              <w:marRight w:val="0"/>
              <w:marTop w:val="0"/>
              <w:marBottom w:val="0"/>
              <w:divBdr>
                <w:top w:val="none" w:sz="0" w:space="0" w:color="auto"/>
                <w:left w:val="none" w:sz="0" w:space="0" w:color="auto"/>
                <w:bottom w:val="none" w:sz="0" w:space="0" w:color="auto"/>
                <w:right w:val="none" w:sz="0" w:space="0" w:color="auto"/>
              </w:divBdr>
              <w:divsChild>
                <w:div w:id="244802125">
                  <w:marLeft w:val="0"/>
                  <w:marRight w:val="0"/>
                  <w:marTop w:val="0"/>
                  <w:marBottom w:val="0"/>
                  <w:divBdr>
                    <w:top w:val="none" w:sz="0" w:space="0" w:color="auto"/>
                    <w:left w:val="none" w:sz="0" w:space="0" w:color="auto"/>
                    <w:bottom w:val="none" w:sz="0" w:space="0" w:color="auto"/>
                    <w:right w:val="none" w:sz="0" w:space="0" w:color="auto"/>
                  </w:divBdr>
                </w:div>
                <w:div w:id="721826390">
                  <w:marLeft w:val="0"/>
                  <w:marRight w:val="0"/>
                  <w:marTop w:val="0"/>
                  <w:marBottom w:val="0"/>
                  <w:divBdr>
                    <w:top w:val="none" w:sz="0" w:space="0" w:color="auto"/>
                    <w:left w:val="none" w:sz="0" w:space="0" w:color="auto"/>
                    <w:bottom w:val="none" w:sz="0" w:space="0" w:color="auto"/>
                    <w:right w:val="none" w:sz="0" w:space="0" w:color="auto"/>
                  </w:divBdr>
                </w:div>
                <w:div w:id="929852545">
                  <w:marLeft w:val="0"/>
                  <w:marRight w:val="0"/>
                  <w:marTop w:val="0"/>
                  <w:marBottom w:val="0"/>
                  <w:divBdr>
                    <w:top w:val="none" w:sz="0" w:space="0" w:color="auto"/>
                    <w:left w:val="none" w:sz="0" w:space="0" w:color="auto"/>
                    <w:bottom w:val="none" w:sz="0" w:space="0" w:color="auto"/>
                    <w:right w:val="none" w:sz="0" w:space="0" w:color="auto"/>
                  </w:divBdr>
                </w:div>
                <w:div w:id="19753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2987">
          <w:marLeft w:val="0"/>
          <w:marRight w:val="0"/>
          <w:marTop w:val="0"/>
          <w:marBottom w:val="0"/>
          <w:divBdr>
            <w:top w:val="none" w:sz="0" w:space="0" w:color="auto"/>
            <w:left w:val="none" w:sz="0" w:space="0" w:color="auto"/>
            <w:bottom w:val="none" w:sz="0" w:space="0" w:color="auto"/>
            <w:right w:val="none" w:sz="0" w:space="0" w:color="auto"/>
          </w:divBdr>
          <w:divsChild>
            <w:div w:id="17776065">
              <w:marLeft w:val="0"/>
              <w:marRight w:val="0"/>
              <w:marTop w:val="0"/>
              <w:marBottom w:val="0"/>
              <w:divBdr>
                <w:top w:val="none" w:sz="0" w:space="0" w:color="auto"/>
                <w:left w:val="none" w:sz="0" w:space="0" w:color="auto"/>
                <w:bottom w:val="none" w:sz="0" w:space="0" w:color="auto"/>
                <w:right w:val="none" w:sz="0" w:space="0" w:color="auto"/>
              </w:divBdr>
              <w:divsChild>
                <w:div w:id="566695824">
                  <w:marLeft w:val="0"/>
                  <w:marRight w:val="0"/>
                  <w:marTop w:val="0"/>
                  <w:marBottom w:val="0"/>
                  <w:divBdr>
                    <w:top w:val="none" w:sz="0" w:space="0" w:color="auto"/>
                    <w:left w:val="none" w:sz="0" w:space="0" w:color="auto"/>
                    <w:bottom w:val="none" w:sz="0" w:space="0" w:color="auto"/>
                    <w:right w:val="none" w:sz="0" w:space="0" w:color="auto"/>
                  </w:divBdr>
                </w:div>
                <w:div w:id="1501042938">
                  <w:marLeft w:val="0"/>
                  <w:marRight w:val="0"/>
                  <w:marTop w:val="0"/>
                  <w:marBottom w:val="0"/>
                  <w:divBdr>
                    <w:top w:val="none" w:sz="0" w:space="0" w:color="auto"/>
                    <w:left w:val="none" w:sz="0" w:space="0" w:color="auto"/>
                    <w:bottom w:val="none" w:sz="0" w:space="0" w:color="auto"/>
                    <w:right w:val="none" w:sz="0" w:space="0" w:color="auto"/>
                  </w:divBdr>
                </w:div>
                <w:div w:id="1015814447">
                  <w:marLeft w:val="0"/>
                  <w:marRight w:val="0"/>
                  <w:marTop w:val="0"/>
                  <w:marBottom w:val="0"/>
                  <w:divBdr>
                    <w:top w:val="none" w:sz="0" w:space="0" w:color="auto"/>
                    <w:left w:val="none" w:sz="0" w:space="0" w:color="auto"/>
                    <w:bottom w:val="none" w:sz="0" w:space="0" w:color="auto"/>
                    <w:right w:val="none" w:sz="0" w:space="0" w:color="auto"/>
                  </w:divBdr>
                </w:div>
                <w:div w:id="13622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1880">
          <w:marLeft w:val="0"/>
          <w:marRight w:val="0"/>
          <w:marTop w:val="0"/>
          <w:marBottom w:val="0"/>
          <w:divBdr>
            <w:top w:val="none" w:sz="0" w:space="0" w:color="auto"/>
            <w:left w:val="none" w:sz="0" w:space="0" w:color="auto"/>
            <w:bottom w:val="none" w:sz="0" w:space="0" w:color="auto"/>
            <w:right w:val="none" w:sz="0" w:space="0" w:color="auto"/>
          </w:divBdr>
          <w:divsChild>
            <w:div w:id="1505508689">
              <w:marLeft w:val="0"/>
              <w:marRight w:val="0"/>
              <w:marTop w:val="0"/>
              <w:marBottom w:val="0"/>
              <w:divBdr>
                <w:top w:val="none" w:sz="0" w:space="0" w:color="auto"/>
                <w:left w:val="none" w:sz="0" w:space="0" w:color="auto"/>
                <w:bottom w:val="none" w:sz="0" w:space="0" w:color="auto"/>
                <w:right w:val="none" w:sz="0" w:space="0" w:color="auto"/>
              </w:divBdr>
              <w:divsChild>
                <w:div w:id="849105232">
                  <w:marLeft w:val="0"/>
                  <w:marRight w:val="0"/>
                  <w:marTop w:val="0"/>
                  <w:marBottom w:val="0"/>
                  <w:divBdr>
                    <w:top w:val="none" w:sz="0" w:space="0" w:color="auto"/>
                    <w:left w:val="none" w:sz="0" w:space="0" w:color="auto"/>
                    <w:bottom w:val="none" w:sz="0" w:space="0" w:color="auto"/>
                    <w:right w:val="none" w:sz="0" w:space="0" w:color="auto"/>
                  </w:divBdr>
                </w:div>
                <w:div w:id="800423780">
                  <w:marLeft w:val="0"/>
                  <w:marRight w:val="0"/>
                  <w:marTop w:val="0"/>
                  <w:marBottom w:val="0"/>
                  <w:divBdr>
                    <w:top w:val="none" w:sz="0" w:space="0" w:color="auto"/>
                    <w:left w:val="none" w:sz="0" w:space="0" w:color="auto"/>
                    <w:bottom w:val="none" w:sz="0" w:space="0" w:color="auto"/>
                    <w:right w:val="none" w:sz="0" w:space="0" w:color="auto"/>
                  </w:divBdr>
                </w:div>
                <w:div w:id="1925873186">
                  <w:marLeft w:val="0"/>
                  <w:marRight w:val="0"/>
                  <w:marTop w:val="0"/>
                  <w:marBottom w:val="0"/>
                  <w:divBdr>
                    <w:top w:val="none" w:sz="0" w:space="0" w:color="auto"/>
                    <w:left w:val="none" w:sz="0" w:space="0" w:color="auto"/>
                    <w:bottom w:val="none" w:sz="0" w:space="0" w:color="auto"/>
                    <w:right w:val="none" w:sz="0" w:space="0" w:color="auto"/>
                  </w:divBdr>
                </w:div>
                <w:div w:id="13033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9746">
          <w:marLeft w:val="0"/>
          <w:marRight w:val="0"/>
          <w:marTop w:val="0"/>
          <w:marBottom w:val="0"/>
          <w:divBdr>
            <w:top w:val="none" w:sz="0" w:space="0" w:color="auto"/>
            <w:left w:val="none" w:sz="0" w:space="0" w:color="auto"/>
            <w:bottom w:val="none" w:sz="0" w:space="0" w:color="auto"/>
            <w:right w:val="none" w:sz="0" w:space="0" w:color="auto"/>
          </w:divBdr>
          <w:divsChild>
            <w:div w:id="2062557599">
              <w:marLeft w:val="0"/>
              <w:marRight w:val="0"/>
              <w:marTop w:val="0"/>
              <w:marBottom w:val="0"/>
              <w:divBdr>
                <w:top w:val="none" w:sz="0" w:space="0" w:color="auto"/>
                <w:left w:val="none" w:sz="0" w:space="0" w:color="auto"/>
                <w:bottom w:val="none" w:sz="0" w:space="0" w:color="auto"/>
                <w:right w:val="none" w:sz="0" w:space="0" w:color="auto"/>
              </w:divBdr>
              <w:divsChild>
                <w:div w:id="1721055203">
                  <w:marLeft w:val="0"/>
                  <w:marRight w:val="0"/>
                  <w:marTop w:val="0"/>
                  <w:marBottom w:val="0"/>
                  <w:divBdr>
                    <w:top w:val="none" w:sz="0" w:space="0" w:color="auto"/>
                    <w:left w:val="none" w:sz="0" w:space="0" w:color="auto"/>
                    <w:bottom w:val="none" w:sz="0" w:space="0" w:color="auto"/>
                    <w:right w:val="none" w:sz="0" w:space="0" w:color="auto"/>
                  </w:divBdr>
                </w:div>
                <w:div w:id="1402631929">
                  <w:marLeft w:val="0"/>
                  <w:marRight w:val="0"/>
                  <w:marTop w:val="0"/>
                  <w:marBottom w:val="0"/>
                  <w:divBdr>
                    <w:top w:val="none" w:sz="0" w:space="0" w:color="auto"/>
                    <w:left w:val="none" w:sz="0" w:space="0" w:color="auto"/>
                    <w:bottom w:val="none" w:sz="0" w:space="0" w:color="auto"/>
                    <w:right w:val="none" w:sz="0" w:space="0" w:color="auto"/>
                  </w:divBdr>
                </w:div>
                <w:div w:id="1321231079">
                  <w:marLeft w:val="0"/>
                  <w:marRight w:val="0"/>
                  <w:marTop w:val="0"/>
                  <w:marBottom w:val="0"/>
                  <w:divBdr>
                    <w:top w:val="none" w:sz="0" w:space="0" w:color="auto"/>
                    <w:left w:val="none" w:sz="0" w:space="0" w:color="auto"/>
                    <w:bottom w:val="none" w:sz="0" w:space="0" w:color="auto"/>
                    <w:right w:val="none" w:sz="0" w:space="0" w:color="auto"/>
                  </w:divBdr>
                </w:div>
                <w:div w:id="14644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1385">
          <w:marLeft w:val="0"/>
          <w:marRight w:val="0"/>
          <w:marTop w:val="0"/>
          <w:marBottom w:val="0"/>
          <w:divBdr>
            <w:top w:val="none" w:sz="0" w:space="0" w:color="auto"/>
            <w:left w:val="none" w:sz="0" w:space="0" w:color="auto"/>
            <w:bottom w:val="none" w:sz="0" w:space="0" w:color="auto"/>
            <w:right w:val="none" w:sz="0" w:space="0" w:color="auto"/>
          </w:divBdr>
          <w:divsChild>
            <w:div w:id="890732321">
              <w:marLeft w:val="0"/>
              <w:marRight w:val="0"/>
              <w:marTop w:val="0"/>
              <w:marBottom w:val="0"/>
              <w:divBdr>
                <w:top w:val="none" w:sz="0" w:space="0" w:color="auto"/>
                <w:left w:val="none" w:sz="0" w:space="0" w:color="auto"/>
                <w:bottom w:val="none" w:sz="0" w:space="0" w:color="auto"/>
                <w:right w:val="none" w:sz="0" w:space="0" w:color="auto"/>
              </w:divBdr>
              <w:divsChild>
                <w:div w:id="1655450005">
                  <w:marLeft w:val="0"/>
                  <w:marRight w:val="0"/>
                  <w:marTop w:val="0"/>
                  <w:marBottom w:val="0"/>
                  <w:divBdr>
                    <w:top w:val="none" w:sz="0" w:space="0" w:color="auto"/>
                    <w:left w:val="none" w:sz="0" w:space="0" w:color="auto"/>
                    <w:bottom w:val="none" w:sz="0" w:space="0" w:color="auto"/>
                    <w:right w:val="none" w:sz="0" w:space="0" w:color="auto"/>
                  </w:divBdr>
                </w:div>
                <w:div w:id="1545214479">
                  <w:marLeft w:val="0"/>
                  <w:marRight w:val="0"/>
                  <w:marTop w:val="0"/>
                  <w:marBottom w:val="0"/>
                  <w:divBdr>
                    <w:top w:val="none" w:sz="0" w:space="0" w:color="auto"/>
                    <w:left w:val="none" w:sz="0" w:space="0" w:color="auto"/>
                    <w:bottom w:val="none" w:sz="0" w:space="0" w:color="auto"/>
                    <w:right w:val="none" w:sz="0" w:space="0" w:color="auto"/>
                  </w:divBdr>
                </w:div>
                <w:div w:id="1682317319">
                  <w:marLeft w:val="0"/>
                  <w:marRight w:val="0"/>
                  <w:marTop w:val="0"/>
                  <w:marBottom w:val="0"/>
                  <w:divBdr>
                    <w:top w:val="none" w:sz="0" w:space="0" w:color="auto"/>
                    <w:left w:val="none" w:sz="0" w:space="0" w:color="auto"/>
                    <w:bottom w:val="none" w:sz="0" w:space="0" w:color="auto"/>
                    <w:right w:val="none" w:sz="0" w:space="0" w:color="auto"/>
                  </w:divBdr>
                </w:div>
                <w:div w:id="118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9787">
          <w:marLeft w:val="0"/>
          <w:marRight w:val="0"/>
          <w:marTop w:val="0"/>
          <w:marBottom w:val="0"/>
          <w:divBdr>
            <w:top w:val="none" w:sz="0" w:space="0" w:color="auto"/>
            <w:left w:val="none" w:sz="0" w:space="0" w:color="auto"/>
            <w:bottom w:val="none" w:sz="0" w:space="0" w:color="auto"/>
            <w:right w:val="none" w:sz="0" w:space="0" w:color="auto"/>
          </w:divBdr>
          <w:divsChild>
            <w:div w:id="1820881274">
              <w:marLeft w:val="0"/>
              <w:marRight w:val="0"/>
              <w:marTop w:val="0"/>
              <w:marBottom w:val="0"/>
              <w:divBdr>
                <w:top w:val="none" w:sz="0" w:space="0" w:color="auto"/>
                <w:left w:val="none" w:sz="0" w:space="0" w:color="auto"/>
                <w:bottom w:val="none" w:sz="0" w:space="0" w:color="auto"/>
                <w:right w:val="none" w:sz="0" w:space="0" w:color="auto"/>
              </w:divBdr>
              <w:divsChild>
                <w:div w:id="934168766">
                  <w:marLeft w:val="0"/>
                  <w:marRight w:val="0"/>
                  <w:marTop w:val="0"/>
                  <w:marBottom w:val="0"/>
                  <w:divBdr>
                    <w:top w:val="none" w:sz="0" w:space="0" w:color="auto"/>
                    <w:left w:val="none" w:sz="0" w:space="0" w:color="auto"/>
                    <w:bottom w:val="none" w:sz="0" w:space="0" w:color="auto"/>
                    <w:right w:val="none" w:sz="0" w:space="0" w:color="auto"/>
                  </w:divBdr>
                </w:div>
                <w:div w:id="1916283119">
                  <w:marLeft w:val="0"/>
                  <w:marRight w:val="0"/>
                  <w:marTop w:val="0"/>
                  <w:marBottom w:val="0"/>
                  <w:divBdr>
                    <w:top w:val="none" w:sz="0" w:space="0" w:color="auto"/>
                    <w:left w:val="none" w:sz="0" w:space="0" w:color="auto"/>
                    <w:bottom w:val="none" w:sz="0" w:space="0" w:color="auto"/>
                    <w:right w:val="none" w:sz="0" w:space="0" w:color="auto"/>
                  </w:divBdr>
                </w:div>
                <w:div w:id="703558653">
                  <w:marLeft w:val="0"/>
                  <w:marRight w:val="0"/>
                  <w:marTop w:val="0"/>
                  <w:marBottom w:val="0"/>
                  <w:divBdr>
                    <w:top w:val="none" w:sz="0" w:space="0" w:color="auto"/>
                    <w:left w:val="none" w:sz="0" w:space="0" w:color="auto"/>
                    <w:bottom w:val="none" w:sz="0" w:space="0" w:color="auto"/>
                    <w:right w:val="none" w:sz="0" w:space="0" w:color="auto"/>
                  </w:divBdr>
                </w:div>
                <w:div w:id="18605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75431">
      <w:bodyDiv w:val="1"/>
      <w:marLeft w:val="0"/>
      <w:marRight w:val="0"/>
      <w:marTop w:val="0"/>
      <w:marBottom w:val="0"/>
      <w:divBdr>
        <w:top w:val="none" w:sz="0" w:space="0" w:color="auto"/>
        <w:left w:val="none" w:sz="0" w:space="0" w:color="auto"/>
        <w:bottom w:val="none" w:sz="0" w:space="0" w:color="auto"/>
        <w:right w:val="none" w:sz="0" w:space="0" w:color="auto"/>
      </w:divBdr>
    </w:div>
    <w:div w:id="1040973962">
      <w:bodyDiv w:val="1"/>
      <w:marLeft w:val="0"/>
      <w:marRight w:val="0"/>
      <w:marTop w:val="0"/>
      <w:marBottom w:val="0"/>
      <w:divBdr>
        <w:top w:val="none" w:sz="0" w:space="0" w:color="auto"/>
        <w:left w:val="none" w:sz="0" w:space="0" w:color="auto"/>
        <w:bottom w:val="none" w:sz="0" w:space="0" w:color="auto"/>
        <w:right w:val="none" w:sz="0" w:space="0" w:color="auto"/>
      </w:divBdr>
      <w:divsChild>
        <w:div w:id="1781954707">
          <w:marLeft w:val="0"/>
          <w:marRight w:val="0"/>
          <w:marTop w:val="0"/>
          <w:marBottom w:val="0"/>
          <w:divBdr>
            <w:top w:val="none" w:sz="0" w:space="0" w:color="auto"/>
            <w:left w:val="none" w:sz="0" w:space="0" w:color="auto"/>
            <w:bottom w:val="none" w:sz="0" w:space="0" w:color="auto"/>
            <w:right w:val="none" w:sz="0" w:space="0" w:color="auto"/>
          </w:divBdr>
          <w:divsChild>
            <w:div w:id="403452761">
              <w:marLeft w:val="0"/>
              <w:marRight w:val="0"/>
              <w:marTop w:val="0"/>
              <w:marBottom w:val="0"/>
              <w:divBdr>
                <w:top w:val="none" w:sz="0" w:space="0" w:color="auto"/>
                <w:left w:val="none" w:sz="0" w:space="0" w:color="auto"/>
                <w:bottom w:val="none" w:sz="0" w:space="0" w:color="auto"/>
                <w:right w:val="none" w:sz="0" w:space="0" w:color="auto"/>
              </w:divBdr>
              <w:divsChild>
                <w:div w:id="26956142">
                  <w:marLeft w:val="0"/>
                  <w:marRight w:val="0"/>
                  <w:marTop w:val="0"/>
                  <w:marBottom w:val="0"/>
                  <w:divBdr>
                    <w:top w:val="none" w:sz="0" w:space="0" w:color="auto"/>
                    <w:left w:val="none" w:sz="0" w:space="0" w:color="auto"/>
                    <w:bottom w:val="none" w:sz="0" w:space="0" w:color="auto"/>
                    <w:right w:val="none" w:sz="0" w:space="0" w:color="auto"/>
                  </w:divBdr>
                  <w:divsChild>
                    <w:div w:id="1914704677">
                      <w:marLeft w:val="0"/>
                      <w:marRight w:val="0"/>
                      <w:marTop w:val="0"/>
                      <w:marBottom w:val="0"/>
                      <w:divBdr>
                        <w:top w:val="none" w:sz="0" w:space="0" w:color="auto"/>
                        <w:left w:val="none" w:sz="0" w:space="0" w:color="auto"/>
                        <w:bottom w:val="none" w:sz="0" w:space="0" w:color="auto"/>
                        <w:right w:val="none" w:sz="0" w:space="0" w:color="auto"/>
                      </w:divBdr>
                      <w:divsChild>
                        <w:div w:id="1864979601">
                          <w:marLeft w:val="0"/>
                          <w:marRight w:val="0"/>
                          <w:marTop w:val="0"/>
                          <w:marBottom w:val="0"/>
                          <w:divBdr>
                            <w:top w:val="none" w:sz="0" w:space="0" w:color="auto"/>
                            <w:left w:val="none" w:sz="0" w:space="0" w:color="auto"/>
                            <w:bottom w:val="none" w:sz="0" w:space="0" w:color="auto"/>
                            <w:right w:val="none" w:sz="0" w:space="0" w:color="auto"/>
                          </w:divBdr>
                        </w:div>
                      </w:divsChild>
                    </w:div>
                    <w:div w:id="1081297314">
                      <w:marLeft w:val="0"/>
                      <w:marRight w:val="0"/>
                      <w:marTop w:val="0"/>
                      <w:marBottom w:val="0"/>
                      <w:divBdr>
                        <w:top w:val="none" w:sz="0" w:space="0" w:color="auto"/>
                        <w:left w:val="none" w:sz="0" w:space="0" w:color="auto"/>
                        <w:bottom w:val="none" w:sz="0" w:space="0" w:color="auto"/>
                        <w:right w:val="none" w:sz="0" w:space="0" w:color="auto"/>
                      </w:divBdr>
                      <w:divsChild>
                        <w:div w:id="309986306">
                          <w:marLeft w:val="0"/>
                          <w:marRight w:val="0"/>
                          <w:marTop w:val="0"/>
                          <w:marBottom w:val="0"/>
                          <w:divBdr>
                            <w:top w:val="none" w:sz="0" w:space="0" w:color="auto"/>
                            <w:left w:val="none" w:sz="0" w:space="0" w:color="auto"/>
                            <w:bottom w:val="none" w:sz="0" w:space="0" w:color="auto"/>
                            <w:right w:val="none" w:sz="0" w:space="0" w:color="auto"/>
                          </w:divBdr>
                          <w:divsChild>
                            <w:div w:id="21006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022783">
      <w:marLeft w:val="0"/>
      <w:marRight w:val="0"/>
      <w:marTop w:val="0"/>
      <w:marBottom w:val="0"/>
      <w:divBdr>
        <w:top w:val="none" w:sz="0" w:space="0" w:color="auto"/>
        <w:left w:val="none" w:sz="0" w:space="0" w:color="auto"/>
        <w:bottom w:val="none" w:sz="0" w:space="0" w:color="auto"/>
        <w:right w:val="none" w:sz="0" w:space="0" w:color="auto"/>
      </w:divBdr>
      <w:divsChild>
        <w:div w:id="2140292526">
          <w:marLeft w:val="0"/>
          <w:marRight w:val="0"/>
          <w:marTop w:val="0"/>
          <w:marBottom w:val="0"/>
          <w:divBdr>
            <w:top w:val="none" w:sz="0" w:space="0" w:color="auto"/>
            <w:left w:val="none" w:sz="0" w:space="0" w:color="auto"/>
            <w:bottom w:val="none" w:sz="0" w:space="0" w:color="auto"/>
            <w:right w:val="none" w:sz="0" w:space="0" w:color="auto"/>
          </w:divBdr>
        </w:div>
        <w:div w:id="899444515">
          <w:marLeft w:val="0"/>
          <w:marRight w:val="0"/>
          <w:marTop w:val="0"/>
          <w:marBottom w:val="0"/>
          <w:divBdr>
            <w:top w:val="none" w:sz="0" w:space="0" w:color="auto"/>
            <w:left w:val="none" w:sz="0" w:space="0" w:color="auto"/>
            <w:bottom w:val="none" w:sz="0" w:space="0" w:color="auto"/>
            <w:right w:val="none" w:sz="0" w:space="0" w:color="auto"/>
          </w:divBdr>
        </w:div>
        <w:div w:id="125242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khamis@wright.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enton Sans Bold">
    <w:altName w:val="Times New Roman"/>
    <w:charset w:val="00"/>
    <w:family w:val="auto"/>
    <w:pitch w:val="default"/>
  </w:font>
  <w:font w:name="Miller Headline Bold">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3A"/>
    <w:rsid w:val="00A75156"/>
    <w:rsid w:val="00DE248A"/>
    <w:rsid w:val="00F9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1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A856-A3CB-4763-A74B-83DD9B59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7920</Words>
  <Characters>45145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Khamis</dc:creator>
  <cp:keywords/>
  <dc:description/>
  <cp:lastModifiedBy>Harry Khamis</cp:lastModifiedBy>
  <cp:revision>2</cp:revision>
  <cp:lastPrinted>2016-06-07T14:28:00Z</cp:lastPrinted>
  <dcterms:created xsi:type="dcterms:W3CDTF">2016-06-07T15:17:00Z</dcterms:created>
  <dcterms:modified xsi:type="dcterms:W3CDTF">2016-06-07T15:17:00Z</dcterms:modified>
</cp:coreProperties>
</file>